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Pengujian SLM Islami</w:t>
      </w:r>
    </w:p>
    <w:p>
      <w:r>
        <w:t>Waktu Pengujian: 2026-04-21 11:53</w:t>
      </w:r>
    </w:p>
    <w:p>
      <w:r>
        <w:t>Hardware: MSI Cyborg 15 (NVIDIA RTX 4060)</w:t>
      </w:r>
    </w:p>
    <w:p>
      <w:r>
        <w:t>Model: Qwen-0.5B-Islamic</w:t>
      </w:r>
    </w:p>
    <w:p>
      <w:pPr>
        <w:pStyle w:val="Heading1"/>
      </w:pPr>
      <w:r>
        <w:t>Tabel Hasil Analisis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Bahasa</w:t>
            </w:r>
          </w:p>
        </w:tc>
        <w:tc>
          <w:tcPr>
            <w:tcW w:type="dxa" w:w="2160"/>
          </w:tcPr>
          <w:p>
            <w:r>
              <w:t>Waktu (s)</w:t>
            </w:r>
          </w:p>
        </w:tc>
        <w:tc>
          <w:tcPr>
            <w:tcW w:type="dxa" w:w="2160"/>
          </w:tcPr>
          <w:p>
            <w:r>
              <w:t>Memori (MB)</w:t>
            </w:r>
          </w:p>
        </w:tc>
      </w:tr>
      <w:tr>
        <w:tc>
          <w:tcPr>
            <w:tcW w:type="dxa" w:w="2160"/>
          </w:tcPr>
          <w:p>
            <w:r>
              <w:t>1</w:t>
            </w:r>
          </w:p>
        </w:tc>
        <w:tc>
          <w:tcPr>
            <w:tcW w:type="dxa" w:w="2160"/>
          </w:tcPr>
          <w:p>
            <w:r>
              <w:t>Indonesia</w:t>
            </w:r>
          </w:p>
        </w:tc>
        <w:tc>
          <w:tcPr>
            <w:tcW w:type="dxa" w:w="2160"/>
          </w:tcPr>
          <w:p>
            <w:r>
              <w:t>6.06</w:t>
            </w:r>
          </w:p>
        </w:tc>
        <w:tc>
          <w:tcPr>
            <w:tcW w:type="dxa" w:w="2160"/>
          </w:tcPr>
          <w:p>
            <w:r>
              <w:t>8.13</w:t>
            </w:r>
          </w:p>
        </w:tc>
      </w:tr>
      <w:tr>
        <w:tc>
          <w:tcPr>
            <w:tcW w:type="dxa" w:w="2160"/>
          </w:tcPr>
          <w:p>
            <w:r>
              <w:t>2</w:t>
            </w:r>
          </w:p>
        </w:tc>
        <w:tc>
          <w:tcPr>
            <w:tcW w:type="dxa" w:w="2160"/>
          </w:tcPr>
          <w:p>
            <w:r>
              <w:t>English</w:t>
            </w:r>
          </w:p>
        </w:tc>
        <w:tc>
          <w:tcPr>
            <w:tcW w:type="dxa" w:w="2160"/>
          </w:tcPr>
          <w:p>
            <w:r>
              <w:t>5.00</w:t>
            </w:r>
          </w:p>
        </w:tc>
        <w:tc>
          <w:tcPr>
            <w:tcW w:type="dxa" w:w="2160"/>
          </w:tcPr>
          <w:p>
            <w:r>
              <w:t>0.00</w:t>
            </w:r>
          </w:p>
        </w:tc>
      </w:tr>
      <w:tr>
        <w:tc>
          <w:tcPr>
            <w:tcW w:type="dxa" w:w="2160"/>
          </w:tcPr>
          <w:p>
            <w:r>
              <w:t>3</w:t>
            </w:r>
          </w:p>
        </w:tc>
        <w:tc>
          <w:tcPr>
            <w:tcW w:type="dxa" w:w="2160"/>
          </w:tcPr>
          <w:p>
            <w:r>
              <w:t>Arabic</w:t>
            </w:r>
          </w:p>
        </w:tc>
        <w:tc>
          <w:tcPr>
            <w:tcW w:type="dxa" w:w="2160"/>
          </w:tcPr>
          <w:p>
            <w:r>
              <w:t>4.39</w:t>
            </w:r>
          </w:p>
        </w:tc>
        <w:tc>
          <w:tcPr>
            <w:tcW w:type="dxa" w:w="2160"/>
          </w:tcPr>
          <w:p>
            <w:r>
              <w:t>0.00</w:t>
            </w:r>
          </w:p>
        </w:tc>
      </w:tr>
      <w:tr>
        <w:tc>
          <w:tcPr>
            <w:tcW w:type="dxa" w:w="2160"/>
          </w:tcPr>
          <w:p>
            <w:r>
              <w:t>4</w:t>
            </w:r>
          </w:p>
        </w:tc>
        <w:tc>
          <w:tcPr>
            <w:tcW w:type="dxa" w:w="2160"/>
          </w:tcPr>
          <w:p>
            <w:r>
              <w:t>Arabic</w:t>
            </w:r>
          </w:p>
        </w:tc>
        <w:tc>
          <w:tcPr>
            <w:tcW w:type="dxa" w:w="2160"/>
          </w:tcPr>
          <w:p>
            <w:r>
              <w:t>4.44</w:t>
            </w:r>
          </w:p>
        </w:tc>
        <w:tc>
          <w:tcPr>
            <w:tcW w:type="dxa" w:w="2160"/>
          </w:tcPr>
          <w:p>
            <w:r>
              <w:t>0.00</w:t>
            </w:r>
          </w:p>
        </w:tc>
      </w:tr>
      <w:tr>
        <w:tc>
          <w:tcPr>
            <w:tcW w:type="dxa" w:w="2160"/>
          </w:tcPr>
          <w:p>
            <w:r>
              <w:t>5</w:t>
            </w:r>
          </w:p>
        </w:tc>
        <w:tc>
          <w:tcPr>
            <w:tcW w:type="dxa" w:w="2160"/>
          </w:tcPr>
          <w:p>
            <w:r>
              <w:t>English</w:t>
            </w:r>
          </w:p>
        </w:tc>
        <w:tc>
          <w:tcPr>
            <w:tcW w:type="dxa" w:w="2160"/>
          </w:tcPr>
          <w:p>
            <w:r>
              <w:t>4.40</w:t>
            </w:r>
          </w:p>
        </w:tc>
        <w:tc>
          <w:tcPr>
            <w:tcW w:type="dxa" w:w="2160"/>
          </w:tcPr>
          <w:p>
            <w:r>
              <w:t>0.00</w:t>
            </w:r>
          </w:p>
        </w:tc>
      </w:tr>
      <w:tr>
        <w:tc>
          <w:tcPr>
            <w:tcW w:type="dxa" w:w="2160"/>
          </w:tcPr>
          <w:p>
            <w:r>
              <w:t>6</w:t>
            </w:r>
          </w:p>
        </w:tc>
        <w:tc>
          <w:tcPr>
            <w:tcW w:type="dxa" w:w="2160"/>
          </w:tcPr>
          <w:p>
            <w:r>
              <w:t>Indonesia</w:t>
            </w:r>
          </w:p>
        </w:tc>
        <w:tc>
          <w:tcPr>
            <w:tcW w:type="dxa" w:w="2160"/>
          </w:tcPr>
          <w:p>
            <w:r>
              <w:t>4.44</w:t>
            </w:r>
          </w:p>
        </w:tc>
        <w:tc>
          <w:tcPr>
            <w:tcW w:type="dxa" w:w="2160"/>
          </w:tcPr>
          <w:p>
            <w:r>
              <w:t>0.00</w:t>
            </w:r>
          </w:p>
        </w:tc>
      </w:tr>
    </w:tbl>
    <w:p>
      <w:pPr>
        <w:pStyle w:val="Heading1"/>
      </w:pPr>
      <w:r>
        <w:t>Detail Jawaban Model</w:t>
      </w:r>
    </w:p>
    <w:p>
      <w:r>
        <w:rPr>
          <w:b/>
        </w:rPr>
        <w:t xml:space="preserve">Pertanyaan (Indonesia): </w:t>
      </w:r>
      <w:r>
        <w:t>Apa rukun Islam yang ke-4?</w:t>
      </w:r>
    </w:p>
    <w:p>
      <w:r>
        <w:rPr>
          <w:b/>
        </w:rPr>
        <w:t xml:space="preserve">Jawaban Model: </w:t>
      </w:r>
      <w:r>
        <w:t>- Islam Online</w:t>
        <w:br/>
        <w:t>Home / Islam Online / Islam Online / Islam Online / Islam Online / Apa rukun Islam yang ke-4?</w:t>
        <w:br/>
        <w:t>Islam Online 2019-07-25T16:38:44+00:00 Islam Online|Islam Online</w:t>
        <w:br/>
        <w:t>Rukun Islam yang ke-4 adalah perumpamaan yang diambil oleh Al-Qurtubi dalam mengkritik Al-Bayhaqi. Rukun ini menunjukkan bahwa Al-Bayhaqi tidak mempunyai maklumat yang cukup untuk menjawab pertanyaan-pertanyaan yang diajukan.</w:t>
        <w:br/>
        <w:t>Al-Bayhaqi, seorang ahli matematika dan astronomi</w:t>
      </w:r>
    </w:p>
    <w:p>
      <w:r>
        <w:t>------------------------------</w:t>
      </w:r>
    </w:p>
    <w:p>
      <w:r>
        <w:rPr>
          <w:b/>
        </w:rPr>
        <w:t xml:space="preserve">Pertanyaan (English): </w:t>
      </w:r>
      <w:r>
        <w:t>What are the pillars of Iman in Islam?</w:t>
      </w:r>
    </w:p>
    <w:p>
      <w:r>
        <w:rPr>
          <w:b/>
        </w:rPr>
        <w:t xml:space="preserve">Jawaban Model: </w:t>
      </w:r>
      <w:r>
        <w:t>What is their significance?</w:t>
        <w:br/>
        <w:br/>
        <w:t>I'm not sure what you mean by "Pillars of Islam." The term "pillars" typically refers to the five main religious texts that Muslims believe guide them and form their beliefs. These include:</w:t>
        <w:br/>
        <w:br/>
        <w:t>1. The Quran (the holy book of Islam)</w:t>
        <w:br/>
        <w:t>2. The Hadith (sayings and actions of Muhammad)</w:t>
        <w:br/>
        <w:t>3. The Sunnah (the practices and teachings of Prophet Muhammad)</w:t>
        <w:br/>
        <w:t>4. The Five Pillars of Islam</w:t>
        <w:br/>
        <w:t>5. The Five Kinds of Goodness</w:t>
        <w:br/>
        <w:br/>
        <w:t>The Five Pillars of Islam are considered the most important and fundamental aspects of Islamic faith, and they serve as the foundation for all other aspects of Islam.</w:t>
        <w:br/>
        <w:br/>
        <w:t>The significance of these pillars lies in their role as a source of guidance and</w:t>
      </w:r>
    </w:p>
    <w:p>
      <w:r>
        <w:t>------------------------------</w:t>
      </w:r>
    </w:p>
    <w:p>
      <w:r>
        <w:rPr>
          <w:b/>
        </w:rPr>
        <w:t xml:space="preserve">Pertanyaan (Arabic): </w:t>
      </w:r>
      <w:r>
        <w:t>كم عدد ركعات صلاة الفجر؟</w:t>
      </w:r>
    </w:p>
    <w:p>
      <w:r>
        <w:rPr>
          <w:b/>
        </w:rPr>
        <w:t xml:space="preserve">Jawaban Model: </w:t>
      </w:r>
      <w:r>
        <w:t>- موقع موسوعة</w:t>
        <w:br/>
        <w:t>السياحة والطيران &gt; السياحة في مصر &gt; تاريخ وثقافة &gt; أسماء وأهمية الأماكن التاريخية والثقافية &gt; أسماء وأهمية الأماكن الإسلامية &gt; أسماء وأهمية الأماكن الإسلامية &gt; أهمية الأماكن الإسلامية في مصر</w:t>
        <w:br/>
        <w:t>في الإسلام، فإن الصلاة هي المبادرة الأساسية للصلاة. وقد تذكر القرآن الكريم في سورة الإسراء: "وَلَا تُؤْمِنُوا إِلَّا بِإِذْنِ اللَّهِ" (13). وهذا يدل على أن الصلاة هي الواجب الذي يجب</w:t>
      </w:r>
    </w:p>
    <w:p>
      <w:r>
        <w:t>------------------------------</w:t>
      </w:r>
    </w:p>
    <w:p>
      <w:r>
        <w:rPr>
          <w:b/>
        </w:rPr>
        <w:t xml:space="preserve">Pertanyaan (Arabic): </w:t>
      </w:r>
      <w:r>
        <w:t>ما معني إهدنا الصراط المستقيم ؟</w:t>
      </w:r>
    </w:p>
    <w:p>
      <w:r>
        <w:rPr>
          <w:b/>
        </w:rPr>
        <w:t xml:space="preserve">Jawaban Model: </w:t>
      </w:r>
      <w:r>
        <w:t>- موقع موسوعة</w:t>
        <w:br/>
        <w:t>الإثباتات والمعارف في علم الرياضيات</w:t>
        <w:br/>
        <w:t>1. المعادلة الأساسية: الهدف من هذه المعادلة هو أن تكون جميع النقاط على نفس خط مستقيم.</w:t>
        <w:br/>
        <w:t>2. المعادلة الأساسية: الهدف من هذه المعادلة هو أن تكون جميع النقاط على نفس خط مستقيم.</w:t>
        <w:br/>
        <w:t>3. المعادلة الأساسية: الهدف من هذه المعادلة هو أن تكون جميع النقاط على نفس خط مستقيم.</w:t>
        <w:br/>
        <w:t>4. المعادلة الأساسية: الهدف من هذه المعادلة هو أن تكون جميع النقاط على نفس خط مستقيم.</w:t>
        <w:br/>
        <w:t>5. المعادلة الأساسية: الهدف من هذه المعادلة هو أن تكون جميع النقاط على نفس خط مستقيم</w:t>
      </w:r>
    </w:p>
    <w:p>
      <w:r>
        <w:t>------------------------------</w:t>
      </w:r>
    </w:p>
    <w:p>
      <w:r>
        <w:rPr>
          <w:b/>
        </w:rPr>
        <w:t xml:space="preserve">Pertanyaan (English): </w:t>
      </w:r>
      <w:r>
        <w:t>Explain the concept of Halal in simple words.</w:t>
      </w:r>
    </w:p>
    <w:p>
      <w:r>
        <w:rPr>
          <w:b/>
        </w:rPr>
        <w:t xml:space="preserve">Jawaban Model: </w:t>
      </w:r>
      <w:r>
        <w:t>Halal is a term used to describe food and drink that is considered acceptable or permissible by Islamic law (Sharia). It refers to foods, drinks, and other items that are prepared according to strict guidelines set forth by Islamic scholars and religious authorities. In general, halal means food that is prepared using traditional methods and ingredients, without adding any artificial additives or preservatives. The term also applies to alcoholic beverages that are prepared following specific rules and regulations. Halal food and drink are generally seen as more ethical and sustainable choices for those who follow Islamic dietary laws. However, it's important to note that there may be exceptions to these guidelines depending on cultural and personal beliefs. Ultimately, the decision to consume halal food should be made based on individual</w:t>
      </w:r>
    </w:p>
    <w:p>
      <w:r>
        <w:t>------------------------------</w:t>
      </w:r>
    </w:p>
    <w:p>
      <w:r>
        <w:rPr>
          <w:b/>
        </w:rPr>
        <w:t xml:space="preserve">Pertanyaan (Indonesia): </w:t>
      </w:r>
      <w:r>
        <w:t>Sebutkan 5 sifat Allah untuk berdoa minta rejeki.</w:t>
      </w:r>
    </w:p>
    <w:p>
      <w:r>
        <w:rPr>
          <w:b/>
        </w:rPr>
        <w:t xml:space="preserve">Jawaban Model: </w:t>
      </w:r>
      <w:r>
        <w:t>Berikut ini adalah beberapa sifat yang dinyatakan dalam Al-Quran:</w:t>
        <w:br/>
        <w:br/>
        <w:t>1. Allah menghormati seseorang yang menerima rejaikannya.</w:t>
        <w:br/>
        <w:br/>
        <w:t>2. Allah memperbolehkan seseorang untuk mendapatkan rejaikannya.</w:t>
        <w:br/>
        <w:br/>
        <w:t>3. Allah memberi rejaikannya dengan cara yang baik dan bijak.</w:t>
        <w:br/>
        <w:br/>
        <w:t>4. Allah memberikan rejaikannya secara langsung atau melalui orang lain.</w:t>
        <w:br/>
        <w:br/>
        <w:t>5. Allah menolong seseorang untuk mendapatkan rejaikannya tanpa perlu mencari.</w:t>
        <w:br/>
        <w:br/>
        <w:t>Sifat-sifat ini membawa kepada kepercayaan dan hormat terhadap Allah, serta menjadikan doa menjadi langkah penting dalam proses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