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 standalone="yes"?>
<w:document>
  <xmlns:w>http://schemas.openxmlformats.org/wordprocessingml/2006/main</xmlns:w>
  <xmlns:r>http://schemas.openxmlformats.org/officeDocument/2006/relationships</xmlns:r>
  <w:body>
    <w:p>
      <w:r>
        <w:t>Enhanced Document Analysis Report

This document contains critical information about system performance metrics.

Key Findings:
1. CPU utilization is within optimal operational limits
2. Memory usage shows occasional performance spikes
3. Network throughput consistently meets established requirements

Recommendations:
- Monitor memory usage enhanced monitoring protocols
- Consider adding supplementary RAM capacity
- Review network configuration review for optimization

Conclusion:
The system is demonstrates robust performance overall, with identified opportunities for improvement.</w:t>
      </w:r>
    </w:p>
    <w:sectPr>
      <w:pgSz>
        <w:w>12240</w:w>
        <w:h>15840</w:h>
      </w:pgSz>
      <w:pgMar>
        <w:top>1440</w:top>
        <w:right>1440</w:right>
        <w:bottom>1440</w:bottom>
        <w:left>1440</w:left>
        <w:header>720</w:header>
        <w:footer>720</w:footer>
        <w:gutter>0</w:gutter>
      </w:pgMar>
      <w:cols>
        <w:space>720</w:space>
      </w:cols>
      <w:docGrid>
        <w:linePitch>360</w:linePitch>
      </w:docGrid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</file>