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040EA867" w14:paraId="7A6B6103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18A20E6B" w14:textId="4BBCA48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40EA867" w:rsidR="5F65E3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id:</w:t>
            </w:r>
            <w:r w:rsidRPr="040EA867" w:rsidR="53BB24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40EA867" w:rsidR="53BB24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SegPrbl</w:t>
            </w:r>
            <w:r w:rsidRPr="040EA867" w:rsidR="53BB24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_3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4AA7F96B" w14:textId="6E2BD69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Fecha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="004A4EF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15/03/2024</w:t>
            </w:r>
          </w:p>
        </w:tc>
      </w:tr>
      <w:tr w:rsidR="5F65E3C2" w:rsidTr="040EA867" w14:paraId="7D1DC9D0" w14:textId="77777777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112EAA05" w14:textId="7842F9D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Nombre:</w:t>
            </w:r>
            <w:r w:rsidR="004A4EF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David Carpintero Diaz</w:t>
            </w:r>
          </w:p>
        </w:tc>
      </w:tr>
      <w:tr w:rsidR="5F65E3C2" w:rsidTr="040EA867" w14:paraId="04D8D99D" w14:textId="77777777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F65E3C2" w:rsidP="5F65E3C2" w:rsidRDefault="5F65E3C2" w14:paraId="461468FD" w14:textId="4D2D6B0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Descripción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 </w:t>
            </w: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5F65E3C2" w14:paraId="67673826" w14:textId="77777777">
              <w:trPr>
                <w:trHeight w:val="300"/>
              </w:trPr>
              <w:tc>
                <w:tcPr>
                  <w:tcW w:w="8250" w:type="dxa"/>
                  <w:tcBorders>
                    <w:top w:val="single" w:color="auto" w:sz="6" w:space="0"/>
                    <w:left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135EB146" w14:textId="42F56DC3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Situacion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en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la que se </w:t>
                  </w: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detecta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:</w:t>
                  </w:r>
                </w:p>
                <w:p w:rsidR="5F65E3C2" w:rsidP="5F65E3C2" w:rsidRDefault="5F65E3C2" w14:paraId="71434278" w14:textId="77777777">
                  <w:pPr>
                    <w:rPr>
                      <w:noProof/>
                    </w:rPr>
                  </w:pPr>
                </w:p>
                <w:p w:rsidR="004A4EFB" w:rsidP="5F65E3C2" w:rsidRDefault="004A4EFB" w14:paraId="75481523" w14:textId="3C59F57A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Durante la etapa de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análisis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requisitos no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funcionales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del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proyecto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  <w:tr w:rsidR="5F65E3C2" w:rsidTr="5F65E3C2" w14:paraId="176C3F32" w14:textId="77777777">
              <w:trPr>
                <w:trHeight w:val="300"/>
              </w:trPr>
              <w:tc>
                <w:tcPr>
                  <w:tcW w:w="8250" w:type="dxa"/>
                  <w:tcBorders>
                    <w:left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004A4EFB" w:rsidP="5F65E3C2" w:rsidRDefault="5F65E3C2" w14:paraId="04E7C34B" w14:textId="77777777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Descripcion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del </w:t>
                  </w: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cambio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:</w:t>
                  </w:r>
                </w:p>
                <w:p w:rsidRPr="004A4EFB" w:rsidR="5F65E3C2" w:rsidP="004A4EFB" w:rsidRDefault="004A4EFB" w14:paraId="22EFEE3E" w14:textId="5CC3E206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Se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implementaron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nuevos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requisitos no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funcionales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relacionados con el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cumplimiento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normativo y legal en el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proyecto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Esto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incluyó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la incorporación de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restricciones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legales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, como la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seguridad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 los datos de los usuarios y las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transacciones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bancarias, en los documentos de requisitos no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funcionales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5F65E3C2" w:rsidTr="5F65E3C2" w14:paraId="7BF21B4C" w14:textId="77777777">
              <w:trPr>
                <w:trHeight w:val="300"/>
              </w:trPr>
              <w:tc>
                <w:tcPr>
                  <w:tcW w:w="8250" w:type="dxa"/>
                  <w:tcBorders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50EE1709" w14:textId="092690F2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Datos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adicionales</w:t>
                  </w:r>
                  <w:proofErr w:type="spellEnd"/>
                  <w:r w:rsidRPr="5F65E3C2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:</w:t>
                  </w:r>
                </w:p>
                <w:p w:rsidRPr="004A4EFB" w:rsidR="004A4EFB" w:rsidP="004A4EFB" w:rsidRDefault="004A4EFB" w14:paraId="23795A6A" w14:textId="777777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Durante la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implementación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del cambio,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surgieron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desafíos relacionados con la interpretación precisa de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ciertas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regulaciones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legales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Esto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requirió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una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estrecha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colaboración con consultores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legales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especializados para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garantizar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el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cumplimiento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adecuado.</w:t>
                  </w:r>
                </w:p>
                <w:p w:rsidRPr="004A4EFB" w:rsidR="004A4EFB" w:rsidP="004A4EFB" w:rsidRDefault="004A4EFB" w14:paraId="4B1E33DD" w14:textId="018E618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Se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identificó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la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necesidad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 realizar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ajustes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adicionales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en los procesos y sistemas existentes para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garantizar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una total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conformidad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con las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nuevas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regulaciones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Esto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implicó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una revisión exhaustiva de los sistemas de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seguridad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 datos y los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procedimientos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transacciones</w:t>
                  </w:r>
                  <w:proofErr w:type="spellEnd"/>
                  <w:r w:rsidRPr="004A4EFB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 xml:space="preserve"> bancarias.</w:t>
                  </w:r>
                </w:p>
                <w:p w:rsidR="5F65E3C2" w:rsidP="5F65E3C2" w:rsidRDefault="5F65E3C2" w14:paraId="646789C1" w14:textId="3D2D540E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5F65E3C2" w:rsidP="5F65E3C2" w:rsidRDefault="5F65E3C2" w14:paraId="4E56DA03" w14:textId="7F8B98E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</w:tc>
      </w:tr>
      <w:tr w:rsidR="5F65E3C2" w:rsidTr="040EA867" w14:paraId="0EF8CB2C" w14:textId="77777777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06124FA2" w14:textId="1BF0C0A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Estado actual del </w:t>
            </w: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(marque la </w:t>
            </w: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opcion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5F65E3C2" w:rsidP="5F65E3C2" w:rsidRDefault="5F65E3C2" w14:paraId="5DDF5434" w14:textId="2E7F08F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En análisis</w:t>
            </w:r>
          </w:p>
          <w:p w:rsidR="5F65E3C2" w:rsidP="5F65E3C2" w:rsidRDefault="5F65E3C2" w14:paraId="009CB86A" w14:textId="5A4E412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Aprobado</w:t>
            </w:r>
          </w:p>
          <w:p w:rsidR="5F65E3C2" w:rsidP="5F65E3C2" w:rsidRDefault="5F65E3C2" w14:paraId="1D3FEEEA" w14:textId="6AAFF7A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En proceso de implementación</w:t>
            </w:r>
          </w:p>
          <w:p w:rsidRPr="004A4EFB" w:rsidR="5F65E3C2" w:rsidP="004A4EFB" w:rsidRDefault="5F65E3C2" w14:paraId="17930A97" w14:textId="52849280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4A4EF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Implementado con éxito</w:t>
            </w:r>
          </w:p>
          <w:p w:rsidR="5F65E3C2" w:rsidP="5F65E3C2" w:rsidRDefault="5F65E3C2" w14:paraId="718EE7D1" w14:textId="554D49B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Rechazado (con motivo)</w:t>
            </w:r>
          </w:p>
          <w:p w:rsidR="5F65E3C2" w:rsidP="5F65E3C2" w:rsidRDefault="5F65E3C2" w14:paraId="085DF056" w14:textId="66C9C78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F65E3C2" w:rsidTr="040EA867" w14:paraId="1C77FCBE" w14:textId="77777777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F65E3C2" w:rsidP="5F65E3C2" w:rsidRDefault="5F65E3C2" w14:paraId="47AF9297" w14:textId="40407DF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Control del Tiempo de </w:t>
            </w:r>
            <w:proofErr w:type="gram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Resolución</w:t>
            </w:r>
            <w:proofErr w:type="gramEnd"/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5F65E3C2" w14:paraId="452FA086" w14:textId="77777777">
              <w:trPr>
                <w:trHeight w:val="300"/>
              </w:trPr>
              <w:tc>
                <w:tcPr>
                  <w:tcW w:w="4138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20C1A853" w14:textId="38A53A6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1EC48D07" w14:textId="07D65AC9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1/02/2024</w:t>
                  </w:r>
                </w:p>
              </w:tc>
            </w:tr>
            <w:tr w:rsidR="5F65E3C2" w:rsidTr="5F65E3C2" w14:paraId="00B33730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5F743FBA" w14:textId="56BDD903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152A86F5" w14:textId="43B4907C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7/02/2024</w:t>
                  </w:r>
                </w:p>
              </w:tc>
            </w:tr>
            <w:tr w:rsidR="5F65E3C2" w:rsidTr="5F65E3C2" w14:paraId="78C70747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56C9BDD9" w14:textId="308003B6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32DB1FB5" w14:textId="051275B8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1/03/2024</w:t>
                  </w:r>
                </w:p>
              </w:tc>
            </w:tr>
            <w:tr w:rsidR="5F65E3C2" w:rsidTr="5F65E3C2" w14:paraId="710E70A7" w14:textId="77777777">
              <w:trPr>
                <w:trHeight w:val="300"/>
              </w:trPr>
              <w:tc>
                <w:tcPr>
                  <w:tcW w:w="4138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5F65E3C2" w14:paraId="131F1023" w14:textId="3A3D2355">
                  <w:pPr>
                    <w:ind w:left="156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F65E3C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5F65E3C2" w:rsidP="5F65E3C2" w:rsidRDefault="5F65E3C2" w14:paraId="287429E7" w14:textId="77A6B950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F65E3C2" w:rsidP="5F65E3C2" w:rsidRDefault="004A4EFB" w14:paraId="36A6332A" w14:textId="7A9C87A0">
                  <w:pP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  <w:t>15/03/2024</w:t>
                  </w:r>
                </w:p>
              </w:tc>
            </w:tr>
          </w:tbl>
          <w:p w:rsidR="5F65E3C2" w:rsidP="5F65E3C2" w:rsidRDefault="5F65E3C2" w14:paraId="68BD61C2" w14:textId="65CBC62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F65E3C2" w:rsidTr="040EA867" w14:paraId="465E7945" w14:textId="77777777">
        <w:trPr>
          <w:trHeight w:val="58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05A8D7D7" w14:textId="5E7DED5C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Seguimiento</w:t>
            </w:r>
            <w:proofErr w:type="spellEnd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cambio</w:t>
            </w:r>
            <w:proofErr w:type="spellEnd"/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5F65E3C2" w:rsidP="5F65E3C2" w:rsidRDefault="5F65E3C2" w14:paraId="7A540783" w14:textId="3B0454C9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F65E3C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1/1</w:t>
            </w:r>
          </w:p>
        </w:tc>
      </w:tr>
    </w:tbl>
    <w:p w:rsidR="001A1722" w:rsidP="5F65E3C2" w:rsidRDefault="001A1722" w14:paraId="02E81E23" w14:textId="4F2C556E"/>
    <w:sectPr w:rsidR="001A172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6295"/>
    <w:multiLevelType w:val="hybridMultilevel"/>
    <w:tmpl w:val="12103E1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BE0327"/>
    <w:multiLevelType w:val="hybridMultilevel"/>
    <w:tmpl w:val="380A4828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B7B006F"/>
    <w:multiLevelType w:val="hybridMultilevel"/>
    <w:tmpl w:val="98206E1E"/>
    <w:lvl w:ilvl="0" w:tplc="0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FAE64D8"/>
    <w:multiLevelType w:val="hybridMultilevel"/>
    <w:tmpl w:val="310ADBC6"/>
    <w:lvl w:ilvl="0" w:tplc="C848E9F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FA66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F07B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7C7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90A7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D20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3090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484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4CD6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6324071">
    <w:abstractNumId w:val="3"/>
  </w:num>
  <w:num w:numId="2" w16cid:durableId="1833131868">
    <w:abstractNumId w:val="0"/>
  </w:num>
  <w:num w:numId="3" w16cid:durableId="1638411269">
    <w:abstractNumId w:val="2"/>
  </w:num>
  <w:num w:numId="4" w16cid:durableId="142183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74BF6"/>
    <w:rsid w:val="001A1722"/>
    <w:rsid w:val="004A4EFB"/>
    <w:rsid w:val="040EA867"/>
    <w:rsid w:val="4B974BF6"/>
    <w:rsid w:val="53BB246F"/>
    <w:rsid w:val="5F65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4BF6"/>
  <w15:chartTrackingRefBased/>
  <w15:docId w15:val="{336302C1-119D-4C8A-9D27-2437581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3</revision>
  <dcterms:created xsi:type="dcterms:W3CDTF">2024-03-08T12:02:00.0000000Z</dcterms:created>
  <dcterms:modified xsi:type="dcterms:W3CDTF">2024-03-18T17:26:53.7410215Z</dcterms:modified>
</coreProperties>
</file>