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  <w:gridCol w:w="4245"/>
      </w:tblGrid>
      <w:tr w:rsidRPr="0050625F" w:rsidR="0050625F" w:rsidTr="2EA2556A" w14:paraId="50076707" w14:textId="77777777">
        <w:trPr>
          <w:trHeight w:val="300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Pr="0050625F" w:rsidR="0050625F" w:rsidP="3FFE6D7E" w:rsidRDefault="0050625F" w14:paraId="22D3B7EC" w14:textId="56889C03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</w:pPr>
            <w:r w:rsidRPr="2EA2556A" w:rsidR="005062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id: </w:t>
            </w:r>
            <w:r w:rsidRPr="2EA2556A" w:rsidR="651F9A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An</w:t>
            </w:r>
            <w:r w:rsidRPr="2EA2556A" w:rsidR="73D1DB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Prbl</w:t>
            </w:r>
            <w:r w:rsidRPr="2EA2556A" w:rsidR="651F9A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_</w:t>
            </w:r>
            <w:r w:rsidRPr="2EA2556A" w:rsidR="18E8B6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1</w:t>
            </w:r>
            <w:r w:rsidRPr="2EA2556A" w:rsidR="651F9A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5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Pr="0050625F" w:rsidR="0050625F" w:rsidP="3FFE6D7E" w:rsidRDefault="0050625F" w14:paraId="2F439DBF" w14:textId="676724BC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</w:pPr>
            <w:r w:rsidRPr="3FFE6D7E" w:rsidR="005062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 xml:space="preserve">Fecha: </w:t>
            </w:r>
            <w:r w:rsidRPr="3FFE6D7E" w:rsidR="3F62396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18/03/24 </w:t>
            </w:r>
          </w:p>
        </w:tc>
      </w:tr>
      <w:tr w:rsidRPr="0050625F" w:rsidR="0050625F" w:rsidTr="2EA2556A" w14:paraId="244C781B" w14:textId="77777777">
        <w:trPr>
          <w:trHeight w:val="43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0625F" w:rsidR="0050625F" w:rsidP="3FFE6D7E" w:rsidRDefault="0050625F" w14:paraId="47084BB0" w14:textId="3535DD75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</w:pPr>
            <w:r w:rsidRPr="3FFE6D7E" w:rsidR="005062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Identificador del empleado: </w:t>
            </w:r>
            <w:r w:rsidRPr="3FFE6D7E" w:rsidR="17B16E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654788463</w:t>
            </w:r>
          </w:p>
        </w:tc>
      </w:tr>
      <w:tr w:rsidRPr="0050625F" w:rsidR="0050625F" w:rsidTr="2EA2556A" w14:paraId="2EBB26BC" w14:textId="77777777">
        <w:trPr>
          <w:trHeight w:val="148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0625F" w:rsidR="0050625F" w:rsidP="0050625F" w:rsidRDefault="0050625F" w14:paraId="24A85D21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Descripción </w:t>
            </w:r>
          </w:p>
          <w:tbl>
            <w:tblPr>
              <w:tblW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0"/>
              <w:gridCol w:w="4155"/>
            </w:tblGrid>
            <w:tr w:rsidRPr="0050625F" w:rsidR="0050625F" w:rsidTr="3FFE6D7E" w14:paraId="701367D7" w14:textId="77777777">
              <w:trPr>
                <w:trHeight w:val="300"/>
              </w:trPr>
              <w:tc>
                <w:tcPr>
                  <w:tcW w:w="414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6A09931A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Riesgos en los cambios: </w:t>
                  </w:r>
                </w:p>
              </w:tc>
              <w:tc>
                <w:tcPr>
                  <w:tcW w:w="414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0C5D3DAA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 xml:space="preserve">Gestión de </w:t>
                  </w:r>
                  <w:proofErr w:type="gramStart"/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los mismos</w:t>
                  </w:r>
                  <w:proofErr w:type="gramEnd"/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: </w:t>
                  </w:r>
                </w:p>
              </w:tc>
            </w:tr>
            <w:tr w:rsidRPr="0050625F" w:rsidR="0050625F" w:rsidTr="3FFE6D7E" w14:paraId="713BF749" w14:textId="77777777">
              <w:trPr>
                <w:trHeight w:val="300"/>
              </w:trPr>
              <w:tc>
                <w:tcPr>
                  <w:tcW w:w="414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33838F14" w14:textId="4CEF67EC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3FFE6D7E" w:rsidR="0050625F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 </w:t>
                  </w:r>
                  <w:r w:rsidRPr="3FFE6D7E" w:rsidR="0D4DCBE7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Retrasos en la entrega debidos a la implementación de un sistema de pago interno para varios tipos de divisa.</w:t>
                  </w:r>
                </w:p>
              </w:tc>
              <w:tc>
                <w:tcPr>
                  <w:tcW w:w="414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5914C25D" w14:textId="6CD12A9E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3FFE6D7E" w:rsidR="0050625F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 </w:t>
                  </w:r>
                  <w:r w:rsidRPr="3FFE6D7E" w:rsidR="076B67A5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Evitar</w:t>
                  </w:r>
                </w:p>
                <w:p w:rsidRPr="0050625F" w:rsidR="0050625F" w:rsidP="0050625F" w:rsidRDefault="0050625F" w14:paraId="0C714A4C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</w:tr>
            <w:tr w:rsidRPr="0050625F" w:rsidR="0050625F" w:rsidTr="3FFE6D7E" w14:paraId="73A06FEB" w14:textId="77777777">
              <w:trPr>
                <w:trHeight w:val="300"/>
              </w:trPr>
              <w:tc>
                <w:tcPr>
                  <w:tcW w:w="8295" w:type="dxa"/>
                  <w:gridSpan w:val="2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248A95C5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Recomendación para la implementación del cambio: </w:t>
                  </w:r>
                </w:p>
              </w:tc>
            </w:tr>
          </w:tbl>
          <w:p w:rsidRPr="0050625F" w:rsidR="0050625F" w:rsidP="0050625F" w:rsidRDefault="0050625F" w14:paraId="6CF283E7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                  </w:t>
            </w:r>
          </w:p>
        </w:tc>
      </w:tr>
      <w:tr w:rsidRPr="0050625F" w:rsidR="0050625F" w:rsidTr="2EA2556A" w14:paraId="10B8D09F" w14:textId="77777777">
        <w:trPr>
          <w:trHeight w:val="148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0625F" w:rsidR="0050625F" w:rsidP="0050625F" w:rsidRDefault="0050625F" w14:paraId="5CC9D0D6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Votación con </w:t>
            </w:r>
            <w:proofErr w:type="spellStart"/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Poker</w:t>
            </w:r>
            <w:proofErr w:type="spellEnd"/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Scrum: </w:t>
            </w:r>
          </w:p>
          <w:tbl>
            <w:tblPr>
              <w:tblW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0"/>
              <w:gridCol w:w="3960"/>
            </w:tblGrid>
            <w:tr w:rsidRPr="0050625F" w:rsidR="0050625F" w:rsidTr="3FFE6D7E" w14:paraId="3F94EF5D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E2EFD9" w:themeFill="accent6" w:themeFillTint="33"/>
                  <w:tcMar/>
                  <w:hideMark/>
                </w:tcPr>
                <w:p w:rsidRPr="0050625F" w:rsidR="0050625F" w:rsidP="0050625F" w:rsidRDefault="0050625F" w14:paraId="455D9A14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Votación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E2EFD9" w:themeFill="accent6" w:themeFillTint="33"/>
                  <w:tcMar/>
                  <w:hideMark/>
                </w:tcPr>
                <w:p w:rsidRPr="0050625F" w:rsidR="0050625F" w:rsidP="0050625F" w:rsidRDefault="0050625F" w14:paraId="32ECC02B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Valor de tu carta </w:t>
                  </w:r>
                </w:p>
              </w:tc>
            </w:tr>
            <w:tr w:rsidRPr="0050625F" w:rsidR="0050625F" w:rsidTr="3FFE6D7E" w14:paraId="2A8328DE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4FAF9009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Impacto del cambio: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1D358D87" w14:textId="44B5CA9A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3FFE6D7E" w:rsidR="0050625F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 </w:t>
                  </w:r>
                  <w:r w:rsidRPr="3FFE6D7E" w:rsidR="673ADC01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Baja</w:t>
                  </w:r>
                </w:p>
              </w:tc>
            </w:tr>
            <w:tr w:rsidRPr="0050625F" w:rsidR="0050625F" w:rsidTr="3FFE6D7E" w14:paraId="3CBD39EC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04C3A8AA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Tiempo para el cambio: </w:t>
                  </w:r>
                </w:p>
                <w:p w:rsidRPr="0050625F" w:rsidR="0050625F" w:rsidP="0050625F" w:rsidRDefault="0050625F" w14:paraId="612A3754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2B998CD9" w14:textId="25421B70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3FFE6D7E" w:rsidR="0050625F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 </w:t>
                  </w:r>
                  <w:r w:rsidRPr="3FFE6D7E" w:rsidR="39CA0C50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0 días</w:t>
                  </w:r>
                </w:p>
              </w:tc>
            </w:tr>
            <w:tr w:rsidRPr="0050625F" w:rsidR="0050625F" w:rsidTr="3FFE6D7E" w14:paraId="267E9EEF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4263EB73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Recursos que se necesitarán para el cambio: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0E4C7704" w14:textId="626D3B14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3FFE6D7E" w:rsidR="0050625F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 </w:t>
                  </w:r>
                  <w:r w:rsidRPr="3FFE6D7E" w:rsidR="0B97F314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Analista</w:t>
                  </w:r>
                </w:p>
              </w:tc>
            </w:tr>
            <w:tr w:rsidRPr="0050625F" w:rsidR="0050625F" w:rsidTr="3FFE6D7E" w14:paraId="16860180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62A3FF6E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Prioridad del cambio: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488AF92D" w14:textId="6FF532EE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3FFE6D7E" w:rsidR="0050625F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 </w:t>
                  </w:r>
                  <w:r w:rsidRPr="3FFE6D7E" w:rsidR="0F61A6D4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Baja</w:t>
                  </w:r>
                </w:p>
              </w:tc>
            </w:tr>
          </w:tbl>
          <w:p w:rsidRPr="0050625F" w:rsidR="0050625F" w:rsidP="0050625F" w:rsidRDefault="0050625F" w14:paraId="2DF45049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Pr="0050625F" w:rsidR="00346DFC" w:rsidTr="2EA2556A" w14:paraId="11D9730E" w14:textId="77777777">
        <w:trPr>
          <w:trHeight w:val="49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346DFC" w:rsidP="0050625F" w:rsidRDefault="00346DFC" w14:paraId="1A3279BD" w14:textId="4AEE52C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3FFE6D7E" w:rsidR="00346DF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 xml:space="preserve">Motivos de rechazo del </w:t>
            </w:r>
            <w:r w:rsidRPr="3FFE6D7E" w:rsidR="00346DF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cambio(</w:t>
            </w:r>
            <w:r w:rsidRPr="3FFE6D7E" w:rsidR="00346DF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caso de que se rechace):</w:t>
            </w:r>
            <w:r w:rsidRPr="3FFE6D7E" w:rsidR="386C745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 xml:space="preserve"> El soporte de distintas divisas será llevado a cabo por la pasarela de pago que se enlace con la aplicación.</w:t>
            </w:r>
          </w:p>
          <w:p w:rsidRPr="0050625F" w:rsidR="00346DFC" w:rsidP="0050625F" w:rsidRDefault="00346DFC" w14:paraId="76D62F17" w14:textId="505E262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</w:tr>
      <w:tr w:rsidRPr="0050625F" w:rsidR="0050625F" w:rsidTr="2EA2556A" w14:paraId="27102553" w14:textId="77777777">
        <w:trPr>
          <w:trHeight w:val="49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0625F" w:rsidR="0050625F" w:rsidP="3FFE6D7E" w:rsidRDefault="0050625F" w14:paraId="1D281DE9" w14:textId="490DCC86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</w:pPr>
            <w:r w:rsidRPr="3FFE6D7E" w:rsidR="005062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Referencia al cambio:  </w:t>
            </w:r>
            <w:r w:rsidRPr="3FFE6D7E" w:rsidR="443078F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IdfPrbl_15</w:t>
            </w:r>
          </w:p>
        </w:tc>
      </w:tr>
      <w:tr w:rsidRPr="0050625F" w:rsidR="0050625F" w:rsidTr="2EA2556A" w14:paraId="1B73B257" w14:textId="77777777">
        <w:trPr>
          <w:trHeight w:val="435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vAlign w:val="center"/>
            <w:hideMark/>
          </w:tcPr>
          <w:p w:rsidRPr="0050625F" w:rsidR="0050625F" w:rsidP="0050625F" w:rsidRDefault="0050625F" w14:paraId="3174A50A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Análisis del cambio</w:t>
            </w: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Pr="0050625F" w:rsidR="0050625F" w:rsidP="0050625F" w:rsidRDefault="0050625F" w14:paraId="62EC39D6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1/1 </w:t>
            </w:r>
          </w:p>
        </w:tc>
      </w:tr>
    </w:tbl>
    <w:p w:rsidR="00B01BF1" w:rsidP="2F76AF22" w:rsidRDefault="00B01BF1" w14:paraId="02E81E23" w14:textId="4B7672CF"/>
    <w:sectPr w:rsidR="00B01BF1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5EEC74"/>
    <w:rsid w:val="00346DFC"/>
    <w:rsid w:val="0050625F"/>
    <w:rsid w:val="00B01BF1"/>
    <w:rsid w:val="03AFEFBA"/>
    <w:rsid w:val="04A94158"/>
    <w:rsid w:val="054BC01B"/>
    <w:rsid w:val="076B67A5"/>
    <w:rsid w:val="0B97F314"/>
    <w:rsid w:val="0D4DCBE7"/>
    <w:rsid w:val="0F61A6D4"/>
    <w:rsid w:val="14B02384"/>
    <w:rsid w:val="17B16EEE"/>
    <w:rsid w:val="18E8B66E"/>
    <w:rsid w:val="2A5EEC74"/>
    <w:rsid w:val="2EA2556A"/>
    <w:rsid w:val="2F76AF22"/>
    <w:rsid w:val="340BBFE3"/>
    <w:rsid w:val="386C7450"/>
    <w:rsid w:val="39CA0C50"/>
    <w:rsid w:val="3F623962"/>
    <w:rsid w:val="3FFE6D7E"/>
    <w:rsid w:val="443078F5"/>
    <w:rsid w:val="651F9A5A"/>
    <w:rsid w:val="673ADC01"/>
    <w:rsid w:val="73D1D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EEC74"/>
  <w15:chartTrackingRefBased/>
  <w15:docId w15:val="{31FC8412-FD9F-4A3A-9E04-6C47CF6C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aragraph" w:customStyle="1">
    <w:name w:val="paragraph"/>
    <w:basedOn w:val="Normal"/>
    <w:rsid w:val="0050625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normaltextrun" w:customStyle="1">
    <w:name w:val="normaltextrun"/>
    <w:basedOn w:val="Fuentedeprrafopredeter"/>
    <w:rsid w:val="0050625F"/>
  </w:style>
  <w:style w:type="character" w:styleId="eop" w:customStyle="1">
    <w:name w:val="eop"/>
    <w:basedOn w:val="Fuentedeprrafopredeter"/>
    <w:rsid w:val="00506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7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31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9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06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4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8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88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2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8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9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4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74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3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5336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3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4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6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33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36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1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55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8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8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7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03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94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5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03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63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1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5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60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96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8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2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0D37F-1FA4-44FC-B5BB-05DE2F0E13A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domínguez carballo lucas</dc:creator>
  <keywords/>
  <dc:description/>
  <lastModifiedBy>vázquez tella paula</lastModifiedBy>
  <revision>5</revision>
  <dcterms:created xsi:type="dcterms:W3CDTF">2024-03-08T11:59:00.0000000Z</dcterms:created>
  <dcterms:modified xsi:type="dcterms:W3CDTF">2024-03-18T17:35:02.9262349Z</dcterms:modified>
</coreProperties>
</file>