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66BF7" w14:textId="77777777" w:rsidR="00BF2992" w:rsidRPr="00EC42F8" w:rsidRDefault="00BF2992" w:rsidP="00BF2992">
      <w:pPr>
        <w:spacing w:after="0"/>
        <w:rPr>
          <w:rStyle w:val="IntenseReference"/>
          <w:color w:val="CB6323"/>
          <w:sz w:val="40"/>
          <w:szCs w:val="40"/>
        </w:rPr>
      </w:pPr>
      <w:r w:rsidRPr="00EC42F8">
        <w:rPr>
          <w:rStyle w:val="IntenseReference"/>
          <w:color w:val="CB6323"/>
          <w:sz w:val="40"/>
          <w:szCs w:val="40"/>
        </w:rPr>
        <w:t>Mirembe</w:t>
      </w:r>
      <w:r w:rsidRPr="00EC42F8">
        <w:rPr>
          <w:rStyle w:val="IntenseReference"/>
          <w:color w:val="52280E"/>
          <w:sz w:val="40"/>
          <w:szCs w:val="40"/>
        </w:rPr>
        <w:t>Care</w:t>
      </w:r>
    </w:p>
    <w:p w14:paraId="3878B77A" w14:textId="77777777" w:rsidR="00BF2992" w:rsidRDefault="00BF2992" w:rsidP="00BF2992">
      <w:pPr>
        <w:rPr>
          <w:rStyle w:val="IntenseReference"/>
          <w:color w:val="CB6323"/>
          <w:sz w:val="36"/>
          <w:szCs w:val="36"/>
        </w:rPr>
      </w:pPr>
      <w:r w:rsidRPr="00D51832">
        <w:rPr>
          <w:rStyle w:val="IntenseReference"/>
          <w:color w:val="381C0A"/>
          <w:sz w:val="36"/>
          <w:szCs w:val="36"/>
        </w:rPr>
        <w:t>H</w:t>
      </w:r>
      <w:r w:rsidRPr="00EC42F8">
        <w:rPr>
          <w:rStyle w:val="IntenseReference"/>
          <w:color w:val="CB6323"/>
          <w:sz w:val="36"/>
          <w:szCs w:val="36"/>
        </w:rPr>
        <w:t xml:space="preserve">ome </w:t>
      </w:r>
      <w:r w:rsidRPr="00D51832">
        <w:rPr>
          <w:rStyle w:val="IntenseReference"/>
          <w:color w:val="381C0A"/>
          <w:sz w:val="36"/>
          <w:szCs w:val="36"/>
        </w:rPr>
        <w:t>f</w:t>
      </w:r>
      <w:r w:rsidRPr="00EC42F8">
        <w:rPr>
          <w:rStyle w:val="IntenseReference"/>
          <w:color w:val="CB6323"/>
          <w:sz w:val="36"/>
          <w:szCs w:val="36"/>
        </w:rPr>
        <w:t xml:space="preserve">or </w:t>
      </w:r>
      <w:r w:rsidRPr="00D51832">
        <w:rPr>
          <w:rStyle w:val="IntenseReference"/>
          <w:color w:val="381C0A"/>
          <w:sz w:val="36"/>
          <w:szCs w:val="36"/>
        </w:rPr>
        <w:t>S</w:t>
      </w:r>
      <w:r w:rsidRPr="00EC42F8">
        <w:rPr>
          <w:rStyle w:val="IntenseReference"/>
          <w:color w:val="CB6323"/>
          <w:sz w:val="36"/>
          <w:szCs w:val="36"/>
        </w:rPr>
        <w:t xml:space="preserve">ingle </w:t>
      </w:r>
      <w:r w:rsidRPr="00D51832">
        <w:rPr>
          <w:rStyle w:val="IntenseReference"/>
          <w:color w:val="381C0A"/>
          <w:sz w:val="36"/>
          <w:szCs w:val="36"/>
        </w:rPr>
        <w:t>M</w:t>
      </w:r>
      <w:r w:rsidRPr="00EC42F8">
        <w:rPr>
          <w:rStyle w:val="IntenseReference"/>
          <w:color w:val="CB6323"/>
          <w:sz w:val="36"/>
          <w:szCs w:val="36"/>
        </w:rPr>
        <w:t xml:space="preserve">others </w:t>
      </w:r>
      <w:r w:rsidRPr="00D51832">
        <w:rPr>
          <w:rStyle w:val="IntenseReference"/>
          <w:color w:val="381C0A"/>
          <w:sz w:val="36"/>
          <w:szCs w:val="36"/>
        </w:rPr>
        <w:t>U</w:t>
      </w:r>
      <w:r w:rsidRPr="00EC42F8">
        <w:rPr>
          <w:rStyle w:val="IntenseReference"/>
          <w:color w:val="CB6323"/>
          <w:sz w:val="36"/>
          <w:szCs w:val="36"/>
        </w:rPr>
        <w:t>ganda</w:t>
      </w:r>
    </w:p>
    <w:p w14:paraId="0A238782" w14:textId="77777777" w:rsidR="00BF2992" w:rsidRPr="00EC42F8" w:rsidRDefault="00BF2992" w:rsidP="00BF2992">
      <w:pPr>
        <w:rPr>
          <w:rStyle w:val="IntenseReference"/>
          <w:color w:val="CB6323"/>
          <w:sz w:val="36"/>
          <w:szCs w:val="36"/>
        </w:rPr>
      </w:pPr>
      <w:r>
        <w:rPr>
          <w:rStyle w:val="IntenseReference"/>
          <w:color w:val="CB6323"/>
          <w:sz w:val="36"/>
          <w:szCs w:val="36"/>
        </w:rPr>
        <w:t>(Home For Underprivileged Single Mothers Uganda)</w:t>
      </w:r>
      <w:r w:rsidRPr="00EC42F8">
        <w:rPr>
          <w:rStyle w:val="IntenseReference"/>
          <w:color w:val="CB6323"/>
          <w:sz w:val="36"/>
          <w:szCs w:val="36"/>
        </w:rPr>
        <w:t xml:space="preserve"> </w:t>
      </w:r>
    </w:p>
    <w:sdt>
      <w:sdtPr>
        <w:rPr>
          <w:rFonts w:asciiTheme="minorHAnsi" w:eastAsiaTheme="minorEastAsia" w:hAnsiTheme="minorHAnsi" w:cs="Times New Roman"/>
          <w:color w:val="auto"/>
          <w:sz w:val="22"/>
          <w:szCs w:val="22"/>
        </w:rPr>
        <w:id w:val="-1993480145"/>
        <w:docPartObj>
          <w:docPartGallery w:val="Table of Contents"/>
          <w:docPartUnique/>
        </w:docPartObj>
      </w:sdtPr>
      <w:sdtEndPr/>
      <w:sdtContent>
        <w:p w14:paraId="79602718" w14:textId="3B72F7BF" w:rsidR="00BF2992" w:rsidRPr="00BF2992" w:rsidRDefault="00BF2992">
          <w:pPr>
            <w:pStyle w:val="TOCHeading"/>
            <w:rPr>
              <w:rStyle w:val="IntenseReference"/>
              <w:rFonts w:asciiTheme="minorHAnsi" w:eastAsiaTheme="minorHAnsi" w:hAnsiTheme="minorHAnsi" w:cstheme="minorBidi"/>
              <w:b w:val="0"/>
              <w:bCs w:val="0"/>
              <w:color w:val="CB6323"/>
              <w:sz w:val="36"/>
              <w:szCs w:val="36"/>
              <w:lang w:val="en-GB"/>
            </w:rPr>
          </w:pPr>
          <w:r w:rsidRPr="00BF2992">
            <w:rPr>
              <w:rStyle w:val="IntenseReference"/>
              <w:rFonts w:asciiTheme="minorHAnsi" w:eastAsiaTheme="minorHAnsi" w:hAnsiTheme="minorHAnsi" w:cstheme="minorBidi"/>
              <w:b w:val="0"/>
              <w:bCs w:val="0"/>
              <w:color w:val="CB6323"/>
              <w:sz w:val="36"/>
              <w:szCs w:val="36"/>
              <w:lang w:val="en-GB"/>
            </w:rPr>
            <w:t>Table of Contents</w:t>
          </w:r>
        </w:p>
        <w:p w14:paraId="78C8BE4C" w14:textId="0777054E" w:rsidR="00BF2992" w:rsidRDefault="00BF2992">
          <w:pPr>
            <w:pStyle w:val="TOC1"/>
          </w:pPr>
          <w:r>
            <w:rPr>
              <w:b/>
              <w:bCs/>
            </w:rPr>
            <w:t xml:space="preserve">Vision </w:t>
          </w:r>
          <w:r>
            <w:ptab w:relativeTo="margin" w:alignment="right" w:leader="dot"/>
          </w:r>
          <w:r>
            <w:rPr>
              <w:b/>
              <w:bCs/>
            </w:rPr>
            <w:t>1</w:t>
          </w:r>
        </w:p>
        <w:p w14:paraId="4839701B" w14:textId="7E2F6A3A" w:rsidR="00BF2992" w:rsidRPr="00BF2992" w:rsidRDefault="00BF2992">
          <w:pPr>
            <w:pStyle w:val="TOC2"/>
            <w:ind w:left="216"/>
          </w:pPr>
          <w:r w:rsidRPr="00BF2992">
            <w:t xml:space="preserve">Mission </w:t>
          </w:r>
          <w:r w:rsidRPr="00BF2992">
            <w:ptab w:relativeTo="margin" w:alignment="right" w:leader="dot"/>
          </w:r>
        </w:p>
        <w:p w14:paraId="5E8E9772" w14:textId="7C13278C" w:rsidR="00BF2992" w:rsidRDefault="00BF2992">
          <w:pPr>
            <w:pStyle w:val="TOC3"/>
            <w:ind w:left="446"/>
          </w:pPr>
          <w:r w:rsidRPr="00BF2992">
            <w:t>Goals</w:t>
          </w:r>
          <w:r>
            <w:t xml:space="preserve"> </w:t>
          </w:r>
          <w:r>
            <w:ptab w:relativeTo="margin" w:alignment="right" w:leader="dot"/>
          </w:r>
          <w:r w:rsidRPr="00BF2992">
            <w:rPr>
              <w:b/>
              <w:bCs/>
            </w:rPr>
            <w:t>2</w:t>
          </w:r>
        </w:p>
        <w:p w14:paraId="1F54CFE0" w14:textId="49564AC7" w:rsidR="00BF2992" w:rsidRDefault="00BF2992">
          <w:pPr>
            <w:pStyle w:val="TOC1"/>
          </w:pPr>
          <w:r>
            <w:rPr>
              <w:b/>
              <w:bCs/>
            </w:rPr>
            <w:t>Approach/</w:t>
          </w:r>
          <w:proofErr w:type="gramStart"/>
          <w:r>
            <w:rPr>
              <w:b/>
              <w:bCs/>
            </w:rPr>
            <w:t>Future Plan</w:t>
          </w:r>
          <w:proofErr w:type="gramEnd"/>
          <w:r>
            <w:rPr>
              <w:b/>
              <w:bCs/>
            </w:rPr>
            <w:t xml:space="preserve"> </w:t>
          </w:r>
          <w:r>
            <w:ptab w:relativeTo="margin" w:alignment="right" w:leader="dot"/>
          </w:r>
          <w:r>
            <w:rPr>
              <w:b/>
              <w:bCs/>
            </w:rPr>
            <w:t>3</w:t>
          </w:r>
        </w:p>
        <w:p w14:paraId="13B78797" w14:textId="0E7FA104" w:rsidR="00BF2992" w:rsidRDefault="00BF2992">
          <w:pPr>
            <w:pStyle w:val="TOC2"/>
            <w:ind w:left="216"/>
          </w:pPr>
          <w:r>
            <w:t>Registration</w:t>
          </w:r>
          <w:r>
            <w:ptab w:relativeTo="margin" w:alignment="right" w:leader="dot"/>
          </w:r>
        </w:p>
        <w:p w14:paraId="77995EE7" w14:textId="77777777" w:rsidR="00BF2992" w:rsidRDefault="00BF2992" w:rsidP="00BF2992">
          <w:pPr>
            <w:pStyle w:val="TOC3"/>
            <w:ind w:left="446"/>
          </w:pPr>
          <w:r>
            <w:t>Classes &amp; Services</w:t>
          </w:r>
          <w:r>
            <w:ptab w:relativeTo="margin" w:alignment="right" w:leader="dot"/>
          </w:r>
        </w:p>
        <w:p w14:paraId="52CE0819" w14:textId="6A31FA11" w:rsidR="00BF2992" w:rsidRDefault="00BF2992" w:rsidP="00BF2992">
          <w:pPr>
            <w:pStyle w:val="TOC2"/>
            <w:ind w:left="216"/>
          </w:pPr>
          <w:r>
            <w:t xml:space="preserve">         Objective </w:t>
          </w:r>
          <w:r>
            <w:ptab w:relativeTo="margin" w:alignment="right" w:leader="dot"/>
          </w:r>
        </w:p>
        <w:p w14:paraId="02D95CB6" w14:textId="7E59AF04" w:rsidR="00BF2992" w:rsidRPr="00BF2992" w:rsidRDefault="00BF2992" w:rsidP="00BF2992">
          <w:pPr>
            <w:pStyle w:val="TOC3"/>
          </w:pPr>
          <w:r>
            <w:t xml:space="preserve">          Impact Measurement </w:t>
          </w:r>
          <w:r>
            <w:ptab w:relativeTo="margin" w:alignment="right" w:leader="dot"/>
          </w:r>
        </w:p>
      </w:sdtContent>
    </w:sdt>
    <w:p w14:paraId="5FCA8111" w14:textId="77777777" w:rsidR="00353CC9" w:rsidRDefault="00353CC9" w:rsidP="00BF2992">
      <w:pPr>
        <w:rPr>
          <w:rStyle w:val="IntenseReference"/>
          <w:color w:val="CB6323"/>
          <w:sz w:val="40"/>
          <w:szCs w:val="40"/>
        </w:rPr>
      </w:pPr>
      <w:r>
        <w:rPr>
          <w:rStyle w:val="IntenseReference"/>
          <w:color w:val="CB6323"/>
          <w:sz w:val="40"/>
          <w:szCs w:val="40"/>
        </w:rPr>
        <w:br w:type="page"/>
      </w:r>
    </w:p>
    <w:p w14:paraId="55679C54" w14:textId="71B5A010" w:rsidR="007B5247" w:rsidRPr="00EC42F8" w:rsidRDefault="004C5B85" w:rsidP="007B5247">
      <w:pPr>
        <w:spacing w:after="0"/>
        <w:rPr>
          <w:rStyle w:val="IntenseReference"/>
          <w:color w:val="CB6323"/>
          <w:sz w:val="40"/>
          <w:szCs w:val="40"/>
        </w:rPr>
      </w:pPr>
      <w:bookmarkStart w:id="0" w:name="_Hlk94867305"/>
      <w:r w:rsidRPr="00EC42F8">
        <w:rPr>
          <w:rStyle w:val="IntenseReference"/>
          <w:color w:val="CB6323"/>
          <w:sz w:val="40"/>
          <w:szCs w:val="40"/>
        </w:rPr>
        <w:lastRenderedPageBreak/>
        <w:t>Mirembe</w:t>
      </w:r>
      <w:r w:rsidR="007B5247" w:rsidRPr="00EC42F8">
        <w:rPr>
          <w:rStyle w:val="IntenseReference"/>
          <w:color w:val="52280E"/>
          <w:sz w:val="40"/>
          <w:szCs w:val="40"/>
        </w:rPr>
        <w:t>Care</w:t>
      </w:r>
    </w:p>
    <w:p w14:paraId="5D4C9FDB" w14:textId="77777777" w:rsidR="00353CC9" w:rsidRDefault="004C5B85">
      <w:pPr>
        <w:rPr>
          <w:rStyle w:val="IntenseReference"/>
          <w:color w:val="CB6323"/>
          <w:sz w:val="36"/>
          <w:szCs w:val="36"/>
        </w:rPr>
      </w:pPr>
      <w:r w:rsidRPr="00D51832">
        <w:rPr>
          <w:rStyle w:val="IntenseReference"/>
          <w:color w:val="381C0A"/>
          <w:sz w:val="36"/>
          <w:szCs w:val="36"/>
        </w:rPr>
        <w:t>H</w:t>
      </w:r>
      <w:r w:rsidRPr="00EC42F8">
        <w:rPr>
          <w:rStyle w:val="IntenseReference"/>
          <w:color w:val="CB6323"/>
          <w:sz w:val="36"/>
          <w:szCs w:val="36"/>
        </w:rPr>
        <w:t xml:space="preserve">ome </w:t>
      </w:r>
      <w:r w:rsidRPr="00D51832">
        <w:rPr>
          <w:rStyle w:val="IntenseReference"/>
          <w:color w:val="381C0A"/>
          <w:sz w:val="36"/>
          <w:szCs w:val="36"/>
        </w:rPr>
        <w:t>f</w:t>
      </w:r>
      <w:r w:rsidRPr="00EC42F8">
        <w:rPr>
          <w:rStyle w:val="IntenseReference"/>
          <w:color w:val="CB6323"/>
          <w:sz w:val="36"/>
          <w:szCs w:val="36"/>
        </w:rPr>
        <w:t xml:space="preserve">or </w:t>
      </w:r>
      <w:r w:rsidRPr="00D51832">
        <w:rPr>
          <w:rStyle w:val="IntenseReference"/>
          <w:color w:val="381C0A"/>
          <w:sz w:val="36"/>
          <w:szCs w:val="36"/>
        </w:rPr>
        <w:t>S</w:t>
      </w:r>
      <w:r w:rsidRPr="00EC42F8">
        <w:rPr>
          <w:rStyle w:val="IntenseReference"/>
          <w:color w:val="CB6323"/>
          <w:sz w:val="36"/>
          <w:szCs w:val="36"/>
        </w:rPr>
        <w:t xml:space="preserve">ingle </w:t>
      </w:r>
      <w:r w:rsidRPr="00D51832">
        <w:rPr>
          <w:rStyle w:val="IntenseReference"/>
          <w:color w:val="381C0A"/>
          <w:sz w:val="36"/>
          <w:szCs w:val="36"/>
        </w:rPr>
        <w:t>M</w:t>
      </w:r>
      <w:r w:rsidRPr="00EC42F8">
        <w:rPr>
          <w:rStyle w:val="IntenseReference"/>
          <w:color w:val="CB6323"/>
          <w:sz w:val="36"/>
          <w:szCs w:val="36"/>
        </w:rPr>
        <w:t xml:space="preserve">others </w:t>
      </w:r>
      <w:r w:rsidR="007B5247" w:rsidRPr="00D51832">
        <w:rPr>
          <w:rStyle w:val="IntenseReference"/>
          <w:color w:val="381C0A"/>
          <w:sz w:val="36"/>
          <w:szCs w:val="36"/>
        </w:rPr>
        <w:t>U</w:t>
      </w:r>
      <w:r w:rsidR="007B5247" w:rsidRPr="00EC42F8">
        <w:rPr>
          <w:rStyle w:val="IntenseReference"/>
          <w:color w:val="CB6323"/>
          <w:sz w:val="36"/>
          <w:szCs w:val="36"/>
        </w:rPr>
        <w:t>ganda</w:t>
      </w:r>
    </w:p>
    <w:p w14:paraId="493F5F6D" w14:textId="34D215E8" w:rsidR="00E64F37" w:rsidRPr="00EC42F8" w:rsidRDefault="00353CC9">
      <w:pPr>
        <w:rPr>
          <w:rStyle w:val="IntenseReference"/>
          <w:color w:val="CB6323"/>
          <w:sz w:val="36"/>
          <w:szCs w:val="36"/>
        </w:rPr>
      </w:pPr>
      <w:r>
        <w:rPr>
          <w:rStyle w:val="IntenseReference"/>
          <w:color w:val="CB6323"/>
          <w:sz w:val="36"/>
          <w:szCs w:val="36"/>
        </w:rPr>
        <w:t>(Home For Underprivileged Single Mothers Uganda)</w:t>
      </w:r>
      <w:r w:rsidR="007B5247" w:rsidRPr="00EC42F8">
        <w:rPr>
          <w:rStyle w:val="IntenseReference"/>
          <w:color w:val="CB6323"/>
          <w:sz w:val="36"/>
          <w:szCs w:val="36"/>
        </w:rPr>
        <w:t xml:space="preserve"> </w:t>
      </w:r>
    </w:p>
    <w:bookmarkEnd w:id="0"/>
    <w:p w14:paraId="34388849" w14:textId="39600000" w:rsidR="007B5247" w:rsidRPr="00EC42F8" w:rsidRDefault="007B5247">
      <w:pPr>
        <w:rPr>
          <w:u w:val="single"/>
        </w:rPr>
      </w:pPr>
      <w:r w:rsidRPr="00EC42F8">
        <w:rPr>
          <w:rStyle w:val="IntenseEmphasis"/>
          <w:color w:val="CB6323"/>
          <w:sz w:val="28"/>
          <w:szCs w:val="28"/>
          <w:u w:val="single"/>
        </w:rPr>
        <w:t>Vision</w:t>
      </w:r>
      <w:r w:rsidRPr="00EC42F8">
        <w:rPr>
          <w:u w:val="single"/>
        </w:rPr>
        <w:t xml:space="preserve"> </w:t>
      </w:r>
    </w:p>
    <w:p w14:paraId="32ECC6A9" w14:textId="294E7DB4" w:rsidR="007B5247" w:rsidRDefault="005A2185">
      <w:r>
        <w:t xml:space="preserve">Lending </w:t>
      </w:r>
      <w:r w:rsidR="007B5247">
        <w:t>a helping hand to struggling</w:t>
      </w:r>
      <w:r>
        <w:t xml:space="preserve"> single</w:t>
      </w:r>
      <w:r w:rsidR="007B5247">
        <w:t xml:space="preserve"> mothers and their children across Uganda</w:t>
      </w:r>
      <w:r w:rsidR="00422B67">
        <w:t>.</w:t>
      </w:r>
    </w:p>
    <w:p w14:paraId="72984223" w14:textId="10D55BA9" w:rsidR="007B5247" w:rsidRPr="00422B67" w:rsidRDefault="007B5247">
      <w:pPr>
        <w:rPr>
          <w:u w:val="single"/>
        </w:rPr>
      </w:pPr>
      <w:r w:rsidRPr="00EC42F8">
        <w:rPr>
          <w:rStyle w:val="IntenseEmphasis"/>
          <w:color w:val="CB6323"/>
          <w:sz w:val="28"/>
          <w:szCs w:val="28"/>
          <w:u w:val="single"/>
        </w:rPr>
        <w:t>Mission</w:t>
      </w:r>
      <w:r w:rsidRPr="00422B67">
        <w:rPr>
          <w:u w:val="single"/>
        </w:rPr>
        <w:t xml:space="preserve"> </w:t>
      </w:r>
    </w:p>
    <w:p w14:paraId="642A205C" w14:textId="26550DDF" w:rsidR="007B5247" w:rsidRDefault="007B5247">
      <w:r>
        <w:t xml:space="preserve">To </w:t>
      </w:r>
      <w:r w:rsidR="00740A44">
        <w:t>promote</w:t>
      </w:r>
      <w:r>
        <w:t xml:space="preserve"> </w:t>
      </w:r>
      <w:r w:rsidR="00740A44">
        <w:t xml:space="preserve">independence and financial stability for underprivileged </w:t>
      </w:r>
      <w:r>
        <w:t>single mothers</w:t>
      </w:r>
      <w:r w:rsidR="00740A44">
        <w:t xml:space="preserve"> </w:t>
      </w:r>
      <w:proofErr w:type="gramStart"/>
      <w:r>
        <w:t>through</w:t>
      </w:r>
      <w:r w:rsidR="00422B67">
        <w:t>;</w:t>
      </w:r>
      <w:proofErr w:type="gramEnd"/>
      <w:r>
        <w:t xml:space="preserve"> </w:t>
      </w:r>
    </w:p>
    <w:p w14:paraId="4CB152BE" w14:textId="0BE214EC" w:rsidR="00422B67" w:rsidRPr="00EC42F8" w:rsidRDefault="00EA6428" w:rsidP="00EC42F8">
      <w:pPr>
        <w:pStyle w:val="ListParagraph"/>
        <w:numPr>
          <w:ilvl w:val="0"/>
          <w:numId w:val="6"/>
        </w:numPr>
      </w:pPr>
      <w:r w:rsidRPr="00EC42F8">
        <w:t>Financ</w:t>
      </w:r>
      <w:r w:rsidR="005A2185">
        <w:t xml:space="preserve">ing </w:t>
      </w:r>
      <w:r w:rsidR="00740A44">
        <w:t>/</w:t>
      </w:r>
      <w:r w:rsidRPr="00EC42F8">
        <w:t>funding small businesses</w:t>
      </w:r>
      <w:r w:rsidR="00740A44">
        <w:t xml:space="preserve"> that generate stable income streams</w:t>
      </w:r>
    </w:p>
    <w:p w14:paraId="77E3D0C0" w14:textId="28273161" w:rsidR="00885295" w:rsidRPr="00EC42F8" w:rsidRDefault="00885295" w:rsidP="00EC42F8">
      <w:pPr>
        <w:pStyle w:val="ListParagraph"/>
        <w:numPr>
          <w:ilvl w:val="0"/>
          <w:numId w:val="6"/>
        </w:numPr>
      </w:pPr>
      <w:r w:rsidRPr="00EC42F8">
        <w:t xml:space="preserve">Providing material for talent </w:t>
      </w:r>
      <w:r w:rsidR="00422B67" w:rsidRPr="00EC42F8">
        <w:t>development</w:t>
      </w:r>
    </w:p>
    <w:p w14:paraId="79CC3AAD" w14:textId="7C6D9636" w:rsidR="00885295" w:rsidRPr="00EC42F8" w:rsidRDefault="00885295" w:rsidP="00EC42F8">
      <w:pPr>
        <w:pStyle w:val="ListParagraph"/>
        <w:numPr>
          <w:ilvl w:val="0"/>
          <w:numId w:val="6"/>
        </w:numPr>
      </w:pPr>
      <w:r w:rsidRPr="00EC42F8">
        <w:t xml:space="preserve">Access to education </w:t>
      </w:r>
      <w:r w:rsidR="00740A44">
        <w:t>for both mother and child</w:t>
      </w:r>
    </w:p>
    <w:p w14:paraId="0D361049" w14:textId="7B4957D4" w:rsidR="00885295" w:rsidRPr="00EC42F8" w:rsidRDefault="00885295" w:rsidP="00EC42F8">
      <w:pPr>
        <w:pStyle w:val="ListParagraph"/>
        <w:numPr>
          <w:ilvl w:val="0"/>
          <w:numId w:val="6"/>
        </w:numPr>
      </w:pPr>
      <w:r w:rsidRPr="00EC42F8">
        <w:t xml:space="preserve">Access to </w:t>
      </w:r>
      <w:r w:rsidR="005A2185">
        <w:t xml:space="preserve">mental and physical </w:t>
      </w:r>
      <w:r w:rsidRPr="00EC42F8">
        <w:t xml:space="preserve">health </w:t>
      </w:r>
      <w:r w:rsidR="005A2185">
        <w:t>assistance</w:t>
      </w:r>
    </w:p>
    <w:p w14:paraId="6E1B884C" w14:textId="6018D7E0" w:rsidR="00885295" w:rsidRPr="00EC42F8" w:rsidRDefault="00885295" w:rsidP="00EC42F8">
      <w:pPr>
        <w:pStyle w:val="ListParagraph"/>
        <w:numPr>
          <w:ilvl w:val="0"/>
          <w:numId w:val="6"/>
        </w:numPr>
      </w:pPr>
      <w:r w:rsidRPr="00EC42F8">
        <w:t>Build</w:t>
      </w:r>
      <w:r w:rsidR="00422B67" w:rsidRPr="00EC42F8">
        <w:t>ing</w:t>
      </w:r>
      <w:r w:rsidRPr="00EC42F8">
        <w:t xml:space="preserve"> Resilience</w:t>
      </w:r>
    </w:p>
    <w:p w14:paraId="4443497F" w14:textId="40E2B17E" w:rsidR="00EA6428" w:rsidRPr="00422B67" w:rsidRDefault="00282FD2">
      <w:r w:rsidRPr="00422B67">
        <w:rPr>
          <w:b/>
          <w:bCs/>
        </w:rPr>
        <w:t xml:space="preserve">The problem </w:t>
      </w:r>
    </w:p>
    <w:p w14:paraId="7721D5E0" w14:textId="21AA98B5" w:rsidR="001A7DC9" w:rsidRDefault="001A7DC9">
      <w:r>
        <w:t>Poverty has had a major impact across Uganda</w:t>
      </w:r>
      <w:r w:rsidR="00885295">
        <w:t>,</w:t>
      </w:r>
      <w:r>
        <w:t xml:space="preserve"> especially in the rural areas where the daily lives of single struggling mothers and their children are greatly </w:t>
      </w:r>
      <w:r w:rsidR="00885295">
        <w:t xml:space="preserve">affected. </w:t>
      </w:r>
    </w:p>
    <w:p w14:paraId="26B0A19B" w14:textId="23928050" w:rsidR="00282FD2" w:rsidRPr="00422B67" w:rsidRDefault="00282FD2">
      <w:pPr>
        <w:rPr>
          <w:b/>
          <w:bCs/>
        </w:rPr>
      </w:pPr>
      <w:r w:rsidRPr="00422B67">
        <w:rPr>
          <w:b/>
          <w:bCs/>
        </w:rPr>
        <w:t xml:space="preserve">Our Solution </w:t>
      </w:r>
    </w:p>
    <w:p w14:paraId="46513868" w14:textId="3C1201C1" w:rsidR="001A7DC9" w:rsidRDefault="00740A44">
      <w:r>
        <w:t>To</w:t>
      </w:r>
      <w:r w:rsidR="001A7DC9">
        <w:t xml:space="preserve"> provide a platform for </w:t>
      </w:r>
      <w:r w:rsidR="00885295">
        <w:t xml:space="preserve">mothers to learn different skills to tackle poverty and </w:t>
      </w:r>
      <w:r w:rsidR="005A2185">
        <w:t xml:space="preserve">access means to </w:t>
      </w:r>
      <w:r w:rsidR="00885295">
        <w:t xml:space="preserve">provide for their children. Through education and material support, the </w:t>
      </w:r>
      <w:r>
        <w:t>welfare</w:t>
      </w:r>
      <w:r w:rsidR="00885295">
        <w:t xml:space="preserve"> of </w:t>
      </w:r>
      <w:r>
        <w:t xml:space="preserve">single mothers and their children </w:t>
      </w:r>
      <w:r w:rsidR="00885295">
        <w:t xml:space="preserve">in rural areas </w:t>
      </w:r>
      <w:r>
        <w:t xml:space="preserve">will </w:t>
      </w:r>
      <w:r w:rsidR="00885295">
        <w:t xml:space="preserve">be refined </w:t>
      </w:r>
      <w:r>
        <w:t xml:space="preserve">as </w:t>
      </w:r>
      <w:r w:rsidR="004121BF">
        <w:t>an initial step towards</w:t>
      </w:r>
      <w:r w:rsidR="00885295">
        <w:t xml:space="preserve"> financial </w:t>
      </w:r>
      <w:r w:rsidR="004121BF">
        <w:t>freedom.</w:t>
      </w:r>
      <w:r w:rsidR="00885295">
        <w:t xml:space="preserve"> </w:t>
      </w:r>
    </w:p>
    <w:p w14:paraId="36FDFBDC" w14:textId="4D1A6D3E" w:rsidR="007B5247" w:rsidRPr="00422B67" w:rsidRDefault="001A7DC9">
      <w:pPr>
        <w:rPr>
          <w:b/>
          <w:bCs/>
        </w:rPr>
      </w:pPr>
      <w:r w:rsidRPr="00422B67">
        <w:rPr>
          <w:b/>
          <w:bCs/>
        </w:rPr>
        <w:t xml:space="preserve">The Homes </w:t>
      </w:r>
    </w:p>
    <w:p w14:paraId="586214C0" w14:textId="494AECFA" w:rsidR="00B12AF9" w:rsidRDefault="00B12AF9">
      <w:r>
        <w:t>Mirembe</w:t>
      </w:r>
      <w:r w:rsidR="001E52ED">
        <w:t xml:space="preserve"> </w:t>
      </w:r>
      <w:r>
        <w:t>directly translates into 'peace'</w:t>
      </w:r>
      <w:r w:rsidR="008379E5">
        <w:t xml:space="preserve"> and "san</w:t>
      </w:r>
      <w:r w:rsidR="0071498D">
        <w:t>c</w:t>
      </w:r>
      <w:r w:rsidR="008379E5">
        <w:t>tu</w:t>
      </w:r>
      <w:r w:rsidR="0071498D">
        <w:t>a</w:t>
      </w:r>
      <w:r w:rsidR="008379E5">
        <w:t>ry"</w:t>
      </w:r>
      <w:r>
        <w:t xml:space="preserve"> in Luganda</w:t>
      </w:r>
      <w:r w:rsidR="008379E5">
        <w:t xml:space="preserve"> (</w:t>
      </w:r>
      <w:r w:rsidR="0071498D">
        <w:t xml:space="preserve">the </w:t>
      </w:r>
      <w:r w:rsidR="008379E5">
        <w:t>language predominantly spoken in Uganda</w:t>
      </w:r>
      <w:r w:rsidR="004121BF">
        <w:t>)</w:t>
      </w:r>
      <w:r w:rsidR="00254540">
        <w:t xml:space="preserve">. Mirembe homes, </w:t>
      </w:r>
      <w:r w:rsidR="0071498D">
        <w:t xml:space="preserve">named after </w:t>
      </w:r>
      <w:r w:rsidR="00254540">
        <w:t xml:space="preserve">the </w:t>
      </w:r>
      <w:r w:rsidR="004121BF">
        <w:t xml:space="preserve">late </w:t>
      </w:r>
      <w:r w:rsidR="0071498D">
        <w:t xml:space="preserve">Christine Mirembe – a </w:t>
      </w:r>
      <w:r w:rsidR="00254540">
        <w:t>single mother</w:t>
      </w:r>
      <w:r w:rsidR="0071498D">
        <w:t xml:space="preserve"> </w:t>
      </w:r>
      <w:r w:rsidR="004121BF">
        <w:t xml:space="preserve">who </w:t>
      </w:r>
      <w:r w:rsidR="0071498D">
        <w:t>devoted her life despite to</w:t>
      </w:r>
      <w:r w:rsidR="00254540">
        <w:t xml:space="preserve"> serving </w:t>
      </w:r>
      <w:r w:rsidR="0071498D">
        <w:t>others</w:t>
      </w:r>
      <w:r w:rsidR="00254540">
        <w:t xml:space="preserve"> and </w:t>
      </w:r>
      <w:r w:rsidR="0071498D">
        <w:t>providing a home to the homeless</w:t>
      </w:r>
      <w:r w:rsidR="00254540">
        <w:t xml:space="preserve">. </w:t>
      </w:r>
      <w:r w:rsidR="008379E5">
        <w:t>Mirembe</w:t>
      </w:r>
      <w:r>
        <w:t xml:space="preserve"> homes are located in different rural areas across Uganda like </w:t>
      </w:r>
      <w:proofErr w:type="spellStart"/>
      <w:r>
        <w:t>Nsangi</w:t>
      </w:r>
      <w:proofErr w:type="spellEnd"/>
      <w:r>
        <w:t xml:space="preserve">, Soroti, </w:t>
      </w:r>
      <w:proofErr w:type="spellStart"/>
      <w:r>
        <w:t>Bombo</w:t>
      </w:r>
      <w:proofErr w:type="spellEnd"/>
      <w:r w:rsidR="00254540">
        <w:t xml:space="preserve"> and </w:t>
      </w:r>
      <w:proofErr w:type="spellStart"/>
      <w:r w:rsidR="001E52ED">
        <w:t>Kyenjojo</w:t>
      </w:r>
      <w:proofErr w:type="spellEnd"/>
      <w:r w:rsidR="001E52ED">
        <w:t>.</w:t>
      </w:r>
    </w:p>
    <w:p w14:paraId="09DDB62C" w14:textId="5A720098" w:rsidR="001A7DC9" w:rsidRDefault="008379E5">
      <w:r>
        <w:t>Mirembe</w:t>
      </w:r>
      <w:r w:rsidR="001A7DC9">
        <w:t xml:space="preserve"> homes are places where </w:t>
      </w:r>
      <w:r>
        <w:t xml:space="preserve">single </w:t>
      </w:r>
      <w:r w:rsidR="001A7DC9">
        <w:t xml:space="preserve">mothers </w:t>
      </w:r>
      <w:r>
        <w:t xml:space="preserve">and their children </w:t>
      </w:r>
      <w:r w:rsidR="001A7DC9">
        <w:t xml:space="preserve">will be supported </w:t>
      </w:r>
      <w:r>
        <w:t>in</w:t>
      </w:r>
      <w:r w:rsidR="001A7DC9">
        <w:t xml:space="preserve"> learning, </w:t>
      </w:r>
      <w:r>
        <w:t>identifying,</w:t>
      </w:r>
      <w:r w:rsidR="001A7DC9">
        <w:t xml:space="preserve"> and strengthening their skills</w:t>
      </w:r>
      <w:r w:rsidR="004121BF">
        <w:t>,</w:t>
      </w:r>
      <w:r>
        <w:t xml:space="preserve"> free of charge</w:t>
      </w:r>
      <w:r w:rsidR="001A7DC9">
        <w:t xml:space="preserve">. They will be provided with </w:t>
      </w:r>
      <w:r w:rsidR="0071498D">
        <w:t>training</w:t>
      </w:r>
      <w:r w:rsidR="001A7DC9">
        <w:t xml:space="preserve"> in different skill</w:t>
      </w:r>
      <w:r w:rsidR="00254540">
        <w:t xml:space="preserve"> </w:t>
      </w:r>
      <w:r w:rsidR="001A7DC9">
        <w:t>s</w:t>
      </w:r>
      <w:r w:rsidR="00254540">
        <w:t>ets</w:t>
      </w:r>
      <w:r w:rsidR="001A7DC9">
        <w:t xml:space="preserve">, </w:t>
      </w:r>
      <w:r w:rsidR="004121BF">
        <w:t>provided with moral support</w:t>
      </w:r>
      <w:r w:rsidR="00254540">
        <w:t xml:space="preserve">, </w:t>
      </w:r>
      <w:proofErr w:type="gramStart"/>
      <w:r w:rsidR="001A7DC9">
        <w:t>food</w:t>
      </w:r>
      <w:proofErr w:type="gramEnd"/>
      <w:r>
        <w:t xml:space="preserve"> and various basic</w:t>
      </w:r>
      <w:r w:rsidR="001A7DC9">
        <w:t xml:space="preserve"> </w:t>
      </w:r>
      <w:r>
        <w:t>amenities</w:t>
      </w:r>
      <w:r w:rsidR="001A7DC9">
        <w:t xml:space="preserve"> to </w:t>
      </w:r>
      <w:r w:rsidR="0071498D">
        <w:t>last</w:t>
      </w:r>
      <w:r w:rsidR="001A7DC9">
        <w:t xml:space="preserve"> them through </w:t>
      </w:r>
      <w:r>
        <w:t xml:space="preserve">each </w:t>
      </w:r>
      <w:r w:rsidR="0071498D">
        <w:t xml:space="preserve">calendar </w:t>
      </w:r>
      <w:r w:rsidR="001A7DC9">
        <w:t xml:space="preserve">week. </w:t>
      </w:r>
      <w:r>
        <w:t>Mirembe</w:t>
      </w:r>
      <w:r w:rsidR="001A7DC9">
        <w:t xml:space="preserve"> homes will also be a </w:t>
      </w:r>
      <w:r>
        <w:t>place where each single mother's child</w:t>
      </w:r>
      <w:r w:rsidR="001A7DC9">
        <w:t xml:space="preserve"> can grow up socialising</w:t>
      </w:r>
      <w:r>
        <w:t xml:space="preserve"> with </w:t>
      </w:r>
      <w:r w:rsidR="00254540">
        <w:t>equally</w:t>
      </w:r>
      <w:r>
        <w:t xml:space="preserve"> </w:t>
      </w:r>
      <w:r w:rsidR="0071498D">
        <w:t>privileged</w:t>
      </w:r>
      <w:r>
        <w:t xml:space="preserve"> children</w:t>
      </w:r>
      <w:r w:rsidR="001A7DC9">
        <w:t xml:space="preserve"> </w:t>
      </w:r>
      <w:r w:rsidR="00422B67">
        <w:t xml:space="preserve">and improving their </w:t>
      </w:r>
      <w:r>
        <w:t xml:space="preserve">overall </w:t>
      </w:r>
      <w:r w:rsidR="00422B67">
        <w:t xml:space="preserve">welfare. </w:t>
      </w:r>
    </w:p>
    <w:p w14:paraId="3A54E41E" w14:textId="7C981241" w:rsidR="007B5247" w:rsidRDefault="00B12AF9">
      <w:r>
        <w:t>Th</w:t>
      </w:r>
      <w:r w:rsidR="008379E5">
        <w:t>ese</w:t>
      </w:r>
      <w:r>
        <w:t xml:space="preserve"> sanctuar</w:t>
      </w:r>
      <w:r w:rsidR="008379E5">
        <w:t>ies</w:t>
      </w:r>
      <w:r>
        <w:t xml:space="preserve"> will be visited twice a week by single mothers and their children</w:t>
      </w:r>
      <w:r w:rsidR="008379E5">
        <w:t xml:space="preserve"> and while </w:t>
      </w:r>
      <w:r w:rsidR="0071498D">
        <w:t xml:space="preserve">there, </w:t>
      </w:r>
      <w:r>
        <w:t xml:space="preserve">engage in different classes throughout the day and connect with our facilitators and each other, to tackle individual needs and problems. </w:t>
      </w:r>
      <w:r w:rsidR="008379E5">
        <w:t xml:space="preserve">The safe spaces will provide havens for sharing, </w:t>
      </w:r>
      <w:r w:rsidR="0071498D">
        <w:t>empowerment and provision for both mother and child.</w:t>
      </w:r>
    </w:p>
    <w:p w14:paraId="6EE99DBB" w14:textId="77777777" w:rsidR="008379E5" w:rsidRDefault="008379E5" w:rsidP="00422B67">
      <w:pPr>
        <w:spacing w:after="0" w:line="240" w:lineRule="auto"/>
        <w:rPr>
          <w:rFonts w:ascii="SwissReSans" w:eastAsia="Times New Roman" w:hAnsi="SwissReSans" w:cs="Times New Roman"/>
          <w:u w:val="single"/>
          <w:lang w:val="en-US" w:eastAsia="en-GB"/>
        </w:rPr>
      </w:pPr>
    </w:p>
    <w:p w14:paraId="403E2E88" w14:textId="77777777" w:rsidR="008379E5" w:rsidRDefault="008379E5" w:rsidP="00422B67">
      <w:pPr>
        <w:spacing w:after="0" w:line="240" w:lineRule="auto"/>
        <w:rPr>
          <w:rFonts w:ascii="SwissReSans" w:eastAsia="Times New Roman" w:hAnsi="SwissReSans" w:cs="Times New Roman"/>
          <w:u w:val="single"/>
          <w:lang w:val="en-US" w:eastAsia="en-GB"/>
        </w:rPr>
      </w:pPr>
    </w:p>
    <w:p w14:paraId="0CB911D5" w14:textId="77777777" w:rsidR="008379E5" w:rsidRDefault="008379E5" w:rsidP="00422B67">
      <w:pPr>
        <w:spacing w:after="0" w:line="240" w:lineRule="auto"/>
        <w:rPr>
          <w:rFonts w:ascii="SwissReSans" w:eastAsia="Times New Roman" w:hAnsi="SwissReSans" w:cs="Times New Roman"/>
          <w:u w:val="single"/>
          <w:lang w:val="en-US" w:eastAsia="en-GB"/>
        </w:rPr>
      </w:pPr>
    </w:p>
    <w:p w14:paraId="6A502418" w14:textId="77777777" w:rsidR="008379E5" w:rsidRDefault="008379E5" w:rsidP="00422B67">
      <w:pPr>
        <w:spacing w:after="0" w:line="240" w:lineRule="auto"/>
        <w:rPr>
          <w:rFonts w:ascii="SwissReSans" w:eastAsia="Times New Roman" w:hAnsi="SwissReSans" w:cs="Times New Roman"/>
          <w:u w:val="single"/>
          <w:lang w:val="en-US" w:eastAsia="en-GB"/>
        </w:rPr>
      </w:pPr>
    </w:p>
    <w:p w14:paraId="660B4E1F" w14:textId="77777777" w:rsidR="008379E5" w:rsidRDefault="008379E5" w:rsidP="00422B67">
      <w:pPr>
        <w:spacing w:after="0" w:line="240" w:lineRule="auto"/>
        <w:rPr>
          <w:rFonts w:ascii="SwissReSans" w:eastAsia="Times New Roman" w:hAnsi="SwissReSans" w:cs="Times New Roman"/>
          <w:u w:val="single"/>
          <w:lang w:val="en-US" w:eastAsia="en-GB"/>
        </w:rPr>
      </w:pPr>
    </w:p>
    <w:p w14:paraId="013FC0D6" w14:textId="7D26EE00" w:rsidR="008379E5" w:rsidRDefault="008379E5" w:rsidP="00EC42F8">
      <w:pPr>
        <w:rPr>
          <w:rStyle w:val="IntenseEmphasis"/>
          <w:color w:val="CB6323"/>
          <w:sz w:val="28"/>
          <w:szCs w:val="28"/>
          <w:u w:val="single"/>
        </w:rPr>
      </w:pPr>
      <w:r w:rsidRPr="00EC42F8">
        <w:rPr>
          <w:rStyle w:val="IntenseEmphasis"/>
          <w:color w:val="CB6323"/>
          <w:sz w:val="28"/>
          <w:szCs w:val="28"/>
          <w:u w:val="single"/>
        </w:rPr>
        <w:t>Goals</w:t>
      </w:r>
    </w:p>
    <w:p w14:paraId="0D731772" w14:textId="77777777" w:rsidR="0037150A" w:rsidRPr="00701CE4" w:rsidRDefault="0037150A" w:rsidP="00701CE4">
      <w:pPr>
        <w:rPr>
          <w:rFonts w:cstheme="minorHAnsi"/>
          <w:b/>
          <w:bCs/>
          <w:u w:val="single"/>
          <w:lang w:val="en-US"/>
        </w:rPr>
      </w:pPr>
      <w:r w:rsidRPr="00701CE4">
        <w:rPr>
          <w:rFonts w:eastAsia="Times New Roman" w:cstheme="minorHAnsi"/>
          <w:b/>
          <w:bCs/>
          <w:u w:val="single"/>
          <w:lang w:val="en-US" w:eastAsia="en-GB"/>
        </w:rPr>
        <w:t>Financing /funding small businesses</w:t>
      </w:r>
    </w:p>
    <w:p w14:paraId="142EED03" w14:textId="0AE380AB" w:rsidR="0037150A" w:rsidRPr="00701CE4" w:rsidRDefault="0037150A" w:rsidP="00701CE4">
      <w:pPr>
        <w:spacing w:after="240"/>
      </w:pPr>
      <w:r w:rsidRPr="00701CE4">
        <w:t xml:space="preserve">The biggest obstacle being access to </w:t>
      </w:r>
      <w:r w:rsidR="000C7DA4" w:rsidRPr="00701CE4">
        <w:t>banking services, program participants</w:t>
      </w:r>
      <w:r w:rsidRPr="00701CE4">
        <w:t xml:space="preserve"> </w:t>
      </w:r>
      <w:r w:rsidR="000C7DA4" w:rsidRPr="00701CE4">
        <w:t>will receive funding for credible business ideas or financing for existing businesses at low interest rates. The repayments will ensure simultaneous maintenance of a credit history to facilitate future access to Banking services e.g., savings accounts and sizeable loans from commercial banks.</w:t>
      </w:r>
      <w:r w:rsidRPr="00701CE4">
        <w:t xml:space="preserve"> </w:t>
      </w:r>
    </w:p>
    <w:p w14:paraId="100B7560" w14:textId="100315AA" w:rsidR="00422B67" w:rsidRPr="00125AAC" w:rsidRDefault="00422B67" w:rsidP="00701CE4">
      <w:pPr>
        <w:rPr>
          <w:rFonts w:eastAsia="Times New Roman" w:cstheme="minorHAnsi"/>
          <w:b/>
          <w:bCs/>
          <w:u w:val="single"/>
          <w:lang w:val="en-US" w:eastAsia="en-GB"/>
        </w:rPr>
      </w:pPr>
      <w:r w:rsidRPr="00125AAC">
        <w:rPr>
          <w:rFonts w:eastAsia="Times New Roman" w:cstheme="minorHAnsi"/>
          <w:b/>
          <w:bCs/>
          <w:u w:val="single"/>
          <w:lang w:val="en-US" w:eastAsia="en-GB"/>
        </w:rPr>
        <w:t>Providing material for talent development</w:t>
      </w:r>
    </w:p>
    <w:p w14:paraId="22A28B70" w14:textId="3077397B" w:rsidR="00422B67" w:rsidRPr="00125AAC" w:rsidRDefault="00422B67" w:rsidP="00422B67">
      <w:pPr>
        <w:spacing w:after="0" w:line="240" w:lineRule="auto"/>
        <w:rPr>
          <w:rFonts w:eastAsia="Times New Roman" w:cstheme="minorHAnsi"/>
          <w:lang w:val="en-US" w:eastAsia="en-GB"/>
        </w:rPr>
      </w:pPr>
      <w:r w:rsidRPr="00125AAC">
        <w:rPr>
          <w:rFonts w:eastAsia="Times New Roman" w:cstheme="minorHAnsi"/>
          <w:lang w:val="en-US" w:eastAsia="en-GB"/>
        </w:rPr>
        <w:t xml:space="preserve">Classes in various </w:t>
      </w:r>
      <w:r w:rsidR="0037150A">
        <w:rPr>
          <w:rFonts w:eastAsia="Times New Roman" w:cstheme="minorHAnsi"/>
          <w:lang w:val="en-US" w:eastAsia="en-GB"/>
        </w:rPr>
        <w:t>commercial technical</w:t>
      </w:r>
      <w:r w:rsidRPr="00125AAC">
        <w:rPr>
          <w:rFonts w:eastAsia="Times New Roman" w:cstheme="minorHAnsi"/>
          <w:lang w:val="en-US" w:eastAsia="en-GB"/>
        </w:rPr>
        <w:t xml:space="preserve"> skills </w:t>
      </w:r>
      <w:proofErr w:type="gramStart"/>
      <w:r w:rsidRPr="00125AAC">
        <w:rPr>
          <w:rFonts w:eastAsia="Times New Roman" w:cstheme="minorHAnsi"/>
          <w:lang w:val="en-US" w:eastAsia="en-GB"/>
        </w:rPr>
        <w:t>like</w:t>
      </w:r>
      <w:r w:rsidR="00701CE4">
        <w:rPr>
          <w:rFonts w:eastAsia="Times New Roman" w:cstheme="minorHAnsi"/>
          <w:lang w:val="en-US" w:eastAsia="en-GB"/>
        </w:rPr>
        <w:t>;</w:t>
      </w:r>
      <w:proofErr w:type="gramEnd"/>
      <w:r w:rsidRPr="00125AAC">
        <w:rPr>
          <w:rFonts w:eastAsia="Times New Roman" w:cstheme="minorHAnsi"/>
          <w:lang w:val="en-US" w:eastAsia="en-GB"/>
        </w:rPr>
        <w:t xml:space="preserve"> </w:t>
      </w:r>
    </w:p>
    <w:p w14:paraId="50CC1DEE" w14:textId="714905B7" w:rsidR="00422B67" w:rsidRPr="00125AAC" w:rsidRDefault="005A2185" w:rsidP="00701CE4">
      <w:pPr>
        <w:pStyle w:val="ListParagraph"/>
        <w:numPr>
          <w:ilvl w:val="0"/>
          <w:numId w:val="10"/>
        </w:numPr>
        <w:ind w:left="709"/>
        <w:rPr>
          <w:rFonts w:eastAsia="Times New Roman" w:cstheme="minorHAnsi"/>
          <w:lang w:val="en-US" w:eastAsia="en-GB"/>
        </w:rPr>
      </w:pPr>
      <w:r>
        <w:rPr>
          <w:rFonts w:eastAsia="Times New Roman" w:cstheme="minorHAnsi"/>
          <w:lang w:val="en-US" w:eastAsia="en-GB"/>
        </w:rPr>
        <w:t>Handcrafts e.g., s</w:t>
      </w:r>
      <w:r w:rsidR="00422B67" w:rsidRPr="00125AAC">
        <w:rPr>
          <w:rFonts w:eastAsia="Times New Roman" w:cstheme="minorHAnsi"/>
          <w:lang w:val="en-US" w:eastAsia="en-GB"/>
        </w:rPr>
        <w:t xml:space="preserve">ewing baskets, mats </w:t>
      </w:r>
    </w:p>
    <w:p w14:paraId="41A50FEC" w14:textId="196D379E" w:rsidR="00422B67" w:rsidRPr="00125AAC" w:rsidRDefault="0037150A" w:rsidP="00701CE4">
      <w:pPr>
        <w:pStyle w:val="ListParagraph"/>
        <w:numPr>
          <w:ilvl w:val="0"/>
          <w:numId w:val="10"/>
        </w:numPr>
        <w:ind w:left="709"/>
        <w:rPr>
          <w:rFonts w:eastAsia="Times New Roman" w:cstheme="minorHAnsi"/>
          <w:lang w:val="en-US" w:eastAsia="en-GB"/>
        </w:rPr>
      </w:pPr>
      <w:r>
        <w:rPr>
          <w:rFonts w:eastAsia="Times New Roman" w:cstheme="minorHAnsi"/>
          <w:lang w:val="en-US" w:eastAsia="en-GB"/>
        </w:rPr>
        <w:t>Sewing and knitting</w:t>
      </w:r>
      <w:r w:rsidR="00422B67" w:rsidRPr="00125AAC">
        <w:rPr>
          <w:rFonts w:eastAsia="Times New Roman" w:cstheme="minorHAnsi"/>
          <w:lang w:val="en-US" w:eastAsia="en-GB"/>
        </w:rPr>
        <w:t xml:space="preserve"> </w:t>
      </w:r>
      <w:proofErr w:type="spellStart"/>
      <w:r w:rsidR="00422B67" w:rsidRPr="00125AAC">
        <w:rPr>
          <w:rFonts w:eastAsia="Times New Roman" w:cstheme="minorHAnsi"/>
          <w:lang w:val="en-US" w:eastAsia="en-GB"/>
        </w:rPr>
        <w:t>e.g</w:t>
      </w:r>
      <w:proofErr w:type="spellEnd"/>
      <w:r w:rsidR="00422B67" w:rsidRPr="00125AAC">
        <w:rPr>
          <w:rFonts w:eastAsia="Times New Roman" w:cstheme="minorHAnsi"/>
          <w:lang w:val="en-US" w:eastAsia="en-GB"/>
        </w:rPr>
        <w:t xml:space="preserve"> sweaters and uniforms to sell to schools</w:t>
      </w:r>
    </w:p>
    <w:p w14:paraId="7460B01D" w14:textId="77777777" w:rsidR="00422B67" w:rsidRPr="00125AAC" w:rsidRDefault="00422B67" w:rsidP="00701CE4">
      <w:pPr>
        <w:pStyle w:val="ListParagraph"/>
        <w:numPr>
          <w:ilvl w:val="0"/>
          <w:numId w:val="10"/>
        </w:numPr>
        <w:ind w:left="709"/>
        <w:rPr>
          <w:rFonts w:eastAsia="Times New Roman" w:cstheme="minorHAnsi"/>
          <w:lang w:val="en-US" w:eastAsia="en-GB"/>
        </w:rPr>
      </w:pPr>
      <w:r w:rsidRPr="00125AAC">
        <w:rPr>
          <w:rFonts w:eastAsia="Times New Roman" w:cstheme="minorHAnsi"/>
          <w:lang w:val="en-US" w:eastAsia="en-GB"/>
        </w:rPr>
        <w:t xml:space="preserve">Cooking and baking </w:t>
      </w:r>
    </w:p>
    <w:p w14:paraId="3C515181" w14:textId="39698F29" w:rsidR="00422B67" w:rsidRPr="00125AAC" w:rsidRDefault="0037150A" w:rsidP="00701CE4">
      <w:pPr>
        <w:pStyle w:val="ListParagraph"/>
        <w:numPr>
          <w:ilvl w:val="0"/>
          <w:numId w:val="10"/>
        </w:numPr>
        <w:spacing w:after="240"/>
        <w:ind w:left="709" w:hanging="357"/>
        <w:rPr>
          <w:rFonts w:eastAsia="Times New Roman" w:cstheme="minorHAnsi"/>
          <w:lang w:val="en-US" w:eastAsia="en-GB"/>
        </w:rPr>
      </w:pPr>
      <w:r>
        <w:rPr>
          <w:rFonts w:eastAsia="Times New Roman" w:cstheme="minorHAnsi"/>
          <w:lang w:val="en-US" w:eastAsia="en-GB"/>
        </w:rPr>
        <w:t>C</w:t>
      </w:r>
      <w:r w:rsidR="00422B67" w:rsidRPr="00125AAC">
        <w:rPr>
          <w:rFonts w:eastAsia="Times New Roman" w:cstheme="minorHAnsi"/>
          <w:lang w:val="en-US" w:eastAsia="en-GB"/>
        </w:rPr>
        <w:t>andle</w:t>
      </w:r>
      <w:r>
        <w:rPr>
          <w:rFonts w:eastAsia="Times New Roman" w:cstheme="minorHAnsi"/>
          <w:lang w:val="en-US" w:eastAsia="en-GB"/>
        </w:rPr>
        <w:t xml:space="preserve"> and soap</w:t>
      </w:r>
      <w:r w:rsidR="00422B67" w:rsidRPr="00125AAC">
        <w:rPr>
          <w:rFonts w:eastAsia="Times New Roman" w:cstheme="minorHAnsi"/>
          <w:lang w:val="en-US" w:eastAsia="en-GB"/>
        </w:rPr>
        <w:t xml:space="preserve"> making</w:t>
      </w:r>
      <w:r>
        <w:rPr>
          <w:rFonts w:eastAsia="Times New Roman" w:cstheme="minorHAnsi"/>
          <w:lang w:val="en-US" w:eastAsia="en-GB"/>
        </w:rPr>
        <w:t xml:space="preserve"> (including any other small income generating ideas)</w:t>
      </w:r>
    </w:p>
    <w:p w14:paraId="108B977B" w14:textId="379BC643" w:rsidR="00422B67" w:rsidRPr="00125AAC" w:rsidRDefault="00422B67" w:rsidP="00701CE4">
      <w:pPr>
        <w:rPr>
          <w:rFonts w:eastAsia="Times New Roman" w:cstheme="minorHAnsi"/>
          <w:b/>
          <w:bCs/>
          <w:lang w:val="en-US" w:eastAsia="en-GB"/>
        </w:rPr>
      </w:pPr>
      <w:r w:rsidRPr="00125AAC">
        <w:rPr>
          <w:rFonts w:eastAsia="Times New Roman" w:cstheme="minorHAnsi"/>
          <w:lang w:val="en-US" w:eastAsia="en-GB"/>
        </w:rPr>
        <w:t> </w:t>
      </w:r>
      <w:r w:rsidRPr="00125AAC">
        <w:rPr>
          <w:rFonts w:eastAsia="Times New Roman" w:cstheme="minorHAnsi"/>
          <w:b/>
          <w:bCs/>
          <w:u w:val="single"/>
          <w:lang w:val="en-US" w:eastAsia="en-GB"/>
        </w:rPr>
        <w:t xml:space="preserve">Access to education </w:t>
      </w:r>
    </w:p>
    <w:p w14:paraId="42411E24" w14:textId="5B4DC279" w:rsidR="00422B67" w:rsidRPr="00125AAC" w:rsidRDefault="000C7DA4" w:rsidP="00701CE4">
      <w:pPr>
        <w:spacing w:after="240"/>
        <w:rPr>
          <w:rFonts w:eastAsia="Times New Roman" w:cstheme="minorHAnsi"/>
          <w:lang w:val="en-US" w:eastAsia="en-GB"/>
        </w:rPr>
      </w:pPr>
      <w:r>
        <w:rPr>
          <w:rFonts w:eastAsia="Times New Roman" w:cstheme="minorHAnsi"/>
          <w:lang w:val="en-US" w:eastAsia="en-GB"/>
        </w:rPr>
        <w:t xml:space="preserve">Program participants will partake in </w:t>
      </w:r>
      <w:r w:rsidRPr="00701CE4">
        <w:t>c</w:t>
      </w:r>
      <w:r w:rsidR="00422B67" w:rsidRPr="00701CE4">
        <w:t>lasses</w:t>
      </w:r>
      <w:r w:rsidR="00422B67" w:rsidRPr="00125AAC">
        <w:rPr>
          <w:rFonts w:eastAsia="Times New Roman" w:cstheme="minorHAnsi"/>
          <w:lang w:val="en-US" w:eastAsia="en-GB"/>
        </w:rPr>
        <w:t xml:space="preserve"> </w:t>
      </w:r>
      <w:r>
        <w:rPr>
          <w:rFonts w:eastAsia="Times New Roman" w:cstheme="minorHAnsi"/>
          <w:lang w:val="en-US" w:eastAsia="en-GB"/>
        </w:rPr>
        <w:t xml:space="preserve">for </w:t>
      </w:r>
      <w:r w:rsidR="00422B67" w:rsidRPr="00125AAC">
        <w:rPr>
          <w:rFonts w:eastAsia="Times New Roman" w:cstheme="minorHAnsi"/>
          <w:lang w:val="en-US" w:eastAsia="en-GB"/>
        </w:rPr>
        <w:t>subjects like English</w:t>
      </w:r>
      <w:r>
        <w:rPr>
          <w:rFonts w:eastAsia="Times New Roman" w:cstheme="minorHAnsi"/>
          <w:lang w:val="en-US" w:eastAsia="en-GB"/>
        </w:rPr>
        <w:t xml:space="preserve"> literacy</w:t>
      </w:r>
      <w:r w:rsidR="00422B67" w:rsidRPr="00125AAC">
        <w:rPr>
          <w:rFonts w:eastAsia="Times New Roman" w:cstheme="minorHAnsi"/>
          <w:lang w:val="en-US" w:eastAsia="en-GB"/>
        </w:rPr>
        <w:t xml:space="preserve"> and simple arithmetic</w:t>
      </w:r>
      <w:r>
        <w:rPr>
          <w:rFonts w:eastAsia="Times New Roman" w:cstheme="minorHAnsi"/>
          <w:lang w:val="en-US" w:eastAsia="en-GB"/>
        </w:rPr>
        <w:t xml:space="preserve"> and </w:t>
      </w:r>
      <w:r w:rsidR="00F531B7">
        <w:rPr>
          <w:rFonts w:eastAsia="Times New Roman" w:cstheme="minorHAnsi"/>
          <w:lang w:val="en-US" w:eastAsia="en-GB"/>
        </w:rPr>
        <w:t xml:space="preserve">for their children, support in accessing public school. </w:t>
      </w:r>
      <w:r w:rsidR="00422B67" w:rsidRPr="00125AAC">
        <w:rPr>
          <w:rFonts w:eastAsia="Times New Roman" w:cstheme="minorHAnsi"/>
          <w:lang w:val="en-US" w:eastAsia="en-GB"/>
        </w:rPr>
        <w:t xml:space="preserve">  </w:t>
      </w:r>
    </w:p>
    <w:p w14:paraId="5CECB1C6" w14:textId="77777777" w:rsidR="0037150A" w:rsidRPr="00701CE4" w:rsidRDefault="0037150A" w:rsidP="00701CE4">
      <w:pPr>
        <w:rPr>
          <w:rFonts w:eastAsia="Times New Roman" w:cstheme="minorHAnsi"/>
          <w:b/>
          <w:bCs/>
          <w:u w:val="single"/>
          <w:lang w:val="en-US" w:eastAsia="en-GB"/>
        </w:rPr>
      </w:pPr>
      <w:r w:rsidRPr="00701CE4">
        <w:rPr>
          <w:rFonts w:eastAsia="Times New Roman" w:cstheme="minorHAnsi"/>
          <w:b/>
          <w:bCs/>
          <w:u w:val="single"/>
          <w:lang w:val="en-US" w:eastAsia="en-GB"/>
        </w:rPr>
        <w:t>Access to mental and physical health assistance</w:t>
      </w:r>
    </w:p>
    <w:p w14:paraId="70234946" w14:textId="77777777" w:rsidR="00F531B7" w:rsidRDefault="00F531B7" w:rsidP="00F531B7">
      <w:pPr>
        <w:spacing w:after="0" w:line="240" w:lineRule="auto"/>
        <w:textAlignment w:val="center"/>
        <w:rPr>
          <w:rFonts w:eastAsia="Times New Roman" w:cstheme="minorHAnsi"/>
          <w:lang w:val="en-US" w:eastAsia="en-GB"/>
        </w:rPr>
      </w:pPr>
      <w:r>
        <w:rPr>
          <w:rFonts w:eastAsia="Times New Roman" w:cstheme="minorHAnsi"/>
          <w:lang w:val="en-US" w:eastAsia="en-GB"/>
        </w:rPr>
        <w:t xml:space="preserve">Program participants will have access </w:t>
      </w:r>
      <w:proofErr w:type="gramStart"/>
      <w:r>
        <w:rPr>
          <w:rFonts w:eastAsia="Times New Roman" w:cstheme="minorHAnsi"/>
          <w:lang w:val="en-US" w:eastAsia="en-GB"/>
        </w:rPr>
        <w:t>to;</w:t>
      </w:r>
      <w:proofErr w:type="gramEnd"/>
    </w:p>
    <w:p w14:paraId="0B528496" w14:textId="5C7D19EA" w:rsidR="00422B67" w:rsidRDefault="00F531B7" w:rsidP="00701CE4">
      <w:pPr>
        <w:pStyle w:val="ListParagraph"/>
        <w:numPr>
          <w:ilvl w:val="0"/>
          <w:numId w:val="10"/>
        </w:numPr>
        <w:ind w:left="709"/>
        <w:rPr>
          <w:lang w:val="en-US" w:eastAsia="en-GB"/>
        </w:rPr>
      </w:pPr>
      <w:r w:rsidRPr="00701CE4">
        <w:rPr>
          <w:rFonts w:eastAsia="Times New Roman" w:cstheme="minorHAnsi"/>
          <w:lang w:val="en-US" w:eastAsia="en-GB"/>
        </w:rPr>
        <w:t xml:space="preserve">affordable </w:t>
      </w:r>
      <w:r w:rsidR="00422B67" w:rsidRPr="00125AAC">
        <w:rPr>
          <w:lang w:val="en-US" w:eastAsia="en-GB"/>
        </w:rPr>
        <w:t>health insurance</w:t>
      </w:r>
      <w:r w:rsidR="00E75226">
        <w:rPr>
          <w:lang w:val="en-US" w:eastAsia="en-GB"/>
        </w:rPr>
        <w:t xml:space="preserve"> for the mothers and their children </w:t>
      </w:r>
      <w:r w:rsidR="00422B67" w:rsidRPr="00125AAC">
        <w:rPr>
          <w:lang w:val="en-US" w:eastAsia="en-GB"/>
        </w:rPr>
        <w:t>(</w:t>
      </w:r>
      <w:proofErr w:type="spellStart"/>
      <w:r w:rsidR="00422B67" w:rsidRPr="00125AAC">
        <w:rPr>
          <w:lang w:val="en-US" w:eastAsia="en-GB"/>
        </w:rPr>
        <w:t>ClinicPesa</w:t>
      </w:r>
      <w:proofErr w:type="spellEnd"/>
      <w:r w:rsidR="00422B67" w:rsidRPr="00125AAC">
        <w:rPr>
          <w:lang w:val="en-US" w:eastAsia="en-GB"/>
        </w:rPr>
        <w:t>)</w:t>
      </w:r>
      <w:r>
        <w:rPr>
          <w:lang w:val="en-US" w:eastAsia="en-GB"/>
        </w:rPr>
        <w:t xml:space="preserve"> to cater for medical needs</w:t>
      </w:r>
    </w:p>
    <w:p w14:paraId="29D0F42E" w14:textId="77777777" w:rsidR="00F531B7" w:rsidRDefault="00F531B7" w:rsidP="00701CE4">
      <w:pPr>
        <w:pStyle w:val="ListParagraph"/>
        <w:numPr>
          <w:ilvl w:val="0"/>
          <w:numId w:val="10"/>
        </w:numPr>
        <w:ind w:left="709"/>
        <w:rPr>
          <w:rFonts w:eastAsia="Times New Roman" w:cstheme="minorHAnsi"/>
          <w:lang w:val="en-US" w:eastAsia="en-GB"/>
        </w:rPr>
      </w:pPr>
      <w:r>
        <w:rPr>
          <w:rFonts w:eastAsia="Times New Roman" w:cstheme="minorHAnsi"/>
          <w:lang w:val="en-US" w:eastAsia="en-GB"/>
        </w:rPr>
        <w:t>Counselling and psychological therapy to cater to mental health stability</w:t>
      </w:r>
    </w:p>
    <w:p w14:paraId="536B2868" w14:textId="69C43C84" w:rsidR="000C7DA4" w:rsidRPr="00701CE4" w:rsidRDefault="000C7DA4" w:rsidP="00701CE4">
      <w:pPr>
        <w:pStyle w:val="ListParagraph"/>
        <w:numPr>
          <w:ilvl w:val="0"/>
          <w:numId w:val="10"/>
        </w:numPr>
        <w:spacing w:after="240"/>
        <w:ind w:left="709" w:hanging="357"/>
        <w:rPr>
          <w:rFonts w:eastAsia="Times New Roman" w:cstheme="minorHAnsi"/>
          <w:lang w:val="en-US" w:eastAsia="en-GB"/>
        </w:rPr>
      </w:pPr>
      <w:r w:rsidRPr="00701CE4">
        <w:rPr>
          <w:rFonts w:eastAsia="Times New Roman" w:cstheme="minorHAnsi"/>
          <w:lang w:val="en-US" w:eastAsia="en-GB"/>
        </w:rPr>
        <w:t>Contraception</w:t>
      </w:r>
      <w:r w:rsidR="00F531B7">
        <w:rPr>
          <w:rFonts w:eastAsia="Times New Roman" w:cstheme="minorHAnsi"/>
          <w:lang w:val="en-US" w:eastAsia="en-GB"/>
        </w:rPr>
        <w:t xml:space="preserve"> and reproductive health guidance </w:t>
      </w:r>
    </w:p>
    <w:p w14:paraId="7DC1F7C9" w14:textId="77777777" w:rsidR="00422B67" w:rsidRPr="00125AAC" w:rsidRDefault="00422B67" w:rsidP="00701CE4">
      <w:pPr>
        <w:rPr>
          <w:rFonts w:eastAsia="Times New Roman" w:cstheme="minorHAnsi"/>
          <w:b/>
          <w:bCs/>
          <w:lang w:val="en-US" w:eastAsia="en-GB"/>
        </w:rPr>
      </w:pPr>
      <w:r w:rsidRPr="00125AAC">
        <w:rPr>
          <w:rFonts w:eastAsia="Times New Roman" w:cstheme="minorHAnsi"/>
          <w:b/>
          <w:bCs/>
          <w:u w:val="single"/>
          <w:lang w:val="en-US" w:eastAsia="en-GB"/>
        </w:rPr>
        <w:t>Build Resilience</w:t>
      </w:r>
    </w:p>
    <w:p w14:paraId="154BCACA" w14:textId="6613B295" w:rsidR="00422B67" w:rsidRPr="00125AAC" w:rsidRDefault="003125C9" w:rsidP="00701CE4">
      <w:pPr>
        <w:spacing w:after="240"/>
        <w:rPr>
          <w:rFonts w:eastAsia="Times New Roman" w:cstheme="minorHAnsi"/>
          <w:lang w:val="en-US" w:eastAsia="en-GB"/>
        </w:rPr>
      </w:pPr>
      <w:r w:rsidRPr="00125AAC">
        <w:rPr>
          <w:rFonts w:eastAsia="Times New Roman" w:cstheme="minorHAnsi"/>
          <w:lang w:val="en-US" w:eastAsia="en-GB"/>
        </w:rPr>
        <w:t xml:space="preserve">Knowledge and material </w:t>
      </w:r>
      <w:r w:rsidR="00422B67" w:rsidRPr="00125AAC">
        <w:rPr>
          <w:rFonts w:eastAsia="Times New Roman" w:cstheme="minorHAnsi"/>
          <w:lang w:val="en-US" w:eastAsia="en-GB"/>
        </w:rPr>
        <w:t>to tackle different and individual needs</w:t>
      </w:r>
      <w:r w:rsidRPr="00125AAC">
        <w:rPr>
          <w:rFonts w:eastAsia="Times New Roman" w:cstheme="minorHAnsi"/>
          <w:lang w:val="en-US" w:eastAsia="en-GB"/>
        </w:rPr>
        <w:t xml:space="preserve"> and </w:t>
      </w:r>
      <w:r w:rsidR="00422B67" w:rsidRPr="00125AAC">
        <w:rPr>
          <w:rFonts w:eastAsia="Times New Roman" w:cstheme="minorHAnsi"/>
          <w:lang w:val="en-US" w:eastAsia="en-GB"/>
        </w:rPr>
        <w:t>problems accordingly</w:t>
      </w:r>
      <w:r w:rsidRPr="00125AAC">
        <w:rPr>
          <w:rFonts w:eastAsia="Times New Roman" w:cstheme="minorHAnsi"/>
          <w:lang w:val="en-US" w:eastAsia="en-GB"/>
        </w:rPr>
        <w:t xml:space="preserve">. </w:t>
      </w:r>
    </w:p>
    <w:p w14:paraId="53230FB6" w14:textId="3839E392" w:rsidR="000A4968" w:rsidRPr="000A4968" w:rsidRDefault="000A4968">
      <w:pPr>
        <w:rPr>
          <w:b/>
          <w:bCs/>
          <w:u w:val="single"/>
        </w:rPr>
      </w:pPr>
      <w:r w:rsidRPr="000A4968">
        <w:rPr>
          <w:b/>
          <w:bCs/>
          <w:u w:val="single"/>
        </w:rPr>
        <w:t>The Approach/</w:t>
      </w:r>
      <w:proofErr w:type="gramStart"/>
      <w:r w:rsidRPr="000A4968">
        <w:rPr>
          <w:b/>
          <w:bCs/>
          <w:u w:val="single"/>
        </w:rPr>
        <w:t>Future Plan</w:t>
      </w:r>
      <w:proofErr w:type="gramEnd"/>
      <w:r w:rsidRPr="000A4968">
        <w:rPr>
          <w:b/>
          <w:bCs/>
          <w:u w:val="single"/>
        </w:rPr>
        <w:t xml:space="preserve"> </w:t>
      </w:r>
    </w:p>
    <w:p w14:paraId="411F53D4" w14:textId="24095ED2" w:rsidR="000A4968" w:rsidRDefault="000A4968" w:rsidP="000A4968">
      <w:pPr>
        <w:pStyle w:val="ListParagraph"/>
        <w:numPr>
          <w:ilvl w:val="0"/>
          <w:numId w:val="7"/>
        </w:numPr>
      </w:pPr>
      <w:r>
        <w:t xml:space="preserve">Registration </w:t>
      </w:r>
    </w:p>
    <w:p w14:paraId="6C08C52F" w14:textId="3069319C" w:rsidR="000A4968" w:rsidRDefault="000A4968" w:rsidP="000A4968">
      <w:pPr>
        <w:pStyle w:val="ListParagraph"/>
        <w:numPr>
          <w:ilvl w:val="0"/>
          <w:numId w:val="7"/>
        </w:numPr>
      </w:pPr>
      <w:r>
        <w:t xml:space="preserve">How classes and other services intend to be provided </w:t>
      </w:r>
    </w:p>
    <w:p w14:paraId="5AED5E78" w14:textId="3BBBBC9F" w:rsidR="000A4968" w:rsidRDefault="000A4968" w:rsidP="000A4968">
      <w:pPr>
        <w:pStyle w:val="ListParagraph"/>
        <w:numPr>
          <w:ilvl w:val="0"/>
          <w:numId w:val="7"/>
        </w:numPr>
      </w:pPr>
      <w:r>
        <w:t xml:space="preserve">Objective for the next few years </w:t>
      </w:r>
    </w:p>
    <w:p w14:paraId="2C3FEF1D" w14:textId="13B9ED4A" w:rsidR="001E52ED" w:rsidRDefault="000A4968" w:rsidP="000A4968">
      <w:pPr>
        <w:pStyle w:val="ListParagraph"/>
        <w:numPr>
          <w:ilvl w:val="0"/>
          <w:numId w:val="7"/>
        </w:numPr>
      </w:pPr>
      <w:r>
        <w:t xml:space="preserve">Impact Measurement </w:t>
      </w:r>
    </w:p>
    <w:p w14:paraId="56B25D80" w14:textId="4F1252B9" w:rsidR="000A4968" w:rsidRDefault="001E52ED" w:rsidP="001E52ED">
      <w:pPr>
        <w:rPr>
          <w:rStyle w:val="IntenseEmphasis"/>
          <w:color w:val="CB6323"/>
          <w:sz w:val="28"/>
          <w:szCs w:val="28"/>
          <w:u w:val="single"/>
        </w:rPr>
      </w:pPr>
      <w:r>
        <w:br w:type="page"/>
      </w:r>
      <w:r w:rsidRPr="001E52ED">
        <w:rPr>
          <w:rStyle w:val="IntenseEmphasis"/>
          <w:color w:val="CB6323"/>
          <w:sz w:val="28"/>
          <w:szCs w:val="28"/>
          <w:u w:val="single"/>
        </w:rPr>
        <w:lastRenderedPageBreak/>
        <w:t>The Approach/</w:t>
      </w:r>
      <w:proofErr w:type="gramStart"/>
      <w:r w:rsidRPr="001E52ED">
        <w:rPr>
          <w:rStyle w:val="IntenseEmphasis"/>
          <w:color w:val="CB6323"/>
          <w:sz w:val="28"/>
          <w:szCs w:val="28"/>
          <w:u w:val="single"/>
        </w:rPr>
        <w:t>Future Plan</w:t>
      </w:r>
      <w:proofErr w:type="gramEnd"/>
    </w:p>
    <w:p w14:paraId="489BA641" w14:textId="45EF6479" w:rsidR="001E52ED" w:rsidRPr="009B059C" w:rsidRDefault="001E52ED" w:rsidP="001E52ED">
      <w:pPr>
        <w:rPr>
          <w:b/>
          <w:bCs/>
        </w:rPr>
      </w:pPr>
      <w:r w:rsidRPr="009B059C">
        <w:rPr>
          <w:b/>
          <w:bCs/>
        </w:rPr>
        <w:t xml:space="preserve">Registration </w:t>
      </w:r>
    </w:p>
    <w:p w14:paraId="3014D8FF" w14:textId="3AB6D3A3" w:rsidR="009B059C" w:rsidRDefault="009B059C" w:rsidP="001E52ED">
      <w:r>
        <w:t xml:space="preserve">We intend to register a few mothers </w:t>
      </w:r>
      <w:r w:rsidR="00B712D8">
        <w:t xml:space="preserve">and their children </w:t>
      </w:r>
      <w:r>
        <w:t>in the beginning to further introduce them to the charity and make them feel at home. They will be signed up for the classes we offer</w:t>
      </w:r>
      <w:r w:rsidR="0091782E">
        <w:t xml:space="preserve"> according their individual needs</w:t>
      </w:r>
      <w:r>
        <w:t xml:space="preserve"> in the start </w:t>
      </w:r>
      <w:proofErr w:type="gramStart"/>
      <w:r w:rsidR="0091782E">
        <w:t>like;</w:t>
      </w:r>
      <w:proofErr w:type="gramEnd"/>
      <w:r>
        <w:t xml:space="preserve"> </w:t>
      </w:r>
    </w:p>
    <w:p w14:paraId="47E47D5A" w14:textId="07F9DE2B" w:rsidR="009B059C" w:rsidRDefault="009B059C" w:rsidP="001E52ED">
      <w:r>
        <w:t>1.</w:t>
      </w:r>
      <w:r w:rsidR="0091782E">
        <w:t xml:space="preserve"> </w:t>
      </w:r>
      <w:r w:rsidR="00B712D8">
        <w:t>Reading and writing (English &amp; Luganda)</w:t>
      </w:r>
    </w:p>
    <w:p w14:paraId="2D7F78C7" w14:textId="1CD5E22D" w:rsidR="0091782E" w:rsidRDefault="009B059C" w:rsidP="001E52ED">
      <w:r>
        <w:t>2.</w:t>
      </w:r>
      <w:r w:rsidR="0091782E">
        <w:t xml:space="preserve"> </w:t>
      </w:r>
      <w:r w:rsidR="00B712D8">
        <w:t>Sewing</w:t>
      </w:r>
      <w:r w:rsidR="00AE4C58">
        <w:t xml:space="preserve"> (hand and machine)</w:t>
      </w:r>
      <w:r w:rsidR="00B712D8">
        <w:t xml:space="preserve">; </w:t>
      </w:r>
      <w:r w:rsidR="00AE4C58">
        <w:t xml:space="preserve">sweaters, door mats, bedsheets, tablecloths etc </w:t>
      </w:r>
    </w:p>
    <w:p w14:paraId="2884C40D" w14:textId="5F21E39B" w:rsidR="00B712D8" w:rsidRDefault="009B059C" w:rsidP="001E52ED">
      <w:r>
        <w:t xml:space="preserve">3. </w:t>
      </w:r>
      <w:r w:rsidR="00B712D8">
        <w:t xml:space="preserve">Packaging; simsim, groundnuts, tea leaves etc </w:t>
      </w:r>
    </w:p>
    <w:p w14:paraId="52DE3047" w14:textId="7C59774D" w:rsidR="00125AAC" w:rsidRDefault="0091782E" w:rsidP="001E52ED">
      <w:r>
        <w:t xml:space="preserve">4. </w:t>
      </w:r>
      <w:r w:rsidR="00B712D8">
        <w:t>Greenhouse farming; mushrooms</w:t>
      </w:r>
      <w:r w:rsidR="00AE4C58">
        <w:t>, flowers etc</w:t>
      </w:r>
    </w:p>
    <w:p w14:paraId="712493CC" w14:textId="0F42C52E" w:rsidR="00AE4C58" w:rsidRDefault="00AE4C58" w:rsidP="001E52ED">
      <w:r>
        <w:t xml:space="preserve">5. Livestock farming; Hens, turkeys, goats etc </w:t>
      </w:r>
    </w:p>
    <w:p w14:paraId="0F932119" w14:textId="682C6DAE" w:rsidR="00AE4C58" w:rsidRDefault="00AE4C58" w:rsidP="001E52ED">
      <w:r>
        <w:t xml:space="preserve">All these classes will vary according to the location of the home. The provided classes will be communicated after registration and preparation by facilitators. </w:t>
      </w:r>
    </w:p>
    <w:p w14:paraId="56254247" w14:textId="6F107D6C" w:rsidR="0091782E" w:rsidRPr="0091782E" w:rsidRDefault="0091782E" w:rsidP="001E52ED">
      <w:pPr>
        <w:rPr>
          <w:b/>
          <w:bCs/>
        </w:rPr>
      </w:pPr>
      <w:r w:rsidRPr="0091782E">
        <w:rPr>
          <w:b/>
          <w:bCs/>
        </w:rPr>
        <w:t xml:space="preserve">How classes intend to be provided </w:t>
      </w:r>
    </w:p>
    <w:p w14:paraId="48EE8B05" w14:textId="46270147" w:rsidR="00125AAC" w:rsidRDefault="00AE4C58" w:rsidP="001E52ED">
      <w:r>
        <w:t>All c</w:t>
      </w:r>
      <w:r w:rsidR="0091782E">
        <w:t xml:space="preserve">lasses shall take place twice a week at the different homes. They will be given by trained individuals like volunteers and philanthropists, who are willing to share their time and skills to help the parents and children in need. </w:t>
      </w:r>
      <w:r w:rsidR="00353CC9">
        <w:t xml:space="preserve">Other classes and services we intend to </w:t>
      </w:r>
      <w:proofErr w:type="gramStart"/>
      <w:r w:rsidR="00353CC9">
        <w:t>provide;</w:t>
      </w:r>
      <w:proofErr w:type="gramEnd"/>
      <w:r w:rsidR="00353CC9">
        <w:t xml:space="preserve"> </w:t>
      </w:r>
    </w:p>
    <w:p w14:paraId="4DD4E24D" w14:textId="47633223" w:rsidR="00AE4C58" w:rsidRDefault="00353CC9" w:rsidP="00353CC9">
      <w:pPr>
        <w:pStyle w:val="ListParagraph"/>
        <w:numPr>
          <w:ilvl w:val="0"/>
          <w:numId w:val="8"/>
        </w:numPr>
      </w:pPr>
      <w:r>
        <w:t>V</w:t>
      </w:r>
      <w:r w:rsidR="00AE4C58">
        <w:t xml:space="preserve">isiting counsellors in the homes to talk to the parents. </w:t>
      </w:r>
    </w:p>
    <w:p w14:paraId="68631B2A" w14:textId="43874301" w:rsidR="00AE4C58" w:rsidRDefault="00AE4C58" w:rsidP="00353CC9">
      <w:pPr>
        <w:pStyle w:val="ListParagraph"/>
        <w:numPr>
          <w:ilvl w:val="0"/>
          <w:numId w:val="8"/>
        </w:numPr>
      </w:pPr>
      <w:r>
        <w:t>Parental guidance and family planning</w:t>
      </w:r>
      <w:r w:rsidR="00353CC9">
        <w:t xml:space="preserve"> </w:t>
      </w:r>
    </w:p>
    <w:p w14:paraId="3BC2D89C" w14:textId="3722527C" w:rsidR="00AE4C58" w:rsidRDefault="00AE4C58" w:rsidP="00353CC9">
      <w:pPr>
        <w:pStyle w:val="ListParagraph"/>
        <w:numPr>
          <w:ilvl w:val="0"/>
          <w:numId w:val="8"/>
        </w:numPr>
      </w:pPr>
      <w:r>
        <w:t xml:space="preserve">Providing sanitary pads to the young mothers and teenagers. </w:t>
      </w:r>
    </w:p>
    <w:p w14:paraId="092F7146" w14:textId="77777777" w:rsidR="00125AAC" w:rsidRPr="00125AAC" w:rsidRDefault="00125AAC" w:rsidP="00125AAC">
      <w:pPr>
        <w:rPr>
          <w:b/>
          <w:bCs/>
        </w:rPr>
      </w:pPr>
      <w:r w:rsidRPr="00125AAC">
        <w:rPr>
          <w:b/>
          <w:bCs/>
        </w:rPr>
        <w:t xml:space="preserve">Objective for the next few years </w:t>
      </w:r>
    </w:p>
    <w:p w14:paraId="4B3441F9" w14:textId="0B03BDDD" w:rsidR="00E75226" w:rsidRDefault="00125AAC" w:rsidP="001E52ED">
      <w:r>
        <w:t xml:space="preserve">Our objective is to register and help as many </w:t>
      </w:r>
      <w:r w:rsidR="00353CC9">
        <w:t xml:space="preserve">underprivileged </w:t>
      </w:r>
      <w:r>
        <w:t xml:space="preserve">single mothers and their children as possible in our rural homes. </w:t>
      </w:r>
    </w:p>
    <w:p w14:paraId="051A0F7D" w14:textId="4924EC82" w:rsidR="00EA1A44" w:rsidRDefault="00EA1A44" w:rsidP="001E52ED">
      <w:r>
        <w:t xml:space="preserve">- Women are independent with acquired skills. </w:t>
      </w:r>
    </w:p>
    <w:p w14:paraId="64BEDCAB" w14:textId="555430AE" w:rsidR="00EA1A44" w:rsidRDefault="00EA1A44" w:rsidP="001E52ED">
      <w:r>
        <w:t xml:space="preserve">- Educated women and children. </w:t>
      </w:r>
    </w:p>
    <w:p w14:paraId="128C77F1" w14:textId="1B1D0192" w:rsidR="00EA1A44" w:rsidRDefault="00EA1A44" w:rsidP="001E52ED">
      <w:r>
        <w:t xml:space="preserve">- Growth of the homes </w:t>
      </w:r>
    </w:p>
    <w:p w14:paraId="760D356F" w14:textId="77777777" w:rsidR="00125AAC" w:rsidRPr="00125AAC" w:rsidRDefault="00125AAC" w:rsidP="00125AAC">
      <w:pPr>
        <w:rPr>
          <w:b/>
          <w:bCs/>
        </w:rPr>
      </w:pPr>
      <w:r w:rsidRPr="00125AAC">
        <w:rPr>
          <w:b/>
          <w:bCs/>
        </w:rPr>
        <w:t xml:space="preserve">Impact Measurement </w:t>
      </w:r>
    </w:p>
    <w:p w14:paraId="35E8BC62" w14:textId="42D1F689" w:rsidR="00125AAC" w:rsidRDefault="00E75226" w:rsidP="001E52ED">
      <w:r>
        <w:t xml:space="preserve">We want to keep track of all the people we have helped and supported throughout the years. Checking in on them to see their progress and how they are coping after joining Mirembe Care. This will help us know where we need to improve and what skills and needs to focus on more. </w:t>
      </w:r>
    </w:p>
    <w:p w14:paraId="0BEBBDF7" w14:textId="29978FBE" w:rsidR="00EA1A44" w:rsidRPr="007B5247" w:rsidRDefault="00EA1A44" w:rsidP="007D1717"/>
    <w:sectPr w:rsidR="00EA1A44" w:rsidRPr="007B5247" w:rsidSect="008D7CA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49985" w14:textId="77777777" w:rsidR="000C1722" w:rsidRDefault="000C1722" w:rsidP="00254540">
      <w:pPr>
        <w:spacing w:after="0" w:line="240" w:lineRule="auto"/>
      </w:pPr>
      <w:r>
        <w:separator/>
      </w:r>
    </w:p>
  </w:endnote>
  <w:endnote w:type="continuationSeparator" w:id="0">
    <w:p w14:paraId="23AC061F" w14:textId="77777777" w:rsidR="000C1722" w:rsidRDefault="000C1722" w:rsidP="0025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wissReSans">
    <w:altName w:val="Arial"/>
    <w:panose1 w:val="020B0604020202020204"/>
    <w:charset w:val="00"/>
    <w:family w:val="swiss"/>
    <w:pitch w:val="variable"/>
    <w:sig w:usb0="800002AF" w:usb1="0000004A"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24759" w14:textId="77777777" w:rsidR="00EC42F8" w:rsidRDefault="00EC4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F03A2" w14:textId="77777777" w:rsidR="00EC42F8" w:rsidRDefault="00EC42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49C8B" w14:textId="77777777" w:rsidR="00EC42F8" w:rsidRDefault="00EC4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6862B" w14:textId="77777777" w:rsidR="000C1722" w:rsidRDefault="000C1722" w:rsidP="00254540">
      <w:pPr>
        <w:spacing w:after="0" w:line="240" w:lineRule="auto"/>
      </w:pPr>
      <w:r>
        <w:separator/>
      </w:r>
    </w:p>
  </w:footnote>
  <w:footnote w:type="continuationSeparator" w:id="0">
    <w:p w14:paraId="2A020203" w14:textId="77777777" w:rsidR="000C1722" w:rsidRDefault="000C1722" w:rsidP="00254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613F5" w14:textId="77777777" w:rsidR="00EC42F8" w:rsidRDefault="00EC42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6EFB0" w14:textId="77777777" w:rsidR="00EC42F8" w:rsidRDefault="00EC42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012C5" w14:textId="77777777" w:rsidR="00EC42F8" w:rsidRDefault="00EC4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74EE3"/>
    <w:multiLevelType w:val="multilevel"/>
    <w:tmpl w:val="40A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91CF1"/>
    <w:multiLevelType w:val="multilevel"/>
    <w:tmpl w:val="E9F2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194850"/>
    <w:multiLevelType w:val="hybridMultilevel"/>
    <w:tmpl w:val="D0304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333FC9"/>
    <w:multiLevelType w:val="hybridMultilevel"/>
    <w:tmpl w:val="A75E5F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AC26AA3"/>
    <w:multiLevelType w:val="hybridMultilevel"/>
    <w:tmpl w:val="7C1A6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383454"/>
    <w:multiLevelType w:val="hybridMultilevel"/>
    <w:tmpl w:val="510A7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3A7125"/>
    <w:multiLevelType w:val="hybridMultilevel"/>
    <w:tmpl w:val="B1B4B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DC5ADD"/>
    <w:multiLevelType w:val="hybridMultilevel"/>
    <w:tmpl w:val="341EB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A12731"/>
    <w:multiLevelType w:val="multilevel"/>
    <w:tmpl w:val="785A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B2124B"/>
    <w:multiLevelType w:val="multilevel"/>
    <w:tmpl w:val="692C3954"/>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1"/>
  </w:num>
  <w:num w:numId="4">
    <w:abstractNumId w:val="9"/>
  </w:num>
  <w:num w:numId="5">
    <w:abstractNumId w:val="2"/>
  </w:num>
  <w:num w:numId="6">
    <w:abstractNumId w:val="5"/>
  </w:num>
  <w:num w:numId="7">
    <w:abstractNumId w:val="7"/>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85"/>
    <w:rsid w:val="000A4968"/>
    <w:rsid w:val="000C1722"/>
    <w:rsid w:val="000C7DA4"/>
    <w:rsid w:val="00125AAC"/>
    <w:rsid w:val="001A7DC9"/>
    <w:rsid w:val="001E52ED"/>
    <w:rsid w:val="00254540"/>
    <w:rsid w:val="00282FD2"/>
    <w:rsid w:val="003125C9"/>
    <w:rsid w:val="00353CC9"/>
    <w:rsid w:val="0037150A"/>
    <w:rsid w:val="004121BF"/>
    <w:rsid w:val="00422B67"/>
    <w:rsid w:val="00476E31"/>
    <w:rsid w:val="004C5B85"/>
    <w:rsid w:val="005A2185"/>
    <w:rsid w:val="00661C96"/>
    <w:rsid w:val="00701CE4"/>
    <w:rsid w:val="0071498D"/>
    <w:rsid w:val="00740A44"/>
    <w:rsid w:val="00742D51"/>
    <w:rsid w:val="007B5247"/>
    <w:rsid w:val="007D1717"/>
    <w:rsid w:val="008379E5"/>
    <w:rsid w:val="00885295"/>
    <w:rsid w:val="008D7CA5"/>
    <w:rsid w:val="0091782E"/>
    <w:rsid w:val="0094643D"/>
    <w:rsid w:val="009B059C"/>
    <w:rsid w:val="00AE4C58"/>
    <w:rsid w:val="00AF46FD"/>
    <w:rsid w:val="00B12AF9"/>
    <w:rsid w:val="00B712D8"/>
    <w:rsid w:val="00BF2992"/>
    <w:rsid w:val="00D51832"/>
    <w:rsid w:val="00DA6124"/>
    <w:rsid w:val="00E64F37"/>
    <w:rsid w:val="00E75226"/>
    <w:rsid w:val="00E9496F"/>
    <w:rsid w:val="00EA1A44"/>
    <w:rsid w:val="00EA6428"/>
    <w:rsid w:val="00EC42F8"/>
    <w:rsid w:val="00F531B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87C57"/>
  <w15:chartTrackingRefBased/>
  <w15:docId w15:val="{2424D92E-4CF9-4068-A204-0B5334E6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64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IntenseReference">
    <w:name w:val="Intense Reference"/>
    <w:basedOn w:val="DefaultParagraphFont"/>
    <w:uiPriority w:val="32"/>
    <w:qFormat/>
    <w:rsid w:val="00422B67"/>
    <w:rPr>
      <w:b/>
      <w:bCs/>
      <w:smallCaps/>
      <w:color w:val="4472C4" w:themeColor="accent1"/>
      <w:spacing w:val="5"/>
    </w:rPr>
  </w:style>
  <w:style w:type="paragraph" w:styleId="ListParagraph">
    <w:name w:val="List Paragraph"/>
    <w:basedOn w:val="Normal"/>
    <w:uiPriority w:val="34"/>
    <w:qFormat/>
    <w:rsid w:val="00422B67"/>
    <w:pPr>
      <w:ind w:left="720"/>
      <w:contextualSpacing/>
    </w:pPr>
  </w:style>
  <w:style w:type="character" w:styleId="IntenseEmphasis">
    <w:name w:val="Intense Emphasis"/>
    <w:basedOn w:val="DefaultParagraphFont"/>
    <w:uiPriority w:val="21"/>
    <w:qFormat/>
    <w:rsid w:val="00422B67"/>
    <w:rPr>
      <w:i/>
      <w:iCs/>
      <w:color w:val="4472C4" w:themeColor="accent1"/>
    </w:rPr>
  </w:style>
  <w:style w:type="paragraph" w:styleId="Header">
    <w:name w:val="header"/>
    <w:basedOn w:val="Normal"/>
    <w:link w:val="HeaderChar"/>
    <w:uiPriority w:val="99"/>
    <w:unhideWhenUsed/>
    <w:rsid w:val="00EC42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F8"/>
  </w:style>
  <w:style w:type="paragraph" w:styleId="Footer">
    <w:name w:val="footer"/>
    <w:basedOn w:val="Normal"/>
    <w:link w:val="FooterChar"/>
    <w:uiPriority w:val="99"/>
    <w:unhideWhenUsed/>
    <w:rsid w:val="00EC42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F8"/>
  </w:style>
  <w:style w:type="character" w:customStyle="1" w:styleId="Heading1Char">
    <w:name w:val="Heading 1 Char"/>
    <w:basedOn w:val="DefaultParagraphFont"/>
    <w:link w:val="Heading1"/>
    <w:uiPriority w:val="9"/>
    <w:rsid w:val="00353C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3CC9"/>
    <w:pPr>
      <w:outlineLvl w:val="9"/>
    </w:pPr>
    <w:rPr>
      <w:lang w:val="en-US"/>
    </w:rPr>
  </w:style>
  <w:style w:type="paragraph" w:styleId="TOC2">
    <w:name w:val="toc 2"/>
    <w:basedOn w:val="Normal"/>
    <w:next w:val="Normal"/>
    <w:autoRedefine/>
    <w:uiPriority w:val="39"/>
    <w:unhideWhenUsed/>
    <w:rsid w:val="00353CC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53CC9"/>
    <w:pPr>
      <w:spacing w:after="100"/>
    </w:pPr>
    <w:rPr>
      <w:rFonts w:eastAsiaTheme="minorEastAsia" w:cs="Times New Roman"/>
      <w:lang w:val="en-US"/>
    </w:rPr>
  </w:style>
  <w:style w:type="paragraph" w:styleId="TOC3">
    <w:name w:val="toc 3"/>
    <w:basedOn w:val="Normal"/>
    <w:next w:val="Normal"/>
    <w:autoRedefine/>
    <w:uiPriority w:val="39"/>
    <w:unhideWhenUsed/>
    <w:rsid w:val="00353CC9"/>
    <w:pPr>
      <w:spacing w:after="100"/>
      <w:ind w:left="440"/>
    </w:pPr>
    <w:rPr>
      <w:rFonts w:eastAsiaTheme="minorEastAsia" w:cs="Times New Roman"/>
      <w:lang w:val="en-US"/>
    </w:rPr>
  </w:style>
  <w:style w:type="paragraph" w:styleId="Revision">
    <w:name w:val="Revision"/>
    <w:hidden/>
    <w:uiPriority w:val="99"/>
    <w:semiHidden/>
    <w:rsid w:val="005A21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319997">
      <w:bodyDiv w:val="1"/>
      <w:marLeft w:val="0"/>
      <w:marRight w:val="0"/>
      <w:marTop w:val="0"/>
      <w:marBottom w:val="0"/>
      <w:divBdr>
        <w:top w:val="none" w:sz="0" w:space="0" w:color="auto"/>
        <w:left w:val="none" w:sz="0" w:space="0" w:color="auto"/>
        <w:bottom w:val="none" w:sz="0" w:space="0" w:color="auto"/>
        <w:right w:val="none" w:sz="0" w:space="0" w:color="auto"/>
      </w:divBdr>
    </w:div>
    <w:div w:id="17787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C29D0-2E1C-4250-9FA7-B8C2533E5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850</Words>
  <Characters>4847</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Buyondo</dc:creator>
  <cp:keywords/>
  <dc:description/>
  <cp:lastModifiedBy>Adam</cp:lastModifiedBy>
  <cp:revision>2</cp:revision>
  <dcterms:created xsi:type="dcterms:W3CDTF">2022-02-08T18:29:00Z</dcterms:created>
  <dcterms:modified xsi:type="dcterms:W3CDTF">2022-02-08T18:29:00Z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rcSensitivity">
    <vt:lpwstr>Internal</vt:lpwstr>
  </property>
  <property fmtid="{D5CDD505-2E9C-101B-9397-08002B2CF9AE}" pid="3" name="MSIP_Label_90c2fedb-0da6-4717-8531-d16a1b9930f4_Enabled">
    <vt:lpwstr>true</vt:lpwstr>
  </property>
  <property fmtid="{D5CDD505-2E9C-101B-9397-08002B2CF9AE}" pid="4" name="MSIP_Label_90c2fedb-0da6-4717-8531-d16a1b9930f4_SetDate">
    <vt:lpwstr>2022-02-08T18:29:17Z</vt:lpwstr>
  </property>
  <property fmtid="{D5CDD505-2E9C-101B-9397-08002B2CF9AE}" pid="5" name="MSIP_Label_90c2fedb-0da6-4717-8531-d16a1b9930f4_Method">
    <vt:lpwstr>Standard</vt:lpwstr>
  </property>
  <property fmtid="{D5CDD505-2E9C-101B-9397-08002B2CF9AE}" pid="6" name="MSIP_Label_90c2fedb-0da6-4717-8531-d16a1b9930f4_Name">
    <vt:lpwstr>90c2fedb-0da6-4717-8531-d16a1b9930f4</vt:lpwstr>
  </property>
  <property fmtid="{D5CDD505-2E9C-101B-9397-08002B2CF9AE}" pid="7" name="MSIP_Label_90c2fedb-0da6-4717-8531-d16a1b9930f4_SiteId">
    <vt:lpwstr>45597f60-6e37-4be7-acfb-4c9e23b261ea</vt:lpwstr>
  </property>
  <property fmtid="{D5CDD505-2E9C-101B-9397-08002B2CF9AE}" pid="8" name="MSIP_Label_90c2fedb-0da6-4717-8531-d16a1b9930f4_ActionId">
    <vt:lpwstr>f7d3ec4d-e481-476c-8573-49ddbae07f78</vt:lpwstr>
  </property>
  <property fmtid="{D5CDD505-2E9C-101B-9397-08002B2CF9AE}" pid="9" name="MSIP_Label_90c2fedb-0da6-4717-8531-d16a1b9930f4_ContentBits">
    <vt:lpwstr>0</vt:lpwstr>
  </property>
  <property fmtid="{D5CDD505-2E9C-101B-9397-08002B2CF9AE}" pid="10" name="Sensitivity">
    <vt:lpwstr>Internal</vt:lpwstr>
  </property>
</Properties>
</file>