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>RIDE PLATFORM — ARSIP RESMI DOKUMEN</w:t>
      </w:r>
    </w:p>
    <w:p>
      <w:r>
        <w:rPr>
          <w:b/>
          <w:sz w:val="28"/>
        </w:rPr>
        <w:t>Perjanjian Pengadaan Peralatan Berat</w:t>
      </w:r>
    </w:p>
    <w:p>
      <w:r>
        <w:t>Nomor Registrasi: RIDE-2026-0145</w:t>
      </w:r>
    </w:p>
    <w:p>
      <w:r>
        <w:t>Diterbitkan secara sah oleh Direktorat Legal &amp; Compliance melalui sistem RIDE Platform.</w:t>
      </w:r>
    </w:p>
  </w:body>
</w:document>
</file>

<file path=word/_rels/document.xml.rels><?xml version="1.0" encoding="UTF-8" standalone="yes"?>
<Relationships xmlns="http://schemas.openxmlformats.org/package/2006/relationships"/>
</file>