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Digital Marketing, Social Media, and SEO: Key Strategies for Online Success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today’s digital landscape, businesses must leverage effective marketing strategies to enhance their online presence. </w:t>
      </w:r>
      <w:r w:rsidDel="00000000" w:rsidR="00000000" w:rsidRPr="00000000">
        <w:rPr>
          <w:b w:val="1"/>
          <w:rtl w:val="0"/>
        </w:rPr>
        <w:t xml:space="preserve">Digital marketing</w:t>
      </w:r>
      <w:r w:rsidDel="00000000" w:rsidR="00000000" w:rsidRPr="00000000">
        <w:rPr>
          <w:rtl w:val="0"/>
        </w:rPr>
        <w:t xml:space="preserve"> includes various techniques aimed at increasing visibility, engagement, and conversions (Chaffey &amp; Ellis-Chadwick, 2019). Among these strategies, </w:t>
      </w:r>
      <w:r w:rsidDel="00000000" w:rsidR="00000000" w:rsidRPr="00000000">
        <w:rPr>
          <w:b w:val="1"/>
          <w:rtl w:val="0"/>
        </w:rPr>
        <w:t xml:space="preserve">social media marketing</w:t>
      </w:r>
      <w:r w:rsidDel="00000000" w:rsidR="00000000" w:rsidRPr="00000000">
        <w:rPr>
          <w:rtl w:val="0"/>
        </w:rPr>
        <w:t xml:space="preserve"> and </w:t>
      </w:r>
      <w:r w:rsidDel="00000000" w:rsidR="00000000" w:rsidRPr="00000000">
        <w:rPr>
          <w:b w:val="1"/>
          <w:rtl w:val="0"/>
        </w:rPr>
        <w:t xml:space="preserve">SEO (Search Engine Optimization)</w:t>
      </w:r>
      <w:r w:rsidDel="00000000" w:rsidR="00000000" w:rsidRPr="00000000">
        <w:rPr>
          <w:rtl w:val="0"/>
        </w:rPr>
        <w:t xml:space="preserve"> play crucial roles.</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Social media marketing</w:t>
      </w:r>
      <w:r w:rsidDel="00000000" w:rsidR="00000000" w:rsidRPr="00000000">
        <w:rPr>
          <w:rtl w:val="0"/>
        </w:rPr>
        <w:t xml:space="preserve"> utilizes platforms like Facebook, Instagram, and LinkedIn to engage audiences and build brand awareness. By creating compelling content, leveraging influencer marketing, and using paid advertisements, businesses can effectively reach target demographics (Kotler et al., 2021). Consistency and audience interaction are key to maintaining engagement.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Meanwhile, </w:t>
      </w:r>
      <w:r w:rsidDel="00000000" w:rsidR="00000000" w:rsidRPr="00000000">
        <w:rPr>
          <w:b w:val="1"/>
          <w:rtl w:val="0"/>
        </w:rPr>
        <w:t xml:space="preserve">SEO</w:t>
      </w:r>
      <w:r w:rsidDel="00000000" w:rsidR="00000000" w:rsidRPr="00000000">
        <w:rPr>
          <w:rtl w:val="0"/>
        </w:rPr>
        <w:t xml:space="preserve"> focuses on optimizing websites to rank higher in search engines like Google. It involves keyword research, high-quality content creation, and technical improvements to enhance user experience (Fishkin &amp; Stricchiola, 2022). A well-optimized website attracts organic traffic, improves credibility, and boosts conversion rates.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Integrating social media strategies with SEO provides a comprehensive approach to digital marketing. While social media drives immediate engagement, SEO ensures long-term visibility. Together, they help businesses grow, establish authority, and expand their audience in an increasingly competitive digital world.</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9roq589vcc3o" w:id="0"/>
      <w:bookmarkEnd w:id="0"/>
      <w:r w:rsidDel="00000000" w:rsidR="00000000" w:rsidRPr="00000000">
        <w:rPr>
          <w:b w:val="1"/>
          <w:color w:val="000000"/>
          <w:sz w:val="26"/>
          <w:szCs w:val="26"/>
          <w:rtl w:val="0"/>
        </w:rPr>
        <w:t xml:space="preserve">References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Chaffey, D., &amp; Ellis-Chadwick, F. (2019). </w:t>
      </w:r>
      <w:r w:rsidDel="00000000" w:rsidR="00000000" w:rsidRPr="00000000">
        <w:rPr>
          <w:i w:val="1"/>
          <w:rtl w:val="0"/>
        </w:rPr>
        <w:t xml:space="preserve">Digital marketing: Strategy, implementation, and practice</w:t>
      </w:r>
      <w:r w:rsidDel="00000000" w:rsidR="00000000" w:rsidRPr="00000000">
        <w:rPr>
          <w:rtl w:val="0"/>
        </w:rPr>
        <w:t xml:space="preserve"> (7th ed.). Pearson.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Fishkin, R., &amp; Stricchiola, S. (2022). </w:t>
      </w:r>
      <w:r w:rsidDel="00000000" w:rsidR="00000000" w:rsidRPr="00000000">
        <w:rPr>
          <w:i w:val="1"/>
          <w:rtl w:val="0"/>
        </w:rPr>
        <w:t xml:space="preserve">The art of SEO: Mastering search engine optimization</w:t>
      </w:r>
      <w:r w:rsidDel="00000000" w:rsidR="00000000" w:rsidRPr="00000000">
        <w:rPr>
          <w:rtl w:val="0"/>
        </w:rPr>
        <w:t xml:space="preserve"> (4th ed.). O’Reilly Media.</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Kotler, P., Kartajaya, H., &amp; Setiawan, I. (2021). </w:t>
      </w:r>
      <w:r w:rsidDel="00000000" w:rsidR="00000000" w:rsidRPr="00000000">
        <w:rPr>
          <w:i w:val="1"/>
          <w:rtl w:val="0"/>
        </w:rPr>
        <w:t xml:space="preserve">Marketing 5.0: Technology for humanity</w:t>
      </w:r>
      <w:r w:rsidDel="00000000" w:rsidR="00000000" w:rsidRPr="00000000">
        <w:rPr>
          <w:rtl w:val="0"/>
        </w:rPr>
        <w:t xml:space="preserve">. Wiley.</w:t>
      </w:r>
    </w:p>
    <w:p w:rsidR="00000000" w:rsidDel="00000000" w:rsidP="00000000" w:rsidRDefault="00000000" w:rsidRPr="00000000" w14:paraId="0000000A">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