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 w:val="0"/>
        </w:rPr>
        <w:t>Dear Editor,</w:t>
      </w:r>
    </w:p>
    <w:p>
      <w:r>
        <w:t>We are pleased to resubmit our revised manuscript entitled “A low-complexity comparative framework for perivascular liver radiofrequency ablation: shape-based assessment of safety-margin deficit and protocol trade-offs” for further consideration.</w:t>
      </w:r>
    </w:p>
    <w:p>
      <w:r>
        <w:t>In response to the reviewer’s latest comments, we have made a further round of targeted revisions. Specifically, we (i) strengthened the methodological positioning of the study as a reduced-order, proof-of-concept comparative framework rather than a predictive patient-specific simulator; (ii) clarified that the moderate-energy protocol serves as a deliberately conservative comparator rather than a margin-satisfying no-vessel baseline; (iii) further softened interpretation of MDI as an exploratory comparative descriptor within the tested discretization range; (iv) added measured runtime and memory data obtained on an Apple M4 MacBook Air; (v) expanded the literature positioning and reference list; and (vi) added a new supplementary figure (Fig. S7) reporting absolute overablation outside the target region and target-region coverage to strengthen interpretation of the protocol trade-off.</w:t>
      </w:r>
    </w:p>
    <w:p>
      <w:r>
        <w:t>We believe these changes substantially improve the transparency, reproducibility, and methodological balance of the manuscript. We hope the revised version is now suitable for publication consideration.</w:t>
      </w:r>
    </w:p>
    <w:p>
      <w:r>
        <w:t>Thank you for your time and consideration.</w:t>
      </w:r>
    </w:p>
    <w:p>
      <w:r>
        <w:t>Sincerely,</w:t>
      </w:r>
    </w:p>
    <w:p>
      <w:r>
        <w:t>[Author name]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