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u w:val="single"/>
          <w:rtl w:val="0"/>
        </w:rPr>
        <w:t xml:space="preserve">Introducción</w:t>
      </w:r>
      <w:r w:rsidDel="00000000" w:rsidR="00000000" w:rsidRPr="00000000">
        <w:rPr>
          <w:rtl w:val="0"/>
        </w:rPr>
        <w:t xml:space="preserve">: el proyecto a realizar es una landing para la empresa Workana. La landing va a ser utilizada para una serie de campañas de  marketing. El diseño se entrega en PSD y se requiere un diseño responsive con HTML y CSS. El diseño debe estar bien comentado ya que se utilizará para hacer un template de Wordpress.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u w:val="single"/>
          <w:rtl w:val="0"/>
        </w:rPr>
        <w:t xml:space="preserve">Fecha de entrega: </w:t>
      </w:r>
      <w:r w:rsidDel="00000000" w:rsidR="00000000" w:rsidRPr="00000000">
        <w:rPr>
          <w:sz w:val="28"/>
          <w:rtl w:val="0"/>
        </w:rPr>
        <w:t xml:space="preserve">10/05/2015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u w:val="single"/>
          <w:rtl w:val="0"/>
        </w:rPr>
        <w:t xml:space="preserve">Sobre la empresa: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x22u05c81qjg" w:id="0"/>
      <w:bookmarkEnd w:id="0"/>
      <w:r w:rsidDel="00000000" w:rsidR="00000000" w:rsidRPr="00000000">
        <w:rPr>
          <w:rtl w:val="0"/>
        </w:rPr>
        <w:t xml:space="preserve">Conectando al mejor talento con los mejores trabajos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 Workana ayudamos a nuestros clientes a encontrar el mejor talento remoto para sus proyectos. También ayudamos a los profesionales a encontrar trabajos que cumplan con sus expectativas, habilidades e ingreso esperado. Logramos todo esto de la forma más segura para ambas partes.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l900l7ixa7ba" w:id="1"/>
      <w:bookmarkEnd w:id="1"/>
      <w:r w:rsidDel="00000000" w:rsidR="00000000" w:rsidRPr="00000000">
        <w:rPr>
          <w:rtl w:val="0"/>
        </w:rPr>
        <w:t xml:space="preserve">En qué creemos, y hacia dónde nos dirigimos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Creemos que tu trabajo no es un lugar a donde ir cada día, sino algo que haces. Esa es la razón por la que nuestra misión es acortar la distancia entre el trabajo y el talento.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u w:val="single"/>
          <w:rtl w:val="0"/>
        </w:rPr>
        <w:t xml:space="preserve">Archivos: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 Brief - Landings (contiene la información del proyecto)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 responsive.jpg (diseño responsive de la landing)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 landing.png (archivo png para trabajar de forma rápida)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 landing.psd (archivo Phosothop para el trabajo de capas)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