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strength by the loudness of his voice. It is to</w:t>
        <w:br w:type="textWrapping"/>
        <w:t xml:space="preserve">reach through heaven, earth, and the under-world. It</w:t>
        <w:br w:type="textWrapping"/>
        <w:t xml:space="preserve">is the glory of a herald to possess the power of making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proclamation widely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heard. “Then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herald cried</w:t>
        <w:br w:type="textWrapping"/>
        <w:t xml:space="preserve">with 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Dan. iii. 4). So Homer’s heralds</w:t>
        <w:br w:type="textWrapping"/>
        <w:t xml:space="preserve">have loud voices.</w:t>
        <w:br w:type="textWrapping"/>
        <w:tab/>
        <w:t xml:space="preserve">His inquiry is,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open the book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God now asks, who is worthy to stand beside Himself,</w:t>
        <w:br w:type="textWrapping"/>
        <w:t xml:space="preserve">as chief minister and agent of the throne?</w:t>
        <w:br w:type="textWrapping"/>
        <w:tab/>
        <w:t xml:space="preserve">Who had so glorified God, as to be worthy to be ru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</w:t>
        <w:br w:type="textWrapping"/>
        <w:t xml:space="preserve">over all things? Who was so trusty, as to be the fit</w:t>
        <w:br w:type="textWrapping"/>
        <w:t xml:space="preserve">depository of the secrets of God? Who was possessed</w:t>
        <w:br w:type="textWrapping"/>
        <w:t xml:space="preserve">of original intelligence, sufficient to entitle him to enter</w:t>
        <w:br w:type="textWrapping"/>
        <w:t xml:space="preserve">into the deep designs of God?</w:t>
        <w:br w:type="textWrapping"/>
        <w:tab/>
        <w:t xml:space="preserve">The principle thus enunciated, as the first act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throne,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carried throughout the book. It is recompense to each according to </w:t>
      </w:r>
      <w:sdt>
        <w:sdtPr>
          <w:id w:val="2051388538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desert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none in the heaven, nor on the earth, nor under the</w:t>
        <w:br w:type="textWrapping"/>
        <w:t xml:space="preserve">earth, was able to open the book, nor even to behold it.”</w:t>
        <w:br w:type="textWrapping"/>
        <w:br w:type="textWrapping"/>
        <w:tab/>
        <w:t xml:space="preserve">There was no reply to the herald’s challenge. Angels,</w:t>
        <w:br w:type="textWrapping"/>
        <w:t xml:space="preserve">no less than men, must confess that, in the strictest</w:t>
        <w:br w:type="textWrapping"/>
        <w:t xml:space="preserve">performance of their duty, there is no real ground of</w:t>
        <w:br w:type="textWrapping"/>
        <w:t xml:space="preserve">merit.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are unprofitable servants, we have done</w:t>
        <w:br w:type="textWrapping"/>
        <w:t xml:space="preserve">that (only) which it was our duty to do.”</w:t>
        <w:br w:type="textWrapping"/>
        <w:tab/>
        <w:t xml:space="preserve">John was permitted to see the book to which the</w:t>
        <w:br w:type="textWrapping"/>
        <w:t xml:space="preserve">proclamation related. But they, as set upon their own</w:t>
        <w:br w:type="textWrapping"/>
        <w:t xml:space="preserve">merits, could not even behold the book, amidst the blaze</w:t>
        <w:br w:type="textWrapping"/>
        <w:t xml:space="preserve">of light in which the Godhead dwells. The creatures’</w:t>
        <w:br w:type="textWrapping"/>
        <w:t xml:space="preserve">powerlessness must first be seen, that the glory of the</w:t>
        <w:br w:type="textWrapping"/>
        <w:t xml:space="preserve">Son of God may be the greater. To them first is given</w:t>
        <w:br w:type="textWrapping"/>
        <w:t xml:space="preserve">the opportunity to state their claims, if such they had.</w:t>
        <w:br w:type="textWrapping"/>
        <w:t xml:space="preserve">Angels by nature are no more able to understand God’s</w:t>
        <w:br w:type="textWrapping"/>
        <w:t xml:space="preserve">purposes than we.</w:t>
        <w:br w:type="textWrapping"/>
        <w:br w:type="textWrapping"/>
        <w:tab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“And I was weeping much, because none was found worthy</w:t>
        <w:br w:type="textWrapping"/>
        <w:t xml:space="preserve">to open the book, nor even to behold it.”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6-08T21:02:10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'dessert'.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2PiAdHmRtXzhwznJo5T+RSLyIA==">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