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pondered. Hereby then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destroyed the unscriptural</w:t>
        <w:br w:type="textWrapping"/>
        <w:t xml:space="preserve">idea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prophecy is only intended to benefit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the</w:t>
        <w:br w:type="textWrapping"/>
        <w:t xml:space="preserve">perception of its fulfilment,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its prophetic aspect is</w:t>
        <w:br w:type="textWrapping"/>
        <w:t xml:space="preserve">past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What season and time is at hand?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temptation,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against which we shall do well to watch and</w:t>
        <w:br w:type="textWrapping"/>
        <w:t xml:space="preserve">pray;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of “harvest,”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ripe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shall be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taken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unripe left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that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“refreshing,”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which the long-stored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promises of the prophets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shall be</w:t>
        <w:br w:type="textWrapping"/>
        <w:t xml:space="preserve">fulfilled;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judgment,”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when every work shall</w:t>
        <w:br w:type="textWrapping"/>
        <w:t xml:space="preserve">come into notice, whether it be good or evil; and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time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reward”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saints.</w:t>
        <w:br w:type="textWrapping"/>
        <w:tab/>
        <w:t xml:space="preserve">The prophecy is not to be put off, as something not</w:t>
        <w:br w:type="textWrapping"/>
        <w:t xml:space="preserve">demanding our present study, because relating to things</w:t>
        <w:br w:type="textWrapping"/>
        <w:t xml:space="preserve">immeasurably remote.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season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Long</w:t>
        <w:br w:type="textWrapping"/>
        <w:t xml:space="preserve">as the time is which has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lapsed since that was written,</w:t>
        <w:br w:type="textWrapping"/>
        <w:t xml:space="preserve">there was then, and is now,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necessary interval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</w:t>
        <w:br w:type="textWrapping"/>
        <w:t xml:space="preserve">arise ere the prophetic part begins to be fulfilled. In</w:t>
        <w:br w:type="textWrapping"/>
        <w:t xml:space="preserve">this 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contrasted with Daniel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 is dismissed from</w:t>
        <w:br w:type="textWrapping"/>
        <w:t xml:space="preserve">study of his prophecies, because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book is sealed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up,</w:t>
        <w:br w:type="textWrapping"/>
        <w:t xml:space="preserve">and a long time must pass ere it be fulfilled.</w:t>
        <w:br w:type="textWrapping"/>
        <w:tab/>
        <w:t xml:space="preserve">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practical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Hear that, all you who think that</w:t>
        <w:br w:type="textWrapping"/>
        <w:t xml:space="preserve">nothing is worthy of study which is not so! Yes;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prophecy is practical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!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Blessed ... they who keep</w:t>
        <w:br w:type="textWrapping"/>
        <w:t xml:space="preserve">the things written in it.” In order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rightly to understand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we must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 in our spiritual position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before</w:t>
        <w:br w:type="textWrapping"/>
        <w:t xml:space="preserve">God; and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single eye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willing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follow the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wherever it may lead us.</w:t>
        <w:br w:type="textWrapping"/>
        <w:tab/>
        <w:t xml:space="preserve">Reader, do you love to set yourself where the God of</w:t>
        <w:br w:type="textWrapping"/>
        <w:t xml:space="preserve">all pronounces you “blessed”? Is that a sunshine</w:t>
        <w:br w:type="textWrapping"/>
        <w:t xml:space="preserve">wherein to bask? Then are you in it while reading and</w:t>
        <w:br w:type="textWrapping"/>
        <w:t xml:space="preserve">hearing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prophecy of this book.”</w:t>
        <w:br w:type="textWrapping"/>
        <w:br w:type="textWrapping"/>
        <w:t xml:space="preserve">4. “John to the seven churches which are in Asia; Grace be</w:t>
        <w:br w:type="textWrapping"/>
        <w:t xml:space="preserve">unto you and peace, from Him who is, and who was, and who is</w:t>
        <w:br w:type="textWrapping"/>
        <w:t xml:space="preserve">to come, and from the seven Spirits that are before His throne;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uw/cceoN8sNoH/+0gcfS4GQPXA==">CgMxLjA4AHIhMUlNWWwzVkgwMUVnM0piVnViYzJRTlpRNW9GV1JibWF3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