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promote to the priesthood and kingly office before</w:t>
        <w:br w:type="textWrapping"/>
        <w:t xml:space="preserve">Him. But, as they confess the superior worthiness</w:t>
        <w:br w:type="textWrapping"/>
        <w:t xml:space="preserve">of Jesus, in His becoming incarnate and subjecting</w:t>
        <w:br w:type="textWrapping"/>
        <w:t xml:space="preserve">Himself to death from loyalty to the throne and</w:t>
        <w:br w:type="textWrapping"/>
        <w:t xml:space="preserve">from love to men; so they discern also the superior</w:t>
        <w:br w:type="textWrapping"/>
        <w:t xml:space="preserve">place taken by those over whom the worthiness of</w:t>
        <w:br w:type="textWrapping"/>
        <w:t xml:space="preserve">Christ has spread its mantle. His superabounding merits</w:t>
        <w:br w:type="textWrapping"/>
        <w:t xml:space="preserve">avail to elevate and to clothe others. The elders</w:t>
        <w:br w:type="textWrapping"/>
        <w:t xml:space="preserve">stand only on their own merits, which avail for themselves, but for none beside. They are already reigning,</w:t>
        <w:br w:type="textWrapping"/>
        <w:t xml:space="preserve">offering incense, as priests, and seated on thrones, when</w:t>
        <w:br w:type="textWrapping"/>
        <w:t xml:space="preserve">they anticipate the future kingdom of these, the ransomed of Christ. The rule of men is to begin in the</w:t>
        <w:br w:type="textWrapping"/>
        <w:t xml:space="preserve">new or millennial age; and that of angels is to be excluded. Heb. ii. 6. This the elders foreknow, and</w:t>
        <w:br w:type="textWrapping"/>
        <w:t xml:space="preserve">acquiesce with all readiness, nay, with joy, in the appointment of redeemed men as about to supersede them.</w:t>
        <w:br w:type="textWrapping"/>
        <w:t xml:space="preserve">There is no jealousy on the part of the elect angels.</w:t>
        <w:br w:type="textWrapping"/>
        <w:t xml:space="preserve">“Thy will be done on earth,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is in heaven!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ab/>
        <w:t xml:space="preserve">Henceforth the elders do not act: though they display foresight of what is to come.</w:t>
        <w:br w:type="textWrapping"/>
        <w:br w:type="textWrapping"/>
        <w:tab/>
        <w:t xml:space="preserve">11.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saw, and heard the voice of many angels around</w:t>
        <w:br w:type="textWrapping"/>
        <w:t xml:space="preserve">the throne, and the living creatures, and the elders: and the</w:t>
        <w:br w:type="textWrapping"/>
        <w:t xml:space="preserve">number of them was myriads of myriads, and thousands of 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sands;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saying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voice—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‘Worthy is the Lamb that</w:t>
        <w:br w:type="textWrapping"/>
        <w:t xml:space="preserve">was slain to receive power, and riches, and wisdom, and strength,</w:t>
        <w:br w:type="textWrapping"/>
        <w:t xml:space="preserve">and honour,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blessing.’”</w:t>
        <w:br w:type="textWrapping"/>
        <w:br w:type="textWrapping"/>
        <w:tab/>
        <w:t xml:space="preserve">The leaders of the angels begin the song; the rest</w:t>
        <w:br w:type="textWrapping"/>
        <w:t xml:space="preserve">follow. There is full loyalty to Christ throughout the</w:t>
        <w:br w:type="textWrapping"/>
        <w:t xml:space="preserve">ranks of the elect of angels.</w:t>
        <w:br w:type="textWrapping"/>
        <w:br w:type="textWrapping"/>
        <w:tab/>
        <w:t xml:space="preserve">13. “And every creature which is in the heaven, and on the</w:t>
        <w:br w:type="textWrapping"/>
        <w:t xml:space="preserve">earth, and underneath the earth, and upon the sea, and all things</w:t>
        <w:br w:type="textWrapping"/>
        <w:t xml:space="preserve">in them, I heard saying, ‘Unto the Sitter upon the throne, and to</w:t>
        <w:br w:type="textWrapping"/>
        <w:t xml:space="preserve">the Lamb, be blessing, and honour, and glory, and might, for ever</w:t>
        <w:br w:type="textWrapping"/>
        <w:t xml:space="preserve">and ever!’ 14. And the four living creatures said, Amen. And</w:t>
        <w:br w:type="textWrapping"/>
        <w:t xml:space="preserve">the elders fell down,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  <w:tab/>
        <w:t xml:space="preserve">The four living creatures in like manner take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FjV80aFwSY6aO0Jf6EK0WgmXZA==">CgMxLjA4AHIhMTV6eGVTUDVRdzdPOG5xazl6QjRzbEZjSXBjRHEzT2dG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