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earth.” This word is one of the key-notes of the</w:t>
        <w:br w:type="textWrapping"/>
        <w:t xml:space="preserve">Apocalypse. The saint must keep his eye upon the</w:t>
        <w:br w:type="textWrapping"/>
        <w:t xml:space="preserve">throne as the originator of the various movements on</w:t>
        <w:br w:type="textWrapping"/>
        <w:t xml:space="preserve">the earth. War rages fiercely on the globe, just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millennial peace broods over the nations. War</w:t>
        <w:br w:type="textWrapping"/>
        <w:t xml:space="preserve">was the threat of the law against sin. “I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 a</w:t>
        <w:br w:type="textWrapping"/>
        <w:t xml:space="preserve">sword upon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shall avenge the quarrel of the</w:t>
        <w:br w:type="textWrapping"/>
        <w:t xml:space="preserve">covenant” (Lev. xxvi</w:t>
      </w:r>
      <w:sdt>
        <w:sdtPr>
          <w:id w:val="56383463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25-33; Judges vii. 18).</w:t>
        <w:br w:type="textWrapping"/>
        <w:tab/>
        <w:t xml:space="preserve">“And that they should slay one another.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Human</w:t>
        <w:br w:type="textWrapping"/>
        <w:t xml:space="preserve">passions rage to bloodshed. This horseman goes to</w:t>
        <w:br w:type="textWrapping"/>
        <w:t xml:space="preserve">produce war, and especially the worst form of it—civil</w:t>
        <w:br w:type="textWrapping"/>
        <w:t xml:space="preserve">war—as the words, “that they should kill one another,”</w:t>
        <w:br w:type="textWrapping"/>
        <w:t xml:space="preserve">seem to imply.</w:t>
        <w:br w:type="textWrapping"/>
        <w:tab/>
        <w:t xml:space="preserve">The peace of the earth is removed, not simply from</w:t>
        <w:br w:type="textWrapping"/>
        <w:t xml:space="preserve">different nations in their relation to one another, but</w:t>
        <w:br w:type="textWrapping"/>
        <w:t xml:space="preserve">one portion of the citizens is set against another. Thus</w:t>
        <w:br w:type="textWrapping"/>
        <w:t xml:space="preserve">when God smote Midian, He “set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man’s sword</w:t>
        <w:br w:type="textWrapping"/>
        <w:t xml:space="preserve">against his fellow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 throughout all the host” (Judges</w:t>
        <w:br w:type="textWrapping"/>
        <w:t xml:space="preserve">vii. 22). “I set all men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everyone against his neighbour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(Zech. viii. 10). This is the first of the signs which our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to Israel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 of the age. Matt. xxiv. 7.</w:t>
        <w:br w:type="textWrapping"/>
        <w:tab/>
        <w:t xml:space="preserve">This agent touches the earth. His is closer warfare</w:t>
        <w:br w:type="textWrapping"/>
        <w:t xml:space="preserve">than that of the bow.</w:t>
        <w:br w:type="textWrapping"/>
        <w:tab/>
        <w:t xml:space="preserve">How all things are preparing for a day of utter discord and bloody feud, it is not difficult to see. But</w:t>
        <w:br w:type="textWrapping"/>
        <w:t xml:space="preserve">until the seal is opened, the flood, though gathering,</w:t>
        <w:br w:type="textWrapping"/>
        <w:t xml:space="preserve">does not break forth.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THIRD SEAL.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 “And when he opened the third seal, I heard the third living</w:t>
        <w:br w:type="textWrapping"/>
        <w:t xml:space="preserve">creature saying, Go! And I saw, and behold a black horse,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sat upon him had a pair of balances in his hand. And I</w:t>
        <w:br w:type="textWrapping"/>
        <w:t xml:space="preserve">heard as it were a voice in the midst of the four living creatures</w:t>
        <w:br w:type="textWrapping"/>
        <w:t xml:space="preserve">saying, A choenix of wheat for a denarius, and three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barley for a denarius, and hurt not the oil and the wine.”</w:t>
        <w:br w:type="textWrapping"/>
        <w:br w:type="textWrapping"/>
        <w:tab/>
        <w:t xml:space="preserve">The agent which succeeds is an angelic messenger</w:t>
        <w:br w:type="textWrapping"/>
        <w:t xml:space="preserve">producing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5-27T19:49:37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had a comma here after xxvi; I replaced it with a period so it would be consistent with the other verse references.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RhcecKK5lB5t+uU+oAG6LmxlBw==">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