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taken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other than the Jewish sense;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that sense doubtless is the one suggested.</w:t>
        <w:br w:type="textWrapping"/>
        <w:tab/>
        <w:t xml:space="preserve">It is certain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Tribulation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implies a previous sojourn 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the passages in</w:t>
        <w:br w:type="textWrapping"/>
        <w:t xml:space="preserve">which a like expression occurs: Matt. xi. 43; Mark ix. 7; </w:t>
        <w:br w:type="textWrapping"/>
        <w:t xml:space="preserve">Luke v. 17; xi. 24; John iv. 30; viii. 59; xiii. 3.</w:t>
        <w:br w:type="textWrapping"/>
        <w:tab/>
        <w:t xml:space="preserve">We are next enlightened concerning the whiteness of</w:t>
        <w:br w:type="textWrapping"/>
        <w:t xml:space="preserve">the robes of the saved. It was due to a washing in the</w:t>
        <w:br w:type="textWrapping"/>
        <w:t xml:space="preserve">Lamb’s blood. The doctrine of the imputation of</w:t>
        <w:br w:type="textWrapping"/>
        <w:t xml:space="preserve">Christ’s righteousness to the believer is a blessed truth;</w:t>
        <w:br w:type="textWrapping"/>
        <w:t xml:space="preserve">but it is not the one taught here. Christ’s robe is one;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“robes” are spoken of in the plural. These robes</w:t>
        <w:br w:type="textWrapping"/>
        <w:t xml:space="preserve">were defiled, and needed cleansing. That of Christ does</w:t>
        <w:br w:type="textWrapping"/>
        <w:t xml:space="preserve">not: much less does it need the saints’ cleansing of it.</w:t>
        <w:br w:type="textWrapping"/>
        <w:t xml:space="preserve">Besides which, the robes are said to be “theirs.”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washed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robes.” They were guilty of various faults,</w:t>
        <w:br w:type="textWrapping"/>
        <w:t xml:space="preserve">as Jesus’ seven messages to the churches prove.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owned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removed them by Jesus’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What</w:t>
        <w:br w:type="textWrapping"/>
        <w:t xml:space="preserve">is intimated, then, in this passage is, that the good deeds</w:t>
        <w:br w:type="textWrapping"/>
        <w:t xml:space="preserve">of these believers are accepted before God on the ground</w:t>
        <w:br w:type="textWrapping"/>
        <w:t xml:space="preserve">of the atonement of Christ.</w:t>
        <w:br w:type="textWrapping"/>
        <w:tab/>
        <w:t xml:space="preserve">Now they are washed, to be unclean no more; having</w:t>
        <w:br w:type="textWrapping"/>
        <w:t xml:space="preserve">put on incorruption, and escaped out of the region of</w:t>
        <w:br w:type="textWrapping"/>
        <w:t xml:space="preserve">temptation.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bodies also are now clean: they have</w:t>
        <w:br w:type="textWrapping"/>
        <w:t xml:space="preserve">risen from the 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They “made their robes white in the blood of the</w:t>
        <w:br w:type="textWrapping"/>
        <w:t xml:space="preserve">Lamb.”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not their own blood, shed in martyr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gave them that snowy hue. But “the</w:t>
        <w:br w:type="textWrapping"/>
        <w:t xml:space="preserve">Fathers,” so called, dare to contradict this. Says</w:t>
        <w:br w:type="textWrapping"/>
        <w:t xml:space="preserve">Aretas,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affirm then that the shedding of their blood for</w:t>
        <w:br w:type="textWrapping"/>
        <w:t xml:space="preserve">Christ’s sake delivered them from every stain! For being</w:t>
        <w:br w:type="textWrapping"/>
        <w:t xml:space="preserve">baptized in their own blood, they came up white from such a</w:t>
        <w:br w:type="textWrapping"/>
        <w:t xml:space="preserve">laver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Christ their king, just like the lambs in Solomon’s</w:t>
        <w:br w:type="textWrapping"/>
        <w:t xml:space="preserve">Song,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white from the washing.” “Having</w:t>
        <w:br w:type="textWrapping"/>
        <w:t xml:space="preserve">washed,” says Berengaud, “their robes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also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 and acts of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Beware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TpPKtZ9yWBPMCeD4ceNBVzzzA==">CgMxLjA4AHIhMUxIaHY3RFpoUHo2dWJZeXptemhKUkZLZ0Z4cS1yMjFI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