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this and the next three trumpets,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</w:t>
        <w:br w:type="textWrapping"/>
        <w:t xml:space="preserve">elements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smitten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Why is this? First, we may</w:t>
        <w:br w:type="textWrapping"/>
        <w:t xml:space="preserve">observe, that the span of God’s judgments is extending.</w:t>
        <w:br w:type="textWrapping"/>
        <w:t xml:space="preserve">The fourth seal sent forth agencies that destroyed over</w:t>
        <w:br w:type="textWrapping"/>
        <w:t xml:space="preserve">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fourth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only of the earth: now it is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</w:t>
        <w:br w:type="textWrapping"/>
        <w:t xml:space="preserve">judgments deepen too, in intensity and in nearness to</w:t>
        <w:br w:type="textWrapping"/>
        <w:t xml:space="preserve">the offenders, as they proceed. The first four trumpets</w:t>
        <w:br w:type="textWrapping"/>
        <w:t xml:space="preserve">affect the natural objects which surround men.</w:t>
        <w:br w:type="textWrapping"/>
        <w:tab/>
        <w:t xml:space="preserve">It would seem as if in this third of earth there was</w:t>
        <w:br w:type="textWrapping"/>
        <w:t xml:space="preserve">a reference to the peopling of earth by Noah’s three</w:t>
        <w:br w:type="textWrapping"/>
        <w:t xml:space="preserve">sons: and that the Asiatic third of earth was intended.</w:t>
        <w:br w:type="textWrapping"/>
        <w:t xml:space="preserve">At least we see Palestine afflicted by the plague. And</w:t>
        <w:br w:type="textWrapping"/>
        <w:t xml:space="preserve">not merely is the land of Palestine smitten, but Joel</w:t>
        <w:br w:type="textWrapping"/>
        <w:t xml:space="preserve">supposes the Jews to be in their land, and the temple</w:t>
        <w:br w:type="textWrapping"/>
        <w:t xml:space="preserve">to be built. ii. 15-17. Here, then, is another proof</w:t>
        <w:br w:type="textWrapping"/>
        <w:t xml:space="preserve">that the trumpets have not begun to be sounded.</w:t>
        <w:br w:type="textWrapping"/>
        <w:tab/>
        <w:t xml:space="preserve">The plague descends on “the land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generally; as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next trumpet affects “the sea” in general. The</w:t>
        <w:br w:type="textWrapping"/>
        <w:t xml:space="preserve">issue of the storm is that a “third part of the land is</w:t>
        <w:br w:type="textWrapping"/>
        <w:t xml:space="preserve">burnt up.” The fire is the prevalent and most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terrible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portion of the plague. It destroys “the land,” or</w:t>
        <w:br w:type="textWrapping"/>
        <w:t xml:space="preserve">“earth”: that is, buildings, flocks, and herds, as distinguished from the crops, and forests, and natural</w:t>
        <w:br w:type="textWrapping"/>
        <w:t xml:space="preserve">pastures. Such were the effects of the Egyptian</w:t>
        <w:br w:type="textWrapping"/>
        <w:t xml:space="preserve">plague.</w:t>
        <w:br w:type="textWrapping"/>
        <w:tab/>
        <w:t xml:space="preserve">The third of the trees burnt up would refer, I should</w:t>
        <w:br w:type="textWrapping"/>
        <w:t xml:space="preserve">suppose, to the third of the forests in the portion of</w:t>
        <w:br w:type="textWrapping"/>
        <w:t xml:space="preserve">the earth which is desolated by the storm.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would</w:t>
        <w:br w:type="textWrapping"/>
        <w:t xml:space="preserve">account for the next words, “and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green grass was</w:t>
        <w:br w:type="textWrapping"/>
        <w:t xml:space="preserve">burned up.” Two-thirds of the stronger trees upon</w:t>
        <w:br w:type="textWrapping"/>
        <w:t xml:space="preserve">the desolated third of the globe escaped. But all</w:t>
        <w:br w:type="textWrapping"/>
        <w:t xml:space="preserve">smaller vegetable produce was consumed.</w:t>
        <w:br w:type="textWrapping"/>
        <w:tab/>
        <w:t xml:space="preserve">How desolate the aspect of the portion of the globe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1 Hence the importance of the article before 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trees,” omitted</w:t>
        <w:br w:type="textWrapping"/>
        <w:t xml:space="preserve">in our translation. 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vertAlign w:val="superscript"/>
          <w:rtl w:val="0"/>
        </w:rPr>
        <w:t xml:space="preserve">its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 trees,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 that is, of the trees of 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the</w:t>
        <w:br w:type="textWrapping"/>
        <w:t xml:space="preserve">third of the earth,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 mentioned just before.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m7/+xmmqIyQ8bebIqK7Ulbh+kQ==">CgMxLjA4AHIhMVJyZWZWRnlGN1FUZWN6cW5xY2x6anRaS0dsTnhSM05M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