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opened the well of the bottomless pit, and there</w:t>
        <w:br w:type="textWrapping"/>
        <w:t xml:space="preserve">came smoke out of the well as the smoke of a great furnace; and</w:t>
        <w:br w:type="textWrapping"/>
        <w:t xml:space="preserve">the sun and the air were darkened from the smoke of the well.”</w:t>
        <w:br w:type="textWrapping"/>
        <w:br w:type="textWrapping"/>
        <w:tab/>
        <w:t xml:space="preserve">The first consequence of the opened abyss is the</w:t>
        <w:br w:type="textWrapping"/>
        <w:t xml:space="preserve">coming forth of smoke. This shows its interior to be</w:t>
        <w:br w:type="textWrapping"/>
        <w:t xml:space="preserve">the place of fire. It is 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smoke of a great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furnace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tells of a fierce flame, the cause of the thick</w:t>
        <w:br w:type="textWrapping"/>
        <w:t xml:space="preserve">smoke. xvii. 9, 18; xix. 3. While the opening of the</w:t>
        <w:br w:type="textWrapping"/>
        <w:t xml:space="preserve">pit is due to supernatural agency, the results of it are</w:t>
        <w:br w:type="textWrapping"/>
        <w:t xml:space="preserve">natural.</w:t>
        <w:br w:type="textWrapping"/>
        <w:tab/>
        <w:t xml:space="preserve">The consequence of the smoke is next described.</w:t>
        <w:br w:type="textWrapping"/>
        <w:t xml:space="preserve">Smoke always follows the opening of a passage into the</w:t>
        <w:br w:type="textWrapping"/>
        <w:t xml:space="preserve">deep interior of the earth. From the active volcanoes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earth smoke is continually proceeding. But this is</w:t>
        <w:br w:type="textWrapping"/>
        <w:t xml:space="preserve">a sudden eruption, not from any known opening into</w:t>
        <w:br w:type="textWrapping"/>
        <w:t xml:space="preserve">earth, but from a place till then closed. It is attended</w:t>
        <w:br w:type="textWrapping"/>
        <w:t xml:space="preserve">with earthquake and flame, and the destruction of herb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man and beast, in its immediate vicinity.</w:t>
        <w:br w:type="textWrapping"/>
        <w:tab/>
        <w:t xml:space="preserve">The predicted eruption appears to have burst forth in</w:t>
        <w:br w:type="textWrapping"/>
        <w:t xml:space="preserve">Judaea. This is the scene described by Moses and the</w:t>
        <w:br w:type="textWrapping"/>
        <w:t xml:space="preserve">prophets.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land thereof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brimstone, and</w:t>
        <w:br w:type="textWrapping"/>
        <w:t xml:space="preserve">salt, and burning, it is not sown nor beareth, nor any grass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groweth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therein, like the overthrow of Sodom and Gomorrah,</w:t>
        <w:br w:type="textWrapping"/>
        <w:t xml:space="preserve">Admah and Zeboim, which the Lord overthrew in His anger</w:t>
        <w:br w:type="textWrapping"/>
        <w:t xml:space="preserve">and in His wrath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(Deut. xxix. 23). Jer. iv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23-28.</w:t>
        <w:br w:type="textWrapping"/>
        <w:tab/>
        <w:t xml:space="preserve">So vast is the opening, so dense the smoke, that</w:t>
        <w:br w:type="textWrapping"/>
        <w:t xml:space="preserve">from earth in general the light of the sun is intercepted.</w:t>
        <w:br w:type="textWrapping"/>
        <w:t xml:space="preserve">But this is the least portion of the plague.</w:t>
        <w:br w:type="textWrapping"/>
        <w:br w:type="textWrapping"/>
        <w:tab/>
        <w:t xml:space="preserve">3. “And out of the smoke came forth locusts into the earth;</w:t>
        <w:br w:type="textWrapping"/>
        <w:t xml:space="preserve">and to them was given power, as the scorpions of the earth have</w:t>
        <w:br w:type="textWrapping"/>
        <w:t xml:space="preserve">power.”</w:t>
        <w:br w:type="textWrapping"/>
        <w:br w:type="textWrapping"/>
        <w:tab/>
        <w:t xml:space="preserve">These are no common locusts: (1) For they eat no</w:t>
        <w:br w:type="textWrapping"/>
        <w:t xml:space="preserve">vegetable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productions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(2) The locusts of earth have</w:t>
        <w:br w:type="textWrapping"/>
        <w:t xml:space="preserve">no king. Prov. xxx. 27. These have. (3) In the</w:t>
        <w:br w:type="textWrapping"/>
        <w:t xml:space="preserve">plague of Egypt the inspired recorder had said, “Before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fXhc37E3ORc4slQqwYTGCKYkQ==">CgMxLjA4AHIhMUNRX0JmYjZnNlJRWWpPX1dFX0Vaa0hNRUtSdmFpX21h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