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could live, with fire and brimstone abiding in their</w:t>
        <w:br w:type="textWrapping"/>
        <w:t xml:space="preserve">bodies?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Smoke, fire, brimstone,” these 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foretastes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penalties of the damned: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prelibations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earth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smoke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torment,” and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lake which burneth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brimstone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the Second Death”</w:t>
        <w:br w:type="textWrapping"/>
        <w:t xml:space="preserve">(Rev. xxi. 8). “The inhabitants of the earth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burned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few men left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(Isa. xxiv. 6).</w:t>
        <w:br w:type="textWrapping"/>
        <w:br w:type="textWrapping"/>
        <w:tab/>
        <w:t xml:space="preserve">19.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power of the horses is in their mouths, and in</w:t>
        <w:br w:type="textWrapping"/>
        <w:t xml:space="preserve">their tails: for their tails were like serpents, having heads, and by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hurt.”</w:t>
        <w:br w:type="textWrapping"/>
        <w:br w:type="textWrapping"/>
        <w:tab/>
        <w:t xml:space="preserve">This verse gives us to understand how fully defended</w:t>
        <w:br w:type="textWrapping"/>
        <w:t xml:space="preserve">against attack or destruction these spirit-horses are. A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be struck from behind with little danger.</w:t>
        <w:br w:type="textWrapping"/>
        <w:t xml:space="preserve">But these horses are armed with offensive weapons in</w:t>
        <w:br w:type="textWrapping"/>
        <w:t xml:space="preserve">their rear, as well as in their front. The locusts’ power</w:t>
        <w:br w:type="textWrapping"/>
        <w:t xml:space="preserve">lay in their stinging scorpion-tails. But these horses,</w:t>
        <w:br w:type="textWrapping"/>
        <w:t xml:space="preserve">instead of the usual wisp of horse-hair, which is powerless to injure man, carry a coil of serpents. This cluster</w:t>
        <w:br w:type="textWrapping"/>
        <w:t xml:space="preserve">of serpents is not a cluster of the tails of serpents, but of</w:t>
        <w:br w:type="textWrapping"/>
        <w:t xml:space="preserve">the forepart of the snake. By their tails they are fixed</w:t>
        <w:br w:type="textWrapping"/>
        <w:t xml:space="preserve">to the horses’ hinder-quarters: their heads are free to</w:t>
        <w:br w:type="textWrapping"/>
        <w:t xml:space="preserve">seize any assailants from behind.</w:t>
        <w:br w:type="textWrapping"/>
        <w:tab/>
        <w:t xml:space="preserve">This power of the tail seems to affect those who are not</w:t>
        <w:br w:type="textWrapping"/>
        <w:t xml:space="preserve">slain by the horsemen. Their direct object is “to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third of 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say three hundred millions. These</w:t>
        <w:br w:type="textWrapping"/>
        <w:t xml:space="preserve">they kill outright, by their fiery breath. But the other</w:t>
        <w:br w:type="textWrapping"/>
        <w:t xml:space="preserve">six hundred millions may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hurt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bite of the serpents’ tails. Their power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lies in their mouth:</w:t>
        <w:br w:type="textWrapping"/>
        <w:t xml:space="preserve">their power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their tails. Deut. xxviii. 59;</w:t>
        <w:br w:type="textWrapping"/>
        <w:t xml:space="preserve">Exod. xxxiv. 10.</w:t>
        <w:br w:type="textWrapping"/>
        <w:tab/>
        <w:t xml:space="preserve">The poets and mythologists have figured Medusa and</w:t>
        <w:br w:type="textWrapping"/>
        <w:t xml:space="preserve">the Furies as having serpents twining above their brows</w:t>
        <w:br w:type="textWrapping"/>
        <w:t xml:space="preserve">in place of hair. Bulls breathing fire and burning up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grass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described by Ovid. But now the poets’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l5N6lFf0hoOyUKDGmGx/UpS4Lw==">CgMxLjA4AHIhMTB4S2k1MWllZUpPeUpWSzhQS3dXc3ViVHYwdlNBUmZw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