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fancy will be fearfully realized in the infernal monsters</w:t>
        <w:br w:type="textWrapping"/>
        <w:t xml:space="preserve">seen by John.</w:t>
        <w:br w:type="textWrapping"/>
        <w:tab/>
        <w:t xml:space="preserve">This terrible scourge is foretold in several places in the</w:t>
        <w:br w:type="textWrapping"/>
        <w:t xml:space="preserve">Old Testament. Deut. xxviii. 49-57. The Romans</w:t>
        <w:br w:type="textWrapping"/>
        <w:t xml:space="preserve">but very partially fulfilled this. See also Jer. v. 15.</w:t>
        <w:br w:type="textWrapping"/>
        <w:tab/>
        <w:t xml:space="preserve">Israel in ancient times trusted in Egypt and its</w:t>
        <w:br w:type="textWrapping"/>
        <w:t xml:space="preserve">horsemen. They are warned that Egyptian riders and</w:t>
        <w:br w:type="textWrapping"/>
        <w:t xml:space="preserve">horsemen were “flesh and not spirit” (Isa. xxx., xxxi.).</w:t>
        <w:br w:type="textWrapping"/>
        <w:t xml:space="preserve">See also Ps. lix. 6, 7.</w:t>
        <w:br w:type="textWrapping"/>
        <w:tab/>
        <w:t xml:space="preserve">Similar is Jeremiah’s testimony. Jer. vi. 22-25;</w:t>
        <w:br w:type="textWrapping"/>
        <w:t xml:space="preserve">Jer.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13-17. See also Lam. iv. 19.</w:t>
        <w:br w:type="textWrapping"/>
        <w:br w:type="textWrapping"/>
        <w:tab/>
        <w:t xml:space="preserve">20.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rest of men who were not killed by these plagues,</w:t>
        <w:br w:type="textWrapping"/>
        <w:t xml:space="preserve">repented not of the works of their hands, that they should not</w:t>
        <w:br w:type="textWrapping"/>
        <w:t xml:space="preserve">worship demons, and idols of gold and silver and copper and stone</w:t>
        <w:br w:type="textWrapping"/>
        <w:t xml:space="preserve">and wood, which can neither see, nor hear,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nor walk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21. Neither</w:t>
        <w:br w:type="textWrapping"/>
        <w:t xml:space="preserve">repented they of their murders, nor of their sorceries, nor of their</w:t>
        <w:br w:type="textWrapping"/>
        <w:t xml:space="preserve">fornication, nor of their thefts.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ab/>
        <w:t xml:space="preserve">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sixth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trumpet, as 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sixth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seal, we get a</w:t>
        <w:br w:type="textWrapping"/>
        <w:t xml:space="preserve">glimpse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wickedness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man; for six is the number</w:t>
        <w:br w:type="textWrapping"/>
        <w:t xml:space="preserve">devoted to Antichrist. We see that beneath the strokes</w:t>
        <w:br w:type="textWrapping"/>
        <w:t xml:space="preserve">of God’s hand they have but rushed more deeply into</w:t>
        <w:br w:type="textWrapping"/>
        <w:t xml:space="preserve">sin. God sums up the state of mankind briefly, to give</w:t>
        <w:br w:type="textWrapping"/>
        <w:t xml:space="preserve">us the moral key to these His strange acts of wrath.</w:t>
        <w:br w:type="textWrapping"/>
        <w:t xml:space="preserve">Sin is their cause. The end aimed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by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bringing men to repentance by His judgments. But they will</w:t>
        <w:br w:type="textWrapping"/>
        <w:t xml:space="preserve">not repent.</w:t>
        <w:br w:type="textWrapping"/>
        <w:tab/>
        <w:t xml:space="preserve">Though they are but a remnant, vast multitudes</w:t>
        <w:br w:type="textWrapping"/>
        <w:t xml:space="preserve">having been cut off by war, famine, pestilence, wild</w:t>
        <w:br w:type="textWrapping"/>
        <w:t xml:space="preserve">beasts, the destruction of the ships, the bitter waters,</w:t>
        <w:br w:type="textWrapping"/>
        <w:t xml:space="preserve">and now the horsemen of Euphrates, they still go on in</w:t>
        <w:br w:type="textWrapping"/>
        <w:t xml:space="preserve">sin.</w:t>
        <w:br w:type="textWrapping"/>
        <w:tab/>
        <w:t xml:space="preserve">The substance of which these idols are made is mentioned, to prove that literal idols, such as used by the</w:t>
        <w:br w:type="textWrapping"/>
        <w:t xml:space="preserve">heathen in all ages, are meant.</w:t>
        <w:br w:type="textWrapping"/>
        <w:tab/>
        <w:t xml:space="preserve">To worship the work of God’s hands, the moon and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+NxI8UGISf9ynwYVc6WLT9eVjw==">CgMxLjA4AHIhMXZjN09QWkZMamM4bG4xOHBLdERsRTNoVHdZdnpHdG85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