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 the twelve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tribes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those who pierced Him. Ver.</w:t>
        <w:br w:type="textWrapping"/>
        <w:t xml:space="preserve">8 gives His titles as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God of the nations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br w:type="textWrapping"/>
        <w:tab/>
        <w:t xml:space="preserve">9. “</w:t>
      </w:r>
      <w:sdt>
        <w:sdtPr>
          <w:id w:val="247992218"/>
          <w:tag w:val="goog_rdk_0"/>
        </w:sdtPr>
        <w:sdtContent>
          <w:commentRangeStart w:id="0"/>
        </w:sdtContent>
      </w:sdt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John, your brother and co-partner in the tribulation</w:t>
        <w:br w:type="textWrapping"/>
        <w:t xml:space="preserve">and kingdom, and patient waiting in Jesus, was in the isle that is</w:t>
        <w:br w:type="textWrapping"/>
        <w:t xml:space="preserve">called Patmos, because of the word of God, and the testimony of</w:t>
        <w:br w:type="textWrapping"/>
        <w:t xml:space="preserve">Jesus.”</w:t>
        <w:br w:type="textWrapping"/>
        <w:br w:type="textWrapping"/>
        <w:tab/>
        <w:t xml:space="preserve">This brotherhood and fellowship were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 Jesus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.”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It is addressed to believers, members of Christ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As this</w:t>
        <w:br w:type="textWrapping"/>
        <w:t xml:space="preserve">word of the Apostle is directed to all the churches,</w:t>
        <w:br w:type="textWrapping"/>
        <w:t xml:space="preserve">it is a proof that the kingdom of which we are more</w:t>
        <w:br w:type="textWrapping"/>
        <w:t xml:space="preserve">particularly informed in the twentieth chapter, is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common hope and prize set before Christians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ab/>
        <w:t xml:space="preserve">He was “in the isle called Patmos.” From which</w:t>
        <w:br w:type="textWrapping"/>
        <w:t xml:space="preserve">we learn, that places are to be taken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literally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this</w:t>
        <w:br w:type="textWrapping"/>
        <w:t xml:space="preserve">book, unless there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be sufficient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reason to the contrary.</w:t>
        <w:br w:type="textWrapping"/>
        <w:tab/>
        <w:t xml:space="preserve">“The testimony of Jesus,” however, refers to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doctrine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peculiar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New Testament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John, as a</w:t>
        <w:br w:type="textWrapping"/>
        <w:t xml:space="preserve">believer in both covenants, testified to them both. And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both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gave umbrage to the Roman ruler. John believed</w:t>
        <w:br w:type="textWrapping"/>
        <w:t xml:space="preserve">in “another King, one Jesus”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looked for an empire</w:t>
        <w:br w:type="textWrapping"/>
        <w:t xml:space="preserve">greater than the Roman, in which he was himself</w:t>
        <w:br w:type="textWrapping"/>
        <w:t xml:space="preserve">to rule.</w:t>
        <w:br w:type="textWrapping"/>
        <w:br w:type="textWrapping"/>
        <w:tab/>
        <w:t xml:space="preserve">10. “I became in the spirit on the Lord’s day, and heard behind me a great voice as of a trumpet, saying”—</w:t>
        <w:br w:type="textWrapping"/>
        <w:br w:type="textWrapping"/>
        <w:tab/>
        <w:t xml:space="preserve">The apostle on the first day of the week was rapt</w:t>
        <w:br w:type="textWrapping"/>
        <w:t xml:space="preserve">in inspiration, and fitted thereby to be the vehicle of</w:t>
        <w:br w:type="textWrapping"/>
        <w:t xml:space="preserve">the disclosures of God.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Lord’s day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it is thus</w:t>
        <w:br w:type="textWrapping"/>
        <w:t xml:space="preserve">shown, was signalized above the other days of the week</w:t>
        <w:br w:type="textWrapping"/>
        <w:t xml:space="preserve">by the early Christians. On that day the Lord Jesus</w:t>
        <w:br w:type="textWrapping"/>
        <w:t xml:space="preserve">rose: and it was suited to be the day of communication</w:t>
        <w:br w:type="textWrapping"/>
        <w:t xml:space="preserve">from Him, one of whose titles, as we have seen, is</w:t>
        <w:br w:type="textWrapping"/>
        <w:t xml:space="preserve">“the First-born of the dead.” It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has taken the place</w:t>
        <w:br w:type="textWrapping"/>
        <w:t xml:space="preserve">of the Jewish sabbath, or seventh day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The Jew was</w:t>
        <w:br w:type="textWrapping"/>
        <w:t xml:space="preserve">to celebrate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creation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completed, and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God's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rest in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 xml:space="preserve">But that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rest is broken;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Christians ought to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John Boughan" w:id="0" w:date="2025-07-12T20:56:05Z"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original. 'I' is bold in a gothic font for emphasis.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15:commentEx w15:paraId="00000002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sAl5vFR06Z/tJmSNFup1XWybXw==">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