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resurrection of the Saviour, and the ascent of Enoch,</w:t>
        <w:br w:type="textWrapping"/>
        <w:t xml:space="preserve">Elijah, and our Lord.</w:t>
        <w:br w:type="textWrapping"/>
        <w:tab/>
        <w:t xml:space="preserve">It has been objected against Jesus’ resurrection and</w:t>
        <w:br w:type="textWrapping"/>
        <w:t xml:space="preserve">ascension, that neither took place in public; and that</w:t>
        <w:br w:type="textWrapping"/>
        <w:t xml:space="preserve">His mounting into the sky was beheld by friends only.</w:t>
        <w:br w:type="textWrapping"/>
        <w:t xml:space="preserve">But now God will grant, that, as the resurrection has</w:t>
        <w:br w:type="textWrapping"/>
        <w:t xml:space="preserve">been public, so shall the ascent be. Enemies gaze into</w:t>
        <w:br w:type="textWrapping"/>
        <w:t xml:space="preserve">heaven now, as the prophets go up. The foundation-stone of the kingdom of God, which is laid in resurrection, is now openly manifested before men.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 in power is about speedily to follow.</w:t>
        <w:br w:type="textWrapping"/>
        <w:t xml:space="preserve">But there is no preaching of mercy now. Testimony,</w:t>
        <w:br w:type="textWrapping"/>
        <w:t xml:space="preserve">and its day of goodness to the godless, are past.</w:t>
        <w:br w:type="textWrapping"/>
        <w:br w:type="textWrapping"/>
        <w:tab/>
        <w:t xml:space="preserve">13.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 that hour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followed a great earthquake, and the</w:t>
        <w:br w:type="textWrapping"/>
        <w:t xml:space="preserve">tenth of the city fell, and seven thousand names of men were</w:t>
        <w:br w:type="textWrapping"/>
        <w:t xml:space="preserve">killed in the earthquake; and the rest became affrighted, and</w:t>
        <w:br w:type="textWrapping"/>
        <w:t xml:space="preserve">gave glory to the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earthquake attended on both the death and the</w:t>
        <w:br w:type="textWrapping"/>
        <w:t xml:space="preserve">resurrection of Jesus.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Behold, there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great</w:t>
        <w:br w:type="textWrapping"/>
        <w:t xml:space="preserve">earthquake: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angel of the Lord descended from</w:t>
        <w:br w:type="textWrapping"/>
        <w:t xml:space="preserve">heaven” (Matt. xxviii. 2). This continued resemblance</w:t>
        <w:br w:type="textWrapping"/>
        <w:t xml:space="preserve">to the Saviour, both in their sufferings and in the</w:t>
        <w:br w:type="textWrapping"/>
        <w:t xml:space="preserve">agency of God on their behalf, gives force to our Lord’s</w:t>
        <w:br w:type="textWrapping"/>
        <w:t xml:space="preserve">words, “Everyone that is perfect shall be as his</w:t>
        <w:br w:type="textWrapping"/>
        <w:t xml:space="preserve">Master” (Luke vi. 40).</w:t>
        <w:br w:type="textWrapping"/>
        <w:tab/>
        <w:t xml:space="preserve">Four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arthquakes are mentioned in this book. (1)</w:t>
        <w:br w:type="textWrapping"/>
        <w:t xml:space="preserve">The one at the sixth seal; (2) one at the casting down</w:t>
        <w:br w:type="textWrapping"/>
        <w:t xml:space="preserve">of fire from heaven; (3) the third occurs on this occasion;</w:t>
        <w:br w:type="textWrapping"/>
        <w:t xml:space="preserve">and (4) the last after the seventh trumpet, xi. 19;</w:t>
        <w:br w:type="textWrapping"/>
        <w:t xml:space="preserve">which is the same, apparently, with that of the seventh</w:t>
        <w:br w:type="textWrapping"/>
        <w:t xml:space="preserve">vial. 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18.</w:t>
        <w:br w:type="textWrapping"/>
        <w:tab/>
        <w:t xml:space="preserve">The consequence of the earthquake is a natural one.</w:t>
        <w:br w:type="textWrapping"/>
        <w:t xml:space="preserve">“The tenth of the city fell.”</w:t>
        <w:br w:type="textWrapping"/>
        <w:tab/>
        <w:t xml:space="preserve">The natural further consequence is, that men were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Some good MSS. read “day.”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F4uAtcdAF0+oTgod+hFDZtmJ1Q==">CgMxLjA4AHIhMW0zVVppVzdxUEhtMk9YbjY1NXBiOEJfR21WcEpEaXJr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