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destroyed at the commencement of this trump,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only those who “corrupt,”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destroy” earth.</w:t>
        <w:br w:type="textWrapping"/>
        <w:t xml:space="preserve">The Greek word used has both meanings, and while it</w:t>
        <w:br w:type="textWrapping"/>
        <w:t xml:space="preserve">were the most satisfactory to take both words in the</w:t>
        <w:br w:type="textWrapping"/>
        <w:t xml:space="preserve">same sense, it is not easy to do so in this case, but both</w:t>
        <w:br w:type="textWrapping"/>
        <w:t xml:space="preserve">seem to be included. Why are they distinguished</w:t>
        <w:br w:type="textWrapping"/>
        <w:t xml:space="preserve">from the angry “nations”? I suppose it is because</w:t>
        <w:br w:type="textWrapping"/>
        <w:t xml:space="preserve">they are religious bodies, which may be composed of</w:t>
        <w:br w:type="textWrapping"/>
        <w:t xml:space="preserve">individuals of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whatsoever.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would seem as if there were three great classes</w:t>
        <w:br w:type="textWrapping"/>
        <w:t xml:space="preserve">designed by this expression.</w:t>
        <w:br w:type="textWrapping"/>
        <w:tab/>
        <w:t xml:space="preserve">(1) First, it relates manifestly to the partisans of</w:t>
        <w:br w:type="textWrapping"/>
        <w:t xml:space="preserve">Great Babylon.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of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expression is used.</w:t>
        <w:br w:type="textWrapping"/>
        <w:t xml:space="preserve">“He hath judged the Great Whore, which did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destroy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her fornication, and hath</w:t>
        <w:br w:type="textWrapping"/>
        <w:t xml:space="preserve">avenged the blood of His servants at her hand” (xix. 2).</w:t>
        <w:br w:type="textWrapping"/>
        <w:t xml:space="preserve">But Babylon, after her destruction in her first form,</w:t>
        <w:br w:type="textWrapping"/>
        <w:t xml:space="preserve">takes another, and in that second form is totally consumed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(2) It would seem, too, to embrace those who destroy the earth under Antichrist, as being the second</w:t>
        <w:br w:type="textWrapping"/>
        <w:t xml:space="preserve">great company of rebels.</w:t>
        <w:br w:type="textWrapping"/>
        <w:tab/>
        <w:t xml:space="preserve">Their leader is Apollyon or Abaddon, the Great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Babylon and the False Christ are closely</w:t>
        <w:br w:type="textWrapping"/>
        <w:t xml:space="preserve">conjoined in action and destiny in the closing days of</w:t>
        <w:br w:type="textWrapping"/>
        <w:t xml:space="preserve">this dispensation. Reference is here made, as Hengstenberg has observed, to the times of the Flood.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God, and the earth was</w:t>
        <w:br w:type="textWrapping"/>
        <w:t xml:space="preserve">filled with violence. And God looked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earth,</w:t>
        <w:br w:type="textWrapping"/>
        <w:t xml:space="preserve">and behold, it was corrupt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all flesh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corrupted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way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God said </w:t>
      </w:r>
      <w:sdt>
        <w:sdtPr>
          <w:id w:val="-102481320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Noah, The</w:t>
        <w:br w:type="textWrapping"/>
        <w:t xml:space="preserve">end of all flesh is come before me; for the earth is</w:t>
        <w:br w:type="textWrapping"/>
        <w:t xml:space="preserve">filled with violence through them; and behold I will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with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vi. 11-13).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Φθείρω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In Rev. xi.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διαφθείρω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is used.</w:t>
        <w:br w:type="textWrapping"/>
        <w:t xml:space="preserve">2 In Hebrew </w:t>
      </w:r>
      <w:sdt>
        <w:sdtPr>
          <w:id w:val="-1716669838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vertAlign w:val="superscript"/>
          <w:rtl w:val="1"/>
        </w:rPr>
        <w:t xml:space="preserve">ש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vertAlign w:val="superscript"/>
          <w:rtl w:val="1"/>
        </w:rPr>
        <w:t xml:space="preserve">ָׁ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vertAlign w:val="superscript"/>
          <w:rtl w:val="1"/>
        </w:rPr>
        <w:t xml:space="preserve">ח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vertAlign w:val="superscript"/>
          <w:rtl w:val="1"/>
        </w:rPr>
        <w:t xml:space="preserve">ַ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vertAlign w:val="superscript"/>
          <w:rtl w:val="1"/>
        </w:rPr>
        <w:t xml:space="preserve">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in the Greek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φθείρω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κατα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φθείρω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17T20:40:2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typo in the book. Should be 'unto'</w:t>
      </w:r>
    </w:p>
  </w:comment>
  <w:comment w:author="John Boughan" w:id="1" w:date="2024-10-17T21:16:3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copied this Hebrew word from the Blue Letter Bible site.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0/9U5tr9zERZQBB7aNDP9Y/eA==">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