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12, 16. In the last, it is employed by Jesus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when, His priestly duties being ended, He comes forth</w:t>
        <w:br w:type="textWrapping"/>
        <w:t xml:space="preserve">to war and slay. xix. 15, 21; Luke xix. 27.</w:t>
        <w:br w:type="textWrapping"/>
        <w:tab/>
        <w:t xml:space="preserve">But Jesus’ direct and most grateful work is upholding the ministers of the churches: the use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His strange act. The stars are “in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  <w:br w:type="textWrapping"/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sword is only “out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They</w:t>
        <w:br w:type="textWrapping"/>
        <w:t xml:space="preserve">are in the place of honour, “His right hand.”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17. “And when I saw him I fell at his feet as dead. And he</w:t>
        <w:br w:type="textWrapping"/>
        <w:t xml:space="preserve">laid his right hand upon me, saying, Fear not, </w:t>
      </w:r>
      <w:sdt>
        <w:sdtPr>
          <w:id w:val="-33588595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the First and</w:t>
        <w:br w:type="textWrapping"/>
        <w:t xml:space="preserve">the Last.”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John’s fall was partly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voluntary, as we may believe.</w:t>
        <w:br w:type="textWrapping"/>
        <w:t xml:space="preserve">So great was the glory, that mortal eye and mortal</w:t>
        <w:br w:type="textWrapping"/>
        <w:t xml:space="preserve">frame could not endure it. If now the mere beholding</w:t>
        <w:br w:type="textWrapping"/>
        <w:t xml:space="preserve">this Majestic One were so mighty in its effects, on one</w:t>
        <w:br w:type="textWrapping"/>
        <w:t xml:space="preserve">who had no cause to fear Him, what shall be the result</w:t>
        <w:br w:type="textWrapping"/>
        <w:t xml:space="preserve">of beholding Him, in the case of those to whom He comes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Avenger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compassion—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Fear not!”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one of vast moment, in consideration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subjects of which this book treats. It is full of</w:t>
        <w:br w:type="textWrapping"/>
        <w:t xml:space="preserve">“the great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terrible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of the Lord”: that day</w:t>
        <w:br w:type="textWrapping"/>
        <w:t xml:space="preserve">which is to render to each according to his works:</w:t>
        <w:br w:type="textWrapping"/>
        <w:t xml:space="preserve">which is “to destroy sinners out of the earth.” Yet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some among men, who need not fear any disclosures concerning that day. Who may thus be at rest</w:t>
        <w:br w:type="textWrapping"/>
        <w:t xml:space="preserve">in soul, according to our Lord’s own words of comfort?</w:t>
        <w:br w:type="textWrapping"/>
        <w:t xml:space="preserve">Those who occupy the spiritual position of John.</w:t>
        <w:br w:type="textWrapping"/>
        <w:t xml:space="preserve">Those who know Jesus as One who loves them, who</w:t>
        <w:br w:type="textWrapping"/>
        <w:t xml:space="preserve">washed them, and made them priests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Those</w:t>
        <w:br w:type="textWrapping"/>
        <w:t xml:space="preserve">who now, professing Christ in His Church, are brethren</w:t>
        <w:br w:type="textWrapping"/>
        <w:t xml:space="preserve">and companions in the tribulation, and kingdom, and</w:t>
        <w:br w:type="textWrapping"/>
        <w:t xml:space="preserve">patience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18. </w:t>
      </w:r>
      <w:sdt>
        <w:sdtPr>
          <w:id w:val="1068584867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 am he that liveth, and I became dead, and</w:t>
        <w:br w:type="textWrapping"/>
        <w:t xml:space="preserve">behold I am living for ever and ever, and I have the keys of</w:t>
        <w:br w:type="textWrapping"/>
        <w:t xml:space="preserve">Death and of Hades.”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5-07-14T14:44:2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'And' is outside of the quote marks.</w:t>
      </w:r>
    </w:p>
  </w:comment>
  <w:comment w:author="John Boughan" w:id="0" w:date="2025-07-14T14:39:42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is bold in a gothic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MgF17ft8E4Abs8DR7l8QnUAGQ==">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