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earth, that the unity of purpose, on God’s part and on</w:t>
        <w:br w:type="textWrapping"/>
        <w:t xml:space="preserve">Satan’s, may be perceived throughout the two scenes.</w:t>
        <w:br w:type="textWrapping"/>
        <w:br w:type="textWrapping"/>
        <w:tab/>
        <w:t xml:space="preserve">14. “And to the woman were given the two wings of the great</w:t>
        <w:br w:type="textWrapping"/>
        <w:t xml:space="preserve">eagle, that she might fly into the wilderness, into her place (where</w:t>
        <w:br w:type="textWrapping"/>
        <w:t xml:space="preserve">she is fed for a season, and seasons, and half a season), from the</w:t>
        <w:br w:type="textWrapping"/>
        <w:t xml:space="preserve">face of the serpent.”</w:t>
        <w:br w:type="textWrapping"/>
        <w:br w:type="textWrapping"/>
        <w:tab/>
        <w:t xml:space="preserve">The eagle is of all the birds the best able to pursue a</w:t>
        <w:br w:type="textWrapping"/>
        <w:t xml:space="preserve">long and rapid flight. Her dwelling is in the wilderness</w:t>
        <w:br w:type="textWrapping"/>
        <w:t xml:space="preserve">and on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mountains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great eagle’s flight is the</w:t>
        <w:br w:type="textWrapping"/>
        <w:t xml:space="preserve">most rapid of all the eagles. And the Jewish disciples</w:t>
        <w:br w:type="textWrapping"/>
        <w:t xml:space="preserve">will have to flee 200 miles to reach Sinai.</w:t>
        <w:br w:type="textWrapping"/>
        <w:tab/>
        <w:t xml:space="preserve">The wings of the chief of the eagles are bestowed on</w:t>
        <w:br w:type="textWrapping"/>
        <w:t xml:space="preserve">her. Of course these are not literal, for the Woman is</w:t>
        <w:br w:type="textWrapping"/>
        <w:t xml:space="preserve">symbolic. It signifies that supernatural strength and</w:t>
        <w:br w:type="textWrapping"/>
        <w:t xml:space="preserve">swiftness for escape will be given to the remnant who</w:t>
        <w:br w:type="textWrapping"/>
        <w:t xml:space="preserve">flee. Of their deliverance from Egypt of old, God</w:t>
        <w:br w:type="textWrapping"/>
        <w:t xml:space="preserve">speaks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similar terms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Exod. xix.4. “Ye have seen</w:t>
        <w:br w:type="textWrapping"/>
        <w:t xml:space="preserve">how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bare you on eagle's wings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brought you unto</w:t>
        <w:br w:type="textWrapping"/>
        <w:t xml:space="preserve">Myself” at Sinai. Deut. xxxii. 11, 12.</w:t>
        <w:br w:type="textWrapping"/>
        <w:tab/>
        <w:t xml:space="preserve">A specimen of this power of God to aid His people</w:t>
        <w:br w:type="textWrapping"/>
        <w:t xml:space="preserve">we behold in Elijah, running from Carmel to Jezreel,</w:t>
        <w:br w:type="textWrapping"/>
        <w:t xml:space="preserve">before Ahab’s hasting chariot. 1 Kings xviii. 46.</w:t>
        <w:br w:type="textWrapping"/>
        <w:tab/>
        <w:t xml:space="preserve">Her flight is not, like the eagle’s, into air; for then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the Dragon pours forth could not harm her.</w:t>
        <w:br w:type="textWrapping"/>
        <w:t xml:space="preserve">Her flight is like that of the ostrich, along the surface</w:t>
        <w:br w:type="textWrapping"/>
        <w:t xml:space="preserve">of the ground: but it is like that of the largest of the</w:t>
        <w:br w:type="textWrapping"/>
        <w:t xml:space="preserve">eagles for rapidity.</w:t>
        <w:br w:type="textWrapping"/>
        <w:tab/>
        <w:t xml:space="preserve">Her flight is into the wilderness, whither God directed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old. It is the same flight with that commanded</w:t>
        <w:br w:type="textWrapping"/>
        <w:t xml:space="preserve">of the Saviour. Matt. xxiv. 16. There the word is,</w:t>
        <w:br w:type="textWrapping"/>
        <w:t xml:space="preserve">“Flee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mountains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Those are to be the first</w:t>
        <w:br w:type="textWrapping"/>
        <w:t xml:space="preserve">object of their flight. But they will hasten on yet further into the wilderness.</w:t>
        <w:br w:type="textWrapping"/>
        <w:tab/>
        <w:t xml:space="preserve">In the fact that this woman has a “place,” and a</w:t>
        <w:br w:type="textWrapping"/>
        <w:t xml:space="preserve">refuge on the earth from the power of Satan, we may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aDt8fOWwYS8HDY8hsHRuhP4Ag==">CgMxLjA4AHIhMVd1Z2Jva0pKSU5GTXNsTGZyWjc5Q1JlODJOdFcyWTVG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