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stands connected with the seven heads and ten horns</w:t>
        <w:br w:type="textWrapping"/>
        <w:t xml:space="preserve">of the Dragon, 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preceded. John sees the</w:t>
        <w:br w:type="textWrapping"/>
        <w:t xml:space="preserve">power of the earth, in its unity of rebellion as leagued</w:t>
        <w:br w:type="textWrapping"/>
        <w:t xml:space="preserve">against God. 2. But it is also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individual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</w:t>
        <w:br w:type="textWrapping"/>
        <w:t xml:space="preserve">wields the latter-day power of the fourth Empire,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identified with it. This is proved (1) from the</w:t>
        <w:br w:type="textWrapping"/>
        <w:t xml:space="preserve">fact, that the Roman empire did not begin to arise</w:t>
        <w:br w:type="textWrapping"/>
        <w:t xml:space="preserve">when Satan was cast down. (2) Individuals are represented in Scripture by wild beasts. An eagle</w:t>
        <w:br w:type="textWrapping"/>
        <w:t xml:space="preserve">represents the king of Babylon: another eagle,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</w:t>
        <w:br w:type="textWrapping"/>
        <w:t xml:space="preserve">of Egypt.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zek. xvii.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7, 12, 15. A lion represents</w:t>
        <w:br w:type="textWrapping"/>
        <w:t xml:space="preserve">the king of Judah. Ezek. xix. 1-3, 6. The king of</w:t>
        <w:br w:type="textWrapping"/>
        <w:t xml:space="preserve">Egypt, again, is spoken of as a dragon (Ezek. xxix.); and</w:t>
        <w:br w:type="textWrapping"/>
        <w:t xml:space="preserve">Herod as a fox. Luke xiii. 31, 32.</w:t>
        <w:br w:type="textWrapping"/>
        <w:tab/>
        <w:t xml:space="preserve">This first Wild Beast is subordinate to the Dragon, 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second Wild Beast is subordinate to the first. He</w:t>
        <w:br w:type="textWrapping"/>
        <w:t xml:space="preserve">is the same as the Abaddon of chap. ix.; for he is indebted</w:t>
        <w:br w:type="textWrapping"/>
        <w:t xml:space="preserve">to Satan for his escape out of the pit.</w:t>
        <w:br w:type="textWrapping"/>
        <w:tab/>
        <w:t xml:space="preserve">One wild beast—the serpent—brought on man’s</w:t>
        <w:br w:type="textWrapping"/>
        <w:t xml:space="preserve">first crisis of woe: three wild beasts—one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one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one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—bring on the</w:t>
        <w:br w:type="textWrapping"/>
        <w:t xml:space="preserve">second great crisis. The twelfth chapter showed us the</w:t>
        <w:br w:type="textWrapping"/>
        <w:t xml:space="preserve">enmity between the Serpent and the Woman; this</w:t>
        <w:br w:type="textWrapping"/>
        <w:t xml:space="preserve">discovers to us the enmity between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  <w:t xml:space="preserve">serpent,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Woman. The Wild Beasts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been used in vain to bring men to repentance.</w:t>
        <w:br w:type="textWrapping"/>
        <w:t xml:space="preserve">Wild Beasts of the bottomless pit are now sent to</w:t>
        <w:br w:type="textWrapping"/>
        <w:t xml:space="preserve">deceive and destroy, in God’s righteous judgment for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refused.</w:t>
        <w:br w:type="textWrapping"/>
        <w:tab/>
        <w:t xml:space="preserve">The Wild Beast comes up “out of the sea.” When</w:t>
        <w:br w:type="textWrapping"/>
        <w:t xml:space="preserve">the Wild Beast means an empire, the sea symbolizes</w:t>
        <w:br w:type="textWrapping"/>
        <w:t xml:space="preserve">the multitude of mankind. But when the Wild Beast</w:t>
        <w:br w:type="textWrapping"/>
        <w:t xml:space="preserve">intends a literal individual, the sea is literal also.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Thus the heads of the Wild Beasts take two meanings, xvii.</w:t>
        <w:br w:type="textWrapping"/>
        <w:t xml:space="preserve">9, 10. They are both territorial heads, or mountains; and heads</w:t>
        <w:br w:type="textWrapping"/>
        <w:t xml:space="preserve">of men, or kings.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osUnTRucs4BlhX8jCH0aXyUyfA==">CgMxLjA4AHIhMUIxTmtBc19zcS16RC04WWNEQWt2MkphT2xqWUJsaUxp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