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elevate themselves to Godhead. But both heads and</w:t>
        <w:br w:type="textWrapping"/>
        <w:t xml:space="preserve">horns are alike actuated with enmity against the true</w:t>
        <w:br w:type="textWrapping"/>
        <w:t xml:space="preserve">God. Jesus lost all of earth by truly professing Himself God. The false Messiah gains everything from</w:t>
        <w:br w:type="textWrapping"/>
        <w:t xml:space="preserve">man and Satan by falsely asserting himself to be God.</w:t>
        <w:br w:type="textWrapping"/>
        <w:tab/>
        <w:t xml:space="preserve">The seven heads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dragon (chap. xii.)</w:t>
        <w:br w:type="textWrapping"/>
        <w:t xml:space="preserve">are the same as the seven heads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here.</w:t>
        <w:br w:type="textWrapping"/>
        <w:tab/>
        <w:t xml:space="preserve">It is well known that many of the emperors took</w:t>
        <w:br w:type="textWrapping"/>
        <w:t xml:space="preserve">the titles and homage of Deity. (1) To Julius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esar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raised a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(Dio. 47, 18, p. 337). (2) Augustus permitted temples to Rome and his father at</w:t>
        <w:br w:type="textWrapping"/>
        <w:t xml:space="preserve">Ephesus and Nice; and in other parts of Asia, temples</w:t>
        <w:br w:type="textWrapping"/>
        <w:t xml:space="preserve">where worship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rendered were erected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himself.</w:t>
        <w:br w:type="textWrapping"/>
        <w:t xml:space="preserve">(Dio. 450, 600; Virg. Ecl. i. 6-8; Hor. Ep. II. 1, 16;</w:t>
        <w:br w:type="textWrapping"/>
        <w:t xml:space="preserve">Ovid Fast., i. 13). (3) Caligula (Dio. 643; Joseph.</w:t>
        <w:br w:type="textWrapping"/>
        <w:t xml:space="preserve">Ant. 18, 8, 89; 191, 1), and (4) Nero (Dio. p. 724)</w:t>
        <w:br w:type="textWrapping"/>
        <w:t xml:space="preserve">followed in the same sin. (5) Domitian, the emperor</w:t>
        <w:br w:type="textWrapping"/>
        <w:t xml:space="preserve">reigning in John’s day, required men to address him as</w:t>
        <w:br w:type="textWrapping"/>
        <w:t xml:space="preserve">“Our Lord and God.”</w:t>
        <w:br w:type="textWrapping"/>
        <w:tab/>
        <w:t xml:space="preserve">At Angora there are the remains of a temple erected</w:t>
        <w:br w:type="textWrapping"/>
        <w:t xml:space="preserve">to Augustus. On it is inscribed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AUGUSTUS,</w:t>
        <w:br w:type="textWrapping"/>
        <w:t xml:space="preserve">AND</w:t>
        <w:br w:type="textWrapping"/>
        <w:t xml:space="preserve">TO THE GODDESS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ME.”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At the same place were found also these awful words,</w:t>
        <w:br w:type="textWrapping"/>
        <w:t xml:space="preserve">most interesting as illustrative of the chapter before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MPEROR CAESAR MARCUS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AURELIUS ANTONINUS,</w:t>
        <w:br w:type="textWrapping"/>
        <w:t xml:space="preserve">Unconquered, August, Pious,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AELIUS LYCINUS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most devoted to his godhead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this.”</w:t>
      </w:r>
    </w:p>
    <w:p w:rsidR="00000000" w:rsidDel="00000000" w:rsidP="00000000" w:rsidRDefault="00000000" w:rsidRPr="00000000" w14:paraId="00000006">
      <w:pPr>
        <w:ind w:left="5040" w:firstLine="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Fellowes, p. 248.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lQrr2G3m+fyiggEigLrN8/bLLg==">CgMxLjA4AHIhMWJHUEtTUG1QY2hXR1NUeElDVXI3NUtQVENzNTY5TGJL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