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Christ. The dwellers on earth, then, are the dark</w:t>
        <w:br w:type="textWrapping"/>
        <w:t xml:space="preserve">shadow which now girds round Christianity. At length</w:t>
        <w:br w:type="textWrapping"/>
        <w:t xml:space="preserve">they openly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ounce Christ for Antichrist. Luke xvii.</w:t>
        <w:br w:type="textWrapping"/>
        <w:t xml:space="preserve">25. They appear no more after Babylon is destroyed,</w:t>
        <w:br w:type="textWrapping"/>
        <w:t xml:space="preserve">and after the time of waiting for Jesus is over. Satan,</w:t>
        <w:br w:type="textWrapping"/>
        <w:t xml:space="preserve">in his last war, leads only “the nations” against</w:t>
        <w:br w:type="textWrapping"/>
        <w:t xml:space="preserve">Jerusalem.</w:t>
        <w:br w:type="textWrapping"/>
        <w:tab/>
        <w:t xml:space="preserve">They are the tares of our Lord’s parable arrived at</w:t>
        <w:br w:type="textWrapping"/>
        <w:t xml:space="preserve">their ripeness. Love of the world and preparation for</w:t>
        <w:br w:type="textWrapping"/>
        <w:t xml:space="preserve">Antichrist go together. John puts the two in immediate connection.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 ii. 15-25. Antichrist would</w:t>
        <w:br w:type="textWrapping"/>
        <w:t xml:space="preserve">glorify the world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that ground they can meet</w:t>
        <w:br w:type="textWrapping"/>
        <w:t xml:space="preserve">him. Christ must alter its whole course and tenor.</w:t>
        <w:br w:type="textWrapping"/>
        <w:t xml:space="preserve">He must subdue it to God.</w:t>
        <w:br w:type="textWrapping"/>
        <w:tab/>
        <w:t xml:space="preserve">They worship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 person is in question.</w:t>
        <w:br w:type="textWrapping"/>
        <w:tab/>
        <w:t xml:space="preserve">“They all worship.”</w:t>
        <w:br w:type="textWrapping"/>
        <w:tab/>
        <w:t xml:space="preserve">This imports religious adoration. Civil reverence,</w:t>
        <w:br w:type="textWrapping"/>
        <w:t xml:space="preserve">even to this awful sinner,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right. For “the powers</w:t>
        <w:br w:type="textWrapping"/>
        <w:t xml:space="preserve">that be, are ordained of God,” and of him it is especially</w:t>
        <w:br w:type="textWrapping"/>
        <w:t xml:space="preserve">asserted that his authority is from God. God’s claims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Caesar's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quite distinct.</w:t>
        <w:br w:type="textWrapping"/>
        <w:tab/>
        <w:t xml:space="preserve">But Caesar demands divine worship. He obtains it too.</w:t>
        <w:br w:type="textWrapping"/>
        <w:t xml:space="preserve">First comes the burst of astonishment consequent on</w:t>
        <w:br w:type="textWrapping"/>
        <w:t xml:space="preserve">his resurrection. Multitudes bow, in voluntary, inward veneration of soul, to him as their god. Then</w:t>
        <w:br w:type="textWrapping"/>
        <w:t xml:space="preserve">follow his acts and deeds of power: and that which</w:t>
        <w:br w:type="textWrapping"/>
        <w:t xml:space="preserve">was voluntary at first, and which constitutes his followers</w:t>
        <w:br w:type="textWrapping"/>
        <w:t xml:space="preserve">a party among the religious of the earth, is at length</w:t>
        <w:br w:type="textWrapping"/>
        <w:t xml:space="preserve">enacted by law, and made compulsory on all. In him</w:t>
        <w:br w:type="textWrapping"/>
        <w:t xml:space="preserve">unite abilities—riches—power—civil, miraculous, and</w:t>
        <w:br w:type="textWrapping"/>
        <w:t xml:space="preserve">martial, and a religion which allows them to live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list.</w:t>
        <w:br w:type="textWrapping"/>
        <w:tab/>
        <w:t xml:space="preserve">This new form of religion entraps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lect.</w:t>
        <w:br w:type="textWrapping"/>
        <w:t xml:space="preserve">Yes,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same assertion is made concerning the</w:t>
        <w:br w:type="textWrapping"/>
        <w:t xml:space="preserve">deadly effects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Man of Sin.</w:t>
        <w:br w:type="textWrapping"/>
        <w:t xml:space="preserve">“God shall send them an energy of delusion, that they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+Z47EkpunB+9eTTxUHuoUpEXkQ==">CgMxLjA4AHIhMUQ2bzhVSDE5THBoT1pWNWdmX2lTeGpXTGRwY2ZYbG5t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