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Thus they identify themselves with the</w:t>
        <w:br w:type="textWrapping"/>
        <w:t xml:space="preserve">resurrection of the Usurper. Thus, too, the Image and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Mark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easily connected. The image, we</w:t>
        <w:br w:type="textWrapping"/>
        <w:t xml:space="preserve">may be sure, will wear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mark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scar of the wound.</w:t>
        <w:br w:type="textWrapping"/>
        <w:t xml:space="preserve">On the resurrection turns the worship, and thus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connected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the worship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 there have been</w:t>
        <w:br w:type="textWrapping"/>
        <w:t xml:space="preserve">Romish “saints” (so called) who have gloried in inflicting on themselves, or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miraculously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possessing, the five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wounds of Christ: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two of which would, of course, be in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as Jesus’ rites of baptism and the</w:t>
        <w:br w:type="textWrapping"/>
        <w:t xml:space="preserve">Supper are connected with His death and resurrection,</w:t>
        <w:br w:type="textWrapping"/>
        <w:t xml:space="preserve">so this “sacrament” of the False Christ stands associated with his death and resurrection.</w:t>
        <w:br w:type="textWrapping"/>
        <w:tab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Hindooism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system which comes the nearest to</w:t>
        <w:br w:type="textWrapping"/>
        <w:t xml:space="preserve">the misbelief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Antichristianity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—in its idolatry, its</w:t>
        <w:br w:type="textWrapping"/>
        <w:t xml:space="preserve">abstinence from flesh-meat, and its marks on the skin.</w:t>
        <w:br w:type="textWrapping"/>
        <w:tab/>
        <w:t xml:space="preserve">The places on which are to be set these marks are</w:t>
        <w:br w:type="textWrapping"/>
        <w:t xml:space="preserve">next defined for us. This proves them to be literal.</w:t>
        <w:br w:type="textWrapping"/>
        <w:t xml:space="preserve">The stamp is to be either on the “right hand,” or on</w:t>
        <w:br w:type="textWrapping"/>
        <w:t xml:space="preserve">“the forehead.”</w:t>
        <w:br w:type="textWrapping"/>
        <w:tab/>
        <w:t xml:space="preserve">Both these parts of the body are generally uncovered</w:t>
        <w:br w:type="textWrapping"/>
        <w:t xml:space="preserve">and exposed to view: and thus they are the fittest to</w:t>
        <w:br w:type="textWrapping"/>
        <w:t xml:space="preserve">give testimony to all. God demands confession with</w:t>
        <w:br w:type="textWrapping"/>
        <w:t xml:space="preserve">the mouth, after faith with the heart. The confession</w:t>
        <w:br w:type="textWrapping"/>
        <w:t xml:space="preserve">of Antichrist will be a visible one.</w:t>
        <w:br w:type="textWrapping"/>
        <w:tab/>
        <w:t xml:space="preserve">Maundrell observes, p. 75:—</w:t>
        <w:br w:type="textWrapping"/>
        <w:tab/>
        <w:t xml:space="preserve">“The next morning nothing extraordinary passed:</w:t>
        <w:br w:type="textWrapping"/>
        <w:t xml:space="preserve">which gave many of the pilgrims leisure to have their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arms marked with the usual ensigns of Jerusalem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Of this idea a remarkable confirmation is given by Herodotus.</w:t>
        <w:br w:type="textWrapping"/>
        <w:t xml:space="preserve">“When the king of the Scythians dies, they make a procession.</w:t>
        <w:br w:type="textWrapping"/>
        <w:t xml:space="preserve">On this procession every tribe, when it receives the corpse,</w:t>
        <w:br w:type="textWrapping"/>
        <w:t xml:space="preserve">imitates the example which is first set by the royal Scythians:</w:t>
        <w:br w:type="textWrapping"/>
        <w:t xml:space="preserve">every man chops off a piece of his ear, crops his hair close,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vertAlign w:val="superscript"/>
          <w:rtl w:val="0"/>
        </w:rPr>
        <w:t xml:space="preserve"> makes</w:t>
        <w:br w:type="textWrapping"/>
        <w:t xml:space="preserve">a cut all round his arm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, lacerates his forehead and his nose, and</w:t>
        <w:br w:type="textWrapping"/>
        <w:t xml:space="preserve">thrusts an arrow through his left hand.” Herod. iv. 71.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9/aei2OaPOGCvWtfiv2qMaUs1A==">CgMxLjA4AHIhMXRlT0FJQ2VBeVY4UTRkdktRRkhnVmFDNTI2YlpJa1Bh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