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glimpses of this judgment have been given in some</w:t>
        <w:br w:type="textWrapping"/>
        <w:t xml:space="preserve">of the previous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slaughters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men. When</w:t>
        <w:br w:type="textWrapping"/>
        <w:t xml:space="preserve">Jerusalem was taken by Titus, Josephus says that the</w:t>
        <w:br w:type="textWrapping"/>
        <w:t xml:space="preserve">Roman soldiers slew all they met with, “and obstructed</w:t>
        <w:br w:type="textWrapping"/>
        <w:t xml:space="preserve">the very lanes with their dead bodies; and made the</w:t>
        <w:br w:type="textWrapping"/>
        <w:t xml:space="preserve">whole city run down with blood, to such a degree</w:t>
        <w:br w:type="textWrapping"/>
        <w:t xml:space="preserve">indeed that the fire of many of the houses was quenched</w:t>
        <w:br w:type="textWrapping"/>
        <w:t xml:space="preserve">with these men’s blood”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vi., viii. 5).</w:t>
        <w:br w:type="textWrapping"/>
        <w:tab/>
        <w:t xml:space="preserve">Who treads the gathered grapes? This is not mentioned in the present place. “The winepress was </w:t>
        <w:br w:type="textWrapping"/>
        <w:t xml:space="preserve">trodden”—is all that is said on that point. But in</w:t>
        <w:br w:type="textWrapping"/>
        <w:t xml:space="preserve">chapter xix. 15, this omission is supplied. Jesus as</w:t>
        <w:br w:type="textWrapping"/>
        <w:t xml:space="preserve">the Man of War, and King of kings, treads it; and His</w:t>
        <w:br w:type="textWrapping"/>
        <w:t xml:space="preserve">armies follow in His train. So Jer. xxv. 33. Under</w:t>
        <w:br w:type="textWrapping"/>
        <w:t xml:space="preserve">this figure the ease with which the Lord overcomes</w:t>
        <w:br w:type="textWrapping"/>
        <w:t xml:space="preserve">His embattled enemies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forth. The weight of a</w:t>
        <w:br w:type="textWrapping"/>
        <w:t xml:space="preserve">man is vastly more than sufficient to break the skin of</w:t>
        <w:br w:type="textWrapping"/>
        <w:t xml:space="preserve">the grape, and to shed its juices. It is done as it were</w:t>
        <w:br w:type="textWrapping"/>
        <w:t xml:space="preserve">with indignity, not by the hands but by the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These</w:t>
        <w:br w:type="textWrapping"/>
        <w:t xml:space="preserve">armed enemies will perish by a violent death beneath</w:t>
        <w:br w:type="textWrapping"/>
        <w:t xml:space="preserve">the Lord’s feet, with as little power to resist as grapes</w:t>
        <w:br w:type="textWrapping"/>
        <w:t xml:space="preserve">beneath the feet of the vintager.</w:t>
        <w:br w:type="textWrapping"/>
        <w:tab/>
        <w:t xml:space="preserve">But why is the depth defined by the expression “up</w:t>
        <w:br w:type="textWrapping"/>
        <w:t xml:space="preserve">to the horse-bridles”? Because the reference is to the</w:t>
        <w:br w:type="textWrapping"/>
        <w:t xml:space="preserve">heavenly army mounted on horses,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winepress, who follow Christ through this Aceldama.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19.</w:t>
        <w:br w:type="textWrapping"/>
        <w:tab/>
        <w:t xml:space="preserve">The lake of blood extends for 1,600 furlongs.</w:t>
        <w:br w:type="textWrapping"/>
        <w:tab/>
        <w:t xml:space="preserve">Where shall we fix its two limits? One is evidently</w:t>
        <w:br w:type="textWrapping"/>
        <w:t xml:space="preserve">Megiddo, as xvi. 16 discovers. The other is Bozrah,</w:t>
        <w:br w:type="textWrapping"/>
        <w:t xml:space="preserve">in the land of Edom, as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1, and xxxiv. 6, will</w:t>
        <w:br w:type="textWrapping"/>
        <w:t xml:space="preserve">prove. Now between these two points is just the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160 miles, on Hughes’ Map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Bible Maps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No. 6).</w:t>
        <w:br w:type="textWrapping"/>
        <w:t xml:space="preserve">Jesus moves from Bozrah towards Jerusalem, and then</w:t>
        <w:br w:type="textWrapping"/>
        <w:t xml:space="preserve">apparently towards Jezreel (or Megiddo).</w:t>
        <w:br w:type="textWrapping"/>
        <w:tab/>
        <w:t xml:space="preserve">What countless multitudes must be slain to produce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3coo8TEqVj7Je6jCoSuZWB6zEQ==">CgMxLjA4AHIhMXU3MXpFdXNYWXR2UkZsdlBHOERKeVo2U2JDWEZJNWZa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