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generation is the same throughout, perverse,</w:t>
        <w:br w:type="textWrapping"/>
        <w:t xml:space="preserve">malicious: seed of the serpent, slaying the seed of the</w:t>
        <w:br w:type="textWrapping"/>
        <w:t xml:space="preserve">woman. The Saviour refers to this time in Matt.</w:t>
        <w:br w:type="textWrapping"/>
        <w:t xml:space="preserve">xxiii. 34, 35; Luke xi. 47-51.</w:t>
        <w:br w:type="textWrapping"/>
        <w:tab/>
        <w:t xml:space="preserve">Times of open persecution of God’s saints unto death</w:t>
        <w:br w:type="textWrapping"/>
        <w:t xml:space="preserve">will come, to prove man unchanged, and to fulfil God’s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threatenings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spirit of prophecy will be restored</w:t>
        <w:br w:type="textWrapping"/>
        <w:t xml:space="preserve">again, and will be peculiarly obnoxious to men’s feel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plans. Elijah must “restore all things,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therefore he will bring back prophecy.</w:t>
        <w:br w:type="textWrapping"/>
        <w:tab/>
        <w:t xml:space="preserve">It is remarkable that it is not said, “They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the blood of prophets,” because that thirst would be</w:t>
        <w:br w:type="textWrapping"/>
        <w:t xml:space="preserve">figurative. But it is “they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blood,” and that</w:t>
        <w:br w:type="textWrapping"/>
        <w:t xml:space="preserve">is literal. Blood, then, must they drink: they shall</w:t>
        <w:br w:type="textWrapping"/>
        <w:t xml:space="preserve">not find water. An instance of the drinking of blood</w:t>
        <w:br w:type="textWrapping"/>
        <w:t xml:space="preserve">occurred in the French Revolution. In the massacres</w:t>
        <w:br w:type="textWrapping"/>
        <w:t xml:space="preserve">of September, in Paris, it was proposed to a young</w:t>
        <w:br w:type="textWrapping"/>
        <w:t xml:space="preserve">French lady to drink a cup of blood, that her parent</w:t>
        <w:br w:type="textWrapping"/>
        <w:t xml:space="preserve">might escape assassination. With filial devotion she</w:t>
        <w:br w:type="textWrapping"/>
        <w:t xml:space="preserve">drank it, and her father’s life was spared.</w:t>
        <w:br w:type="textWrapping"/>
        <w:tab/>
        <w:t xml:space="preserve">“They are worthy.” The throne of justice is now</w:t>
        <w:br w:type="textWrapping"/>
        <w:t xml:space="preserve">rendering to each according to his works. Past acts of</w:t>
        <w:br w:type="textWrapping"/>
        <w:t xml:space="preserve">trespass of ages long gone by, and seemingly forgotten</w:t>
        <w:br w:type="textWrapping"/>
        <w:t xml:space="preserve">of God, are now remembered and avenged. The cry</w:t>
        <w:br w:type="textWrapping"/>
        <w:t xml:space="preserve">of the souls under the altar is remembered, and close is</w:t>
        <w:br w:type="textWrapping"/>
        <w:t xml:space="preserve">the requital.</w:t>
        <w:br w:type="textWrapping"/>
        <w:br w:type="textWrapping"/>
        <w:tab/>
        <w:t xml:space="preserve">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fourth poured out his bowl on the sun; and it was</w:t>
        <w:br w:type="textWrapping"/>
        <w:t xml:space="preserve">given to it to scorch men with fire. 9. And men were scorched</w:t>
        <w:br w:type="textWrapping"/>
        <w:t xml:space="preserve">with great burning, and blasphemed the name of the God that</w:t>
        <w:br w:type="textWrapping"/>
        <w:t xml:space="preserve">hath the power over these plagues: and repented not to give him</w:t>
        <w:br w:type="textWrapping"/>
        <w:t xml:space="preserve">glory.”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fourth trump also affected the heavenly bodies:</w:t>
        <w:br w:type="textWrapping"/>
        <w:t xml:space="preserve">but then it diminished the light of sun, moon, and</w:t>
        <w:br w:type="textWrapping"/>
        <w:t xml:space="preserve">stars. This is an increase of the sun’s heat, which is</w:t>
        <w:br w:type="textWrapping"/>
        <w:t xml:space="preserve">far worse. It is probably summer-time: many are</w:t>
        <w:br w:type="textWrapping"/>
        <w:t xml:space="preserve">cut off by sunstrokes. And those whose lives are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GhMTQsOJsHk5m0XIMQyrxUEAHw==">CgMxLjA4AHIhMUw5MGVpX3FsQlEwbllvVlZhV2MwTTdLSnJlWTNsOVVN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