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are two senses given to the Wild Beast, (1) a</w:t>
        <w:br w:type="textWrapping"/>
        <w:t xml:space="preserve">general, (2) a special one. (1) In the general sense,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Wild Beast means the Roman empire. (2) In the</w:t>
        <w:br w:type="textWrapping"/>
        <w:t xml:space="preserve">special, it signifies a particular emperor of Rome, wield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all the power of the empire. It is to the Wild</w:t>
        <w:br w:type="textWrapping"/>
        <w:t xml:space="preserve">Beast in the special sense that the angel’s explanations</w:t>
        <w:br w:type="textWrapping"/>
        <w:t xml:space="preserve">apply.</w:t>
        <w:br w:type="textWrapping"/>
        <w:tab/>
        <w:t xml:space="preserve">He “was.” He once existed as a man on earth.</w:t>
        <w:br w:type="textWrapping"/>
        <w:t xml:space="preserve">He died, and as dead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found no longer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earth.</w:t>
        <w:br w:type="textWrapping"/>
        <w:t xml:space="preserve">His threefold titles are in designed comparison with</w:t>
        <w:br w:type="textWrapping"/>
        <w:t xml:space="preserve">the threefold title of God. “He who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to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ab/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is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ab/>
        <w:t xml:space="preserve">This gives his relation to the present, or the time at</w:t>
        <w:br w:type="textWrapping"/>
        <w:t xml:space="preserve">which the angel was speaking. It is the natural consequence of the former word—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was.” His day is</w:t>
        <w:br w:type="textWrapping"/>
        <w:t xml:space="preserve">over: he is no more found among men.</w:t>
        <w:br w:type="textWrapping"/>
        <w:tab/>
        <w:t xml:space="preserve">“Joseph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Simeon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ye will take</w:t>
        <w:br w:type="textWrapping"/>
        <w:t xml:space="preserve">Benjamin away” (Gen. xlii. 36-38).</w:t>
        <w:br w:type="textWrapping"/>
        <w:tab/>
        <w:t xml:space="preserve">“He is about to ascend out of the bottomless pit.”</w:t>
        <w:br w:type="textWrapping"/>
        <w:t xml:space="preserve">These words instruct us where he is now to be found. He</w:t>
        <w:br w:type="textWrapping"/>
        <w:t xml:space="preserve">is a disembodied spirit, and as he was a wicked man</w:t>
        <w:br w:type="textWrapping"/>
        <w:t xml:space="preserve">on earth, he is among the damned souls in Hades, in</w:t>
        <w:br w:type="textWrapping"/>
        <w:t xml:space="preserve">the part specially assigned to the lost. But he, unlike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about to appear on earth once more.</w:t>
        <w:br w:type="textWrapping"/>
        <w:t xml:space="preserve">“He is about to ascend out of the abyss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—or the great</w:t>
        <w:br w:type="textWrapping"/>
        <w:t xml:space="preserve">central cave of the earth. His ascent brings him again</w:t>
        <w:br w:type="textWrapping"/>
        <w:t xml:space="preserve">to earth. This shows us that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empire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is here spoken of. He returns to Rome, where he</w:t>
        <w:br w:type="textWrapping"/>
        <w:t xml:space="preserve">dwelt of old.</w:t>
        <w:br w:type="textWrapping"/>
        <w:tab/>
        <w:t xml:space="preserve">“And to go into perdition.” He does not, as the</w:t>
        <w:br w:type="textWrapping"/>
        <w:t xml:space="preserve">consequence of his escape from the place of the dead,</w:t>
        <w:br w:type="textWrapping"/>
        <w:t xml:space="preserve">live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That is true of the saints, but not of</w:t>
        <w:br w:type="textWrapping"/>
        <w:t xml:space="preserve">him. Nor is he cast again into the pit which he left.</w:t>
        <w:br w:type="textWrapping"/>
        <w:t xml:space="preserve">Having been anew clothed with a body, he is cast into</w:t>
        <w:br w:type="textWrapping"/>
        <w:t xml:space="preserve">the eternal “lake of fire.” xix. 20; xx. 10. Thus 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ymg5H0YavEhnAAjKUE4VMKBmAQ==">CgMxLjA4AHIhMXFjRTVKSWVqRFRZZmRkYXRvaUtyQWlyZVQ0Y2RKLVBJ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