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views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vision of the ephah. Zech. v.</w:t>
        <w:br w:type="textWrapping"/>
        <w:t xml:space="preserve">5-ll. That appears to describe the remnant of Rome</w:t>
        <w:br w:type="textWrapping"/>
        <w:t xml:space="preserve">as flying from Europe to Babylon, welcomed and</w:t>
        <w:br w:type="textWrapping"/>
        <w:t xml:space="preserve">flourishing there.</w:t>
        <w:br w:type="textWrapping"/>
        <w:br w:type="textWrapping"/>
        <w:tab/>
        <w:t xml:space="preserve">1. “And after these things I saw another angel coming down</w:t>
        <w:br w:type="textWrapping"/>
        <w:t xml:space="preserve">out of the heaven, having great authority; and the earth was</w:t>
        <w:br w:type="textWrapping"/>
        <w:t xml:space="preserve">lightened by his glory.”</w:t>
        <w:br w:type="textWrapping"/>
        <w:br w:type="textWrapping"/>
        <w:tab/>
        <w:t xml:space="preserve">Is earth to shine with the glory of a created angel?</w:t>
        <w:br w:type="textWrapping"/>
        <w:t xml:space="preserve">Surely not.</w:t>
        <w:br w:type="textWrapping"/>
        <w:tab/>
        <w:t xml:space="preserve">This is the angel of chapter x., whose face shone as</w:t>
        <w:br w:type="textWrapping"/>
        <w:t xml:space="preserve">the sun. Then he was clothed with a cloud. Now</w:t>
        <w:br w:type="textWrapping"/>
        <w:t xml:space="preserve">that covering has rolled away. The destruction of the</w:t>
        <w:br w:type="textWrapping"/>
        <w:t xml:space="preserve">Harlot shows the true Bride’s advent as near at hand.</w:t>
        <w:br w:type="textWrapping"/>
        <w:br w:type="textWrapping"/>
        <w:tab/>
        <w:t xml:space="preserve">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 shouted with strong voice, saying, </w:t>
      </w:r>
      <w:sdt>
        <w:sdtPr>
          <w:id w:val="-1867714936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“[‘]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Fell, fell Babylon the Great; and became the abode of demons, and the prison of</w:t>
        <w:br w:type="textWrapping"/>
        <w:t xml:space="preserve">every unclean spirit, and the prison of every unclean and hated</w:t>
        <w:br w:type="textWrapping"/>
        <w:t xml:space="preserve">bird.’ For all nations have drunk of the wine of the wrath of</w:t>
        <w:br w:type="textWrapping"/>
        <w:t xml:space="preserve">her fornication, and the kings of the earth have committed fornication with her, and the merchants of the earth are waxed rich</w:t>
        <w:br w:type="textWrapping"/>
        <w:t xml:space="preserve">through the abundance of her delicacies.”</w:t>
        <w:br w:type="textWrapping"/>
        <w:br w:type="textWrapping"/>
        <w:tab/>
        <w:t xml:space="preserve">An angel speaks with power, that the nations may</w:t>
        <w:br w:type="textWrapping"/>
        <w:t xml:space="preserve">hear. He expounds the reasons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Babylon’s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two falls.</w:t>
        <w:br w:type="textWrapping"/>
        <w:tab/>
        <w:t xml:space="preserve">Nothing but the twofoldness of Babylon, and a</w:t>
        <w:br w:type="textWrapping"/>
        <w:t xml:space="preserve">double fall, will explain these chapters.</w:t>
        <w:br w:type="textWrapping"/>
        <w:tab/>
        <w:t xml:space="preserve">1. The necessity of two Babylons with a fall to each</w:t>
        <w:br w:type="textWrapping"/>
        <w:t xml:space="preserve">appears on the face of this prophecy. For after the ten</w:t>
        <w:br w:type="textWrapping"/>
        <w:t xml:space="preserve">kings have burnt the Harlot utterly, the people of God</w:t>
        <w:br w:type="textWrapping"/>
        <w:t xml:space="preserve">are told to come out of her, and to avenge themselves</w:t>
        <w:br w:type="textWrapping"/>
        <w:t xml:space="preserve">of her. After Babylon’s destruction by the ten kings</w:t>
        <w:br w:type="textWrapping"/>
        <w:t xml:space="preserve">she sits a queen still, in the mart of commerce, and</w:t>
        <w:br w:type="textWrapping"/>
        <w:t xml:space="preserve">promises herself that she shall see no sorrow.</w:t>
        <w:br w:type="textWrapping"/>
        <w:tab/>
        <w:t xml:space="preserve">2. As there are two Jerusalems, the Old and the</w:t>
        <w:br w:type="textWrapping"/>
        <w:t xml:space="preserve">New, in this book; so are there two Babylons, the Old</w:t>
        <w:br w:type="textWrapping"/>
        <w:t xml:space="preserve">and the New.</w:t>
        <w:br w:type="textWrapping"/>
        <w:tab/>
        <w:t xml:space="preserve">3. There are two notices of Babylon’s fall, beside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04T15:43:51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has a double quote, but I think it should be a single quote, because the angel's statement ends with a single quote, so I placed the single quote in brackets here.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pcssC6PQFpiT/JC31F1V+Dit9Q==">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