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 was sent to mystic Babylon, or Rome: Peter</w:t>
        <w:br w:type="textWrapping"/>
        <w:t xml:space="preserve">writes from literal Babylon. The two great witnesses</w:t>
        <w:br w:type="textWrapping"/>
        <w:t xml:space="preserve">of that day were thus stationed of God: and not improbably were slain in those cities respectively. If no</w:t>
        <w:br w:type="textWrapping"/>
        <w:t xml:space="preserve">apostles have been slain either in the mystic or the</w:t>
        <w:br w:type="textWrapping"/>
        <w:t xml:space="preserve">literal Babylon, this refers to apostles yet to be raised</w:t>
        <w:br w:type="textWrapping"/>
        <w:t xml:space="preserve">up by God. The “apostle” seems to differ from the</w:t>
        <w:br w:type="textWrapping"/>
        <w:t xml:space="preserve">“angel.” The angel was a stationary apostle of one</w:t>
        <w:br w:type="textWrapping"/>
        <w:t xml:space="preserve">Church and its adjacent sisters: the apostle was a</w:t>
        <w:br w:type="textWrapping"/>
        <w:t xml:space="preserve">missionary angel.</w:t>
        <w:br w:type="textWrapping"/>
        <w:tab/>
        <w:t xml:space="preserve">She has slain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prophets” also, both of the Old Testament and of the New. But the word probably refers</w:t>
        <w:br w:type="textWrapping"/>
        <w:t xml:space="preserve">to prophets yet to be raised up by God, and to be slain</w:t>
        <w:br w:type="textWrapping"/>
        <w:t xml:space="preserve">both by mystic and by literal Babylon.</w:t>
        <w:br w:type="textWrapping"/>
        <w:tab/>
        <w:t xml:space="preserve">Thus at length the cry of the slain under the altar is</w:t>
        <w:br w:type="textWrapping"/>
        <w:t xml:space="preserve">answered. God has avenged. The city of persecution</w:t>
        <w:br w:type="textWrapping"/>
        <w:t xml:space="preserve">is cut off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21. “And a single mighty angel took up a stone like a great</w:t>
        <w:br w:type="textWrapping"/>
        <w:t xml:space="preserve">mill-stone, and cast (it) into the sea, saying, ‘Thus with a rush</w:t>
        <w:br w:type="textWrapping"/>
        <w:t xml:space="preserve">shall be cast down Babylon the Great City, and shall be found no</w:t>
        <w:br w:type="textWrapping"/>
        <w:t xml:space="preserve">more at all. 22. And voices of harp-singers and musicians, and</w:t>
        <w:br w:type="textWrapping"/>
        <w:t xml:space="preserve">flute-players, and trumpeters, shall not be heard in thee any more.</w:t>
        <w:br w:type="textWrapping"/>
        <w:t xml:space="preserve">And no mechanic of any art shall be found in thee any more.</w:t>
        <w:br w:type="textWrapping"/>
        <w:t xml:space="preserve">And the sound of mill-stone shall not be heard in thee any more.</w:t>
        <w:br w:type="textWrapping"/>
        <w:t xml:space="preserve">23.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not shine in thee any more. And</w:t>
        <w:br w:type="textWrapping"/>
        <w:t xml:space="preserve">voice of bridegroom and bride shall not be heard in thee any</w:t>
        <w:br w:type="textWrapping"/>
        <w:t xml:space="preserve">more. Because thy merchants were the great men of the earth,</w:t>
        <w:br w:type="textWrapping"/>
        <w:t xml:space="preserve">because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sorceries were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nations deceived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24. And</w:t>
        <w:br w:type="textWrapping"/>
        <w:t xml:space="preserve">in her was found blood of prophets and of saints, and of all the</w:t>
        <w:br w:type="textWrapping"/>
        <w:t xml:space="preserve">slain on the earth.</w:t>
      </w:r>
      <w:sdt>
        <w:sdtPr>
          <w:id w:val="186176309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the emblem of Babylon’s doom there seems to be a</w:t>
        <w:br w:type="textWrapping"/>
        <w:t xml:space="preserve">reference to our Lord’s words. Matt. xviii. 6. Babylon, as</w:t>
        <w:br w:type="textWrapping"/>
        <w:t xml:space="preserve">the mystic city, is an awful stumbler of the little ones of</w:t>
        <w:br w:type="textWrapping"/>
        <w:t xml:space="preserve">Christ.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Turn, or burn!” is the alternative she proposed to those wishing to obey the Lord. The literal</w:t>
        <w:br w:type="textWrapping"/>
        <w:t xml:space="preserve">Babylon preceded her on this path, as the history of</w:t>
        <w:br w:type="textWrapping"/>
        <w:t xml:space="preserve">Daniel and his comrades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Here, then, comes her</w:t>
        <w:br w:type="textWrapping"/>
        <w:t xml:space="preserve">doom.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7T19:50:0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single close quote is missing from the original. I have inserted it here is square brackets.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KUg26X/5lY3gDJ11THNS8yKbA==">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