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Holy Ghost speaks of the army of Christ in the</w:t>
        <w:br w:type="textWrapping"/>
        <w:t xml:space="preserve">singular. It is one: all are alike risen from the dead,</w:t>
        <w:br w:type="textWrapping"/>
        <w:t xml:space="preserve">immortal in resurrection bodies.</w:t>
        <w:br w:type="textWrapping"/>
        <w:tab/>
        <w:t xml:space="preserve">The issue is now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told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two human leaders</w:t>
        <w:br w:type="textWrapping"/>
        <w:t xml:space="preserve">are first dealt with. They give confidence to the vast</w:t>
        <w:br w:type="textWrapping"/>
        <w:t xml:space="preserve">assembly.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Who is like the Wild Beast? Who is</w:t>
        <w:br w:type="textWrapping"/>
        <w:t xml:space="preserve">able to make war with him?” is the cry of his adherents. Here then, he is shown to be quite powerless.</w:t>
        <w:br w:type="textWrapping"/>
        <w:t xml:space="preserve">He is dragged away from the head of his troops. He</w:t>
        <w:br w:type="textWrapping"/>
        <w:t xml:space="preserve">cannot protect them, nor they him: he is seized alive,</w:t>
        <w:br w:type="textWrapping"/>
        <w:t xml:space="preserve">a prisoner of war. He is no system, but a person; as</w:t>
        <w:br w:type="textWrapping"/>
        <w:t xml:space="preserve">truly as Christ is. He is distinct from his army, as</w:t>
        <w:br w:type="textWrapping"/>
        <w:t xml:space="preserve">Christ is.</w:t>
        <w:br w:type="textWrapping"/>
        <w:tab/>
        <w:t xml:space="preserve">“And with him the False Prophet.”</w:t>
        <w:br w:type="textWrapping"/>
        <w:tab/>
        <w:t xml:space="preserve">This expounds to us in clear terms what is meant by</w:t>
        <w:br w:type="textWrapping"/>
        <w:t xml:space="preserve">the second Wild Beast of chapter xiii. It is no system,</w:t>
        <w:br w:type="textWrapping"/>
        <w:t xml:space="preserve">no abstraction, no body of men. He is a man, as truly</w:t>
        <w:br w:type="textWrapping"/>
        <w:t xml:space="preserve">as Mahomet was. It does not appear that he is naturally warlike, but 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attends the host to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battle.</w:t>
        <w:br w:type="textWrapping"/>
        <w:t xml:space="preserve">When Jesus was taken prisoner, J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UDAS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headed the</w:t>
        <w:br w:type="textWrapping"/>
        <w:t xml:space="preserve">force. It is now his turn to be arrested: he is seized,</w:t>
        <w:br w:type="textWrapping"/>
        <w:t xml:space="preserve">and a like punishment with that which overtakes the</w:t>
        <w:br w:type="textWrapping"/>
        <w:t xml:space="preserve">Wild Beast is inflicted on him. This man upholds</w:t>
        <w:br w:type="textWrapping"/>
        <w:t xml:space="preserve">by supernatural works the godhead of the Usurper.</w:t>
        <w:br w:type="textWrapping"/>
        <w:t xml:space="preserve">He is in perfect sympathy with him, and is content to</w:t>
        <w:br w:type="textWrapping"/>
        <w:t xml:space="preserve">devote all his energies to him: his miracles are in</w:t>
        <w:br w:type="textWrapping"/>
        <w:t xml:space="preserve">presence of the False Christ. He reigns in the supremacy of the False Christ. He seeks not to make any</w:t>
        <w:br w:type="textWrapping"/>
        <w:t xml:space="preserve">separate party for himself: the Infernal Trinity uphold</w:t>
        <w:br w:type="textWrapping"/>
        <w:t xml:space="preserve">each other.</w:t>
        <w:br w:type="textWrapping"/>
        <w:tab/>
        <w:t xml:space="preserve">The effect of the miracles, of which we have received</w:t>
        <w:br w:type="textWrapping"/>
        <w:t xml:space="preserve">notice in the </w:t>
      </w:r>
      <w:sdt>
        <w:sdtPr>
          <w:id w:val="-1618935208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xiiith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chapter, is now stated. They deceived men. They were real miracles: but led them</w:t>
        <w:br w:type="textWrapping"/>
        <w:t xml:space="preserve">to believe a lie. They deceived them to damnation:</w:t>
        <w:br w:type="textWrapping"/>
        <w:t xml:space="preserve">they led them to be confident in their attitude of open</w:t>
        <w:br w:type="textWrapping"/>
        <w:t xml:space="preserve">defiance toward God and Christ.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5-01-13T22:34:32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'xiiith' is thirteenth.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AbeZSImOHq0tZ6Vy37PNnfZRbw==">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