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death by fire. The beheading by axe is probably mentioned, because it was, or because it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will be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more</w:t>
        <w:br w:type="textWrapping"/>
        <w:t xml:space="preserve">common mode of death to the saints. The Romans</w:t>
        <w:br w:type="textWrapping"/>
        <w:t xml:space="preserve">scourged with the lictor’s rods, and then beheaded with</w:t>
        <w:br w:type="textWrapping"/>
        <w:t xml:space="preserve">his axe. This view is confirmed by the word used</w:t>
        <w:br w:type="textWrapping"/>
        <w:t xml:space="preserve">concerning those under the altar: of them it is only</w:t>
        <w:br w:type="textWrapping"/>
        <w:t xml:space="preserve">said that they were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slain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the mode of death being</w:t>
        <w:br w:type="textWrapping"/>
        <w:t xml:space="preserve">left undefined.</w:t>
        <w:br w:type="textWrapping"/>
        <w:tab/>
        <w:t xml:space="preserve">Here, then,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martyrs alone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appear. But they are</w:t>
        <w:br w:type="textWrapping"/>
        <w:t xml:space="preserve">only one of three classes. And the difficulty experi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enced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by Burgh and others with regard to the passage,</w:t>
        <w:br w:type="textWrapping"/>
        <w:t xml:space="preserve">as though martyrs alone would be partakers of the</w:t>
        <w:br w:type="textWrapping"/>
        <w:t xml:space="preserve">first resurrection—has arisen from overlooking the pre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vious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class, which is not composed exclusively of the</w:t>
        <w:br w:type="textWrapping"/>
        <w:t xml:space="preserve">slain for Christ. The beatitudes of the Sermon on the</w:t>
        <w:br w:type="textWrapping"/>
        <w:t xml:space="preserve">Mount, and many other passages, prove that others</w:t>
        <w:br w:type="textWrapping"/>
        <w:t xml:space="preserve">also shall partake in the joys of that day of glory.</w:t>
        <w:br w:type="textWrapping"/>
        <w:t xml:space="preserve">“Blessed are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poor in spirit: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theirs is the king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dom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br w:type="textWrapping"/>
        <w:t xml:space="preserve">of heaven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”; that is, the millennial kingdom. So</w:t>
        <w:br w:type="textWrapping"/>
        <w:t xml:space="preserve">it is promised to the doers of God’s will (Matt. vii.</w:t>
        <w:br w:type="textWrapping"/>
        <w:t xml:space="preserve">21), and the vehement seekers after it. (xi. 12.) Also</w:t>
        <w:br w:type="textWrapping"/>
        <w:t xml:space="preserve">the Saviour promises a recompense at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resurrection</w:t>
        <w:br w:type="textWrapping"/>
        <w:t xml:space="preserve">of the righteous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for those who make feasts not to</w:t>
        <w:br w:type="textWrapping"/>
        <w:t xml:space="preserve">receive a return now, but for such as cannot requite</w:t>
        <w:br w:type="textWrapping"/>
        <w:t xml:space="preserve">them. Luke xiv. 12, 14. Jesus in the Seven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Epistles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promises chiefly reward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works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here consolation is</w:t>
        <w:br w:type="textWrapping"/>
        <w:t xml:space="preserve">held out chiefly to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sufferers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for Him.</w:t>
        <w:br w:type="textWrapping"/>
        <w:tab/>
        <w:t xml:space="preserve">Why were these servants of God slain?</w:t>
        <w:br w:type="textWrapping"/>
        <w:tab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For the witness of Jesus.” This marks them as</w:t>
        <w:br w:type="textWrapping"/>
        <w:t xml:space="preserve">martyrs of the New Testament. John describes him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as thus suffering for his testimony. Rev. i. 2, 9.</w:t>
        <w:br w:type="textWrapping"/>
        <w:t xml:space="preserve">They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did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well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suffered for 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 This is our strange</w:t>
        <w:br w:type="textWrapping"/>
        <w:t xml:space="preserve">calling: quite contrasted with that of men under</w:t>
        <w:br w:type="textWrapping"/>
        <w:t xml:space="preserve">Moses’ law, where obedience was to win honour and</w:t>
        <w:br w:type="textWrapping"/>
        <w:t xml:space="preserve">present reward. Deut. iv. 6. These were slain not for</w:t>
        <w:br w:type="textWrapping"/>
        <w:t xml:space="preserve">sin, but for holiness. These bearers of Jesus’ flag of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k70h4QsZneqQZuU60x+0vQT6MQ==">CgMxLjA4AHIhMXBRWkZDd19scUVoTzQxS3NaT3FJZWNmTWNoR1BobHlz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