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blessedness seems to have an especial reference</w:t>
        <w:br w:type="textWrapping"/>
        <w:t xml:space="preserve">to their situation, as kings; their holiness is in closest</w:t>
        <w:br w:type="textWrapping"/>
        <w:t xml:space="preserve">connection with their priesthood. The world taunted</w:t>
        <w:br w:type="textWrapping"/>
        <w:t xml:space="preserve">them as hypocrites in their life, despised them as fools</w:t>
        <w:br w:type="textWrapping"/>
        <w:t xml:space="preserve">and fanatics, that threw away the good things and</w:t>
        <w:br w:type="textWrapping"/>
        <w:t xml:space="preserve">enjoyments of the world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they trusted</w:t>
        <w:br w:type="textWrapping"/>
        <w:t xml:space="preserve">the promises of God and are not deceived. Their holi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owned, and as pure of heart they have access to</w:t>
        <w:br w:type="textWrapping"/>
        <w:t xml:space="preserve">God. Their suffering for Christ is confessed, and rewarded with the kingdom of God.</w:t>
        <w:br w:type="textWrapping"/>
        <w:tab/>
        <w:t xml:space="preserve">Happiness and holiness are now wedded together,</w:t>
        <w:br w:type="textWrapping"/>
        <w:t xml:space="preserve">never to be severed. Here holiness is often led into</w:t>
        <w:br w:type="textWrapping"/>
        <w:t xml:space="preserve">deepest trouble, through the might of Satan, the</w:t>
        <w:br w:type="textWrapping"/>
        <w:t xml:space="preserve">wickedness of the world, the weakness and struggles of</w:t>
        <w:br w:type="textWrapping"/>
        <w:t xml:space="preserve">the flesh. This is the resurrection and kingdom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foretold by Daniel vii. 18, 22, 27.</w:t>
        <w:br w:type="textWrapping"/>
        <w:t xml:space="preserve">Those then, who, though 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displayed an</w:t>
        <w:br w:type="textWrapping"/>
        <w:t xml:space="preserve">unsanctified spirit and conduct, will be excluded.</w:t>
        <w:br w:type="textWrapping"/>
        <w:t xml:space="preserve">1 Cor. vi. 8-11. “Y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doing wrong and defraud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that your brethren.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ye not that unrighteous persons shall not inherit the kingdom of God?</w:t>
        <w:br w:type="textWrapping"/>
        <w:t xml:space="preserve">Be not deceived;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neither fornicators, nor idolaters, nor</w:t>
        <w:br w:type="textWrapping"/>
        <w:t xml:space="preserve">adulterers, nor effeminate, nor Sodomites, nor thieves,</w:t>
        <w:br w:type="textWrapping"/>
        <w:t xml:space="preserve">nor covetous, nor drunkards, nor revilers, nor extortioners, shall inherit the kingdom of God. And</w:t>
        <w:br w:type="textWrapping"/>
        <w:t xml:space="preserve">such were some of you: but ye were washed clean,</w:t>
        <w:br w:type="textWrapping"/>
        <w:t xml:space="preserve">but ye were justified, but ye were sanctified, in the</w:t>
        <w:br w:type="textWrapping"/>
        <w:t xml:space="preserve">name of the Lord Jesus, and by the Spirit of our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apostle esteemed this so clear a deduction, so well</w:t>
        <w:br w:type="textWrapping"/>
        <w:t xml:space="preserve">known a principle, that persons unsanctified would not</w:t>
        <w:br w:type="textWrapping"/>
        <w:t xml:space="preserve">partake the kingdom of the saints, that he wondered</w:t>
        <w:br w:type="textWrapping"/>
        <w:t xml:space="preserve">how any Christian could be ignorant of it.</w:t>
        <w:br w:type="textWrapping"/>
        <w:tab/>
        <w:t xml:space="preserve">And he warned them to let no thought of election or</w:t>
        <w:br w:type="textWrapping"/>
        <w:t xml:space="preserve">conversion, or of the privileges of believers in Christ,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For the corrections, see the Greek.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1PRYU0mk01TuaOVvYorQYQRNg==">CgMxLjA4AHIhMW9QOFVSYk9TS1NYN2k4UTZLTUgwZ19oNGpMX3k2QVJ3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