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moval of such infirmities would account for and satisfy</w:t>
        <w:br w:type="textWrapping"/>
        <w:t xml:space="preserve">the expression used.</w:t>
        <w:br w:type="textWrapping"/>
        <w:tab/>
        <w:t xml:space="preserve">“Come, I will show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Bride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Here is the</w:t>
        <w:br w:type="textWrapping"/>
        <w:t xml:space="preserve">mystic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he showed me the holy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Here</w:t>
        <w:br w:type="textWrapping"/>
        <w:t xml:space="preserve">is the literal reality, described by the previous name,</w:t>
        <w:br w:type="textWrapping"/>
        <w:t xml:space="preserve">because of its connections with the past actions of God.</w:t>
        <w:br w:type="textWrapping"/>
        <w:tab/>
        <w:t xml:space="preserve">At the former notice of its descent, it was spoken of</w:t>
        <w:br w:type="textWrapping"/>
        <w:t xml:space="preserve">as a “bride prepared for her husband.” Here a still</w:t>
        <w:br w:type="textWrapping"/>
        <w:t xml:space="preserve">higher glory is discovered to us. She descends, being</w:t>
        <w:br w:type="textWrapping"/>
        <w:t xml:space="preserve">in everlasting possession of “the glory of God.”</w:t>
        <w:br w:type="textWrapping"/>
        <w:tab/>
        <w:t xml:space="preserve">Ezekiel was privileged to see this glory (often called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Shekinah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depart from the temple, the city, and</w:t>
        <w:br w:type="textWrapping"/>
        <w:t xml:space="preserve">the earth. To him, too, it was given to behold the vision</w:t>
        <w:br w:type="textWrapping"/>
        <w:t xml:space="preserve">of its restoration to the earth and the temple. Ezek.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xliii.</w:t>
        <w:br w:type="textWrapping"/>
        <w:tab/>
        <w:t xml:space="preserve">But then it was called “the glory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”; the</w:t>
        <w:br w:type="textWrapping"/>
        <w:t xml:space="preserve">glory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God of 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sdt>
        <w:sdtPr>
          <w:id w:val="-1396835998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Now it is “the glory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earlier occasions it was attended with a</w:t>
        <w:br w:type="textWrapping"/>
        <w:t xml:space="preserve">“darkness.” The cloud abode on the mount and filled</w:t>
        <w:br w:type="textWrapping"/>
        <w:t xml:space="preserve">the house.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Now cloud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passed away. Ezek. xliii.</w:t>
        <w:br w:type="textWrapping"/>
        <w:t xml:space="preserve">2; Isa. lx. 2-7; xl. 5;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x. 1; Hab.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The Jew shall have all his promises, and far more</w:t>
        <w:br w:type="textWrapping"/>
        <w:t xml:space="preserve">than his deserts; but he shall not enjoy them</w:t>
        <w:br w:type="textWrapping"/>
        <w:t xml:space="preserve">alone.</w:t>
        <w:br w:type="textWrapping"/>
        <w:tab/>
        <w:t xml:space="preserve">The glory before had to tarry till man had completed his workmanship of the tabernacle and the</w:t>
        <w:br w:type="textWrapping"/>
        <w:t xml:space="preserve">temple. Here the building descends all complete, and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glory is there already. The glory was compelled</w:t>
        <w:br w:type="textWrapping"/>
        <w:t xml:space="preserve">to leave the temple, because of sin. But now it abides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for sin is put away. This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time</w:t>
        <w:br w:type="textWrapping"/>
        <w:t xml:space="preserve">that the glory of God is named in this book. Jehovah</w:t>
        <w:br w:type="textWrapping"/>
        <w:t xml:space="preserve">has been represented before; but His glory had not yet</w:t>
        <w:br w:type="textWrapping"/>
        <w:t xml:space="preserve">appeared, because it was the time of indignation. His</w:t>
        <w:br w:type="textWrapping"/>
        <w:t xml:space="preserve">avenging of blood is not the time of the full display of</w:t>
        <w:br w:type="textWrapping"/>
        <w:t xml:space="preserve">His glory.</w:t>
        <w:br w:type="textWrapping"/>
        <w:tab/>
        <w:t xml:space="preserve">The city occupies the place of the temple of old.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2-14T21:11:43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closing double quote appears in the original. There is no preceding open double quote.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BYt1hHF2UD213YvW82CclblVqQ==">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