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spots of gold. It is very translucent, azure or sky-blue.</w:t>
        <w:br w:type="textWrapping"/>
        <w:t xml:space="preserve">The largest known weighs 133 carats of four</w:t>
        <w:br w:type="textWrapping"/>
        <w:t xml:space="preserve">grains each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Mawe on Precious 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3. Chalcedony. This is usually of one uniform</w:t>
        <w:br w:type="textWrapping"/>
        <w:t xml:space="preserve">colour throughout, usually a light brown, and often</w:t>
        <w:br w:type="textWrapping"/>
        <w:t xml:space="preserve">nearly white; but other shades of colour are not infrequent—such as grey, yellow, green, and blue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Kitto’s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Cyclop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.).</w:t>
        <w:br w:type="textWrapping"/>
        <w:tab/>
        <w:t xml:space="preserve">4. The Emerald is a precious stone of a deep green.</w:t>
        <w:br w:type="textWrapping"/>
        <w:t xml:space="preserve">The largest known of old was sent from Babylon to</w:t>
        <w:br w:type="textWrapping"/>
        <w:t xml:space="preserve">the King of Egypt: four cubits long by three broad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Theophrastus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64). The largest now known is but</w:t>
        <w:br w:type="textWrapping"/>
        <w:t xml:space="preserve">six inches long by two in diameter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104).</w:t>
        <w:br w:type="textWrapping"/>
        <w:tab/>
        <w:t xml:space="preserve">5. Sardonyx. “A precious stone, exhibiting a milk-white</w:t>
        <w:br w:type="textWrapping"/>
        <w:t xml:space="preserve">variety of the onyx or chalcedony, intermixed</w:t>
        <w:br w:type="textWrapping"/>
        <w:t xml:space="preserve">with shades or stripes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sardian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carnation:</w:t>
        <w:br w:type="textWrapping"/>
        <w:t xml:space="preserve">hence the compound name of sardonyx”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Kitto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6. Sardius. This is generally believed to be the</w:t>
        <w:br w:type="textWrapping"/>
        <w:t xml:space="preserve">cornelian, of a flesh colour.</w:t>
        <w:br w:type="textWrapping"/>
        <w:tab/>
        <w:t xml:space="preserve">7. Chrysolite. “The prevailing colour is yellowish</w:t>
        <w:br w:type="textWrapping"/>
        <w:t xml:space="preserve">green and pistachio-green of every variety and degree</w:t>
        <w:br w:type="textWrapping"/>
        <w:t xml:space="preserve">of shade, but always with a yellow and gold lustre”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Kitto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With this Mawe seems to agree. The Greek</w:t>
        <w:br w:type="textWrapping"/>
        <w:t xml:space="preserve">means “golden stone.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8. Beryl is a stone of a sea-green colour, probably</w:t>
        <w:br w:type="textWrapping"/>
        <w:t xml:space="preserve">the one now known as aquamarine. In Russia is</w:t>
        <w:br w:type="textWrapping"/>
        <w:t xml:space="preserve">one weighing six pounds, valued at 30,000 dollars</w:t>
        <w:br w:type="textWrapping"/>
        <w:t xml:space="preserve">(B. Taylor’s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 411).</w:t>
        <w:br w:type="textWrapping"/>
        <w:tab/>
        <w:t xml:space="preserve">9. The Topaz is a precious stone, whose “prevailing</w:t>
        <w:br w:type="textWrapping"/>
        <w:t xml:space="preserve">colour is a wine-yellow of every degree of shade”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Kitto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Some suppose it to be the stone which moderns</w:t>
        <w:br w:type="textWrapping"/>
        <w:t xml:space="preserve">call chrysolite. “That of the ancients appears to have</w:t>
        <w:br w:type="textWrapping"/>
        <w:t xml:space="preserve">been pale green”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Stuart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“Its colour is pistachio-green, with other shades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Pictorial B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10. Chrysoprasus is “either of an apple or a leek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green colour.” From its golden-green, like that of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vmcW32O3OrbTabFyVDuR9jy5+A==">CgMxLjA4AHIhMTNBMTVXbkdsOXF3a211ZFhkT3lyXzJzNG50Q1hkNVJo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