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BIBLIOGRAPHICAL NOTE</w:t>
        <w:br/>
        <w:br/>
        <w:t>OBERT GOVETT, born 1813. Matriculated at</w:t>
        <w:br/>
        <w:t>Worcester College, Oxford, 1830. Eaton Scholar</w:t>
        <w:br/>
        <w:t>1834; B.A. 1834 ; Fellow of Worcester 1836 ; M.A. 1837.</w:t>
        <w:br/>
        <w:t>Sometime Curate of St. Stephen’s, Norwich. Died at</w:t>
        <w:br/>
        <w:t>Norwich 1901. Author of many books and pamphlets</w:t>
        <w:br/>
        <w:t>on scriptural and kindred subjects; among the most</w:t>
        <w:br/>
        <w:t>important are his Commentary on Isaiah (1843), Reward</w:t>
        <w:br/>
        <w:t>according to Works (1853-5), Commentaries on John’s</w:t>
        <w:br/>
        <w:t>Gospel, The Epistle to the Hebrews, and The Epistle to</w:t>
        <w:br/>
        <w:t>the Romans (1891). His Apocalypse was originally issued</w:t>
        <w:br/>
        <w:t>under the pen-name of ‘‘ Mathétees.”’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