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size of the new-built city of earth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thousand</w:t>
        <w:br w:type="textWrapping"/>
        <w:t xml:space="preserve">five hundred cubits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suburbs. The city itself is</w:t>
        <w:br w:type="textWrapping"/>
        <w:t xml:space="preserve">profane. </w:t>
      </w:r>
      <w:sdt>
        <w:sdtPr>
          <w:id w:val="68542529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[Ezek. xlviii.]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15. In the Apocalypse, the city is holy, and is</w:t>
        <w:br w:type="textWrapping"/>
        <w:t xml:space="preserve">a square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 thousand furlongs;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are there any</w:t>
        <w:br w:type="textWrapping"/>
        <w:t xml:space="preserve">suburbs, so far as we know.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EPILOGUE.</w:t>
      </w:r>
    </w:p>
    <w:p w:rsidR="00000000" w:rsidDel="00000000" w:rsidP="00000000" w:rsidRDefault="00000000" w:rsidRPr="00000000" w14:paraId="00000003">
      <w:pPr>
        <w:spacing w:after="0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said unto me, These sayings are faithful and true:</w:t>
        <w:br w:type="textWrapping"/>
        <w:t xml:space="preserve">and the Lord God of the spirits of the prophets sent His angel to</w:t>
        <w:br w:type="textWrapping"/>
        <w:t xml:space="preserve">show His servants what must take place speedily. 7. And behold</w:t>
        <w:br w:type="textWrapping"/>
        <w:t xml:space="preserve">I come quickly: blessed is he that keepeth the sayings of the</w:t>
        <w:br w:type="textWrapping"/>
        <w:t xml:space="preserve">prophecy of this book. 8. And I, John, heard and saw these</w:t>
        <w:br w:type="textWrapping"/>
        <w:t xml:space="preserve">things. And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heard and saw, I fell down to worship before</w:t>
        <w:br w:type="textWrapping"/>
        <w:t xml:space="preserve">the feet of the angel that showed me these things. 9. And he</w:t>
        <w:br w:type="textWrapping"/>
        <w:t xml:space="preserve">saith to me, ‘See thou do it not: I am fellow-servant of thee, and</w:t>
        <w:br w:type="textWrapping"/>
        <w:t xml:space="preserve">of thy brethren the prophets, and of those who keep the sayings of</w:t>
        <w:br w:type="textWrapping"/>
        <w:t xml:space="preserve">this book: worship God.’”</w:t>
        <w:br w:type="textWrapping"/>
        <w:br w:type="textWrapping"/>
        <w:tab/>
        <w:t xml:space="preserve">There is a close connection between the opening and</w:t>
        <w:br w:type="textWrapping"/>
        <w:t xml:space="preserve">the close of the book. The opening of the book testi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God gave Jesus the Apocalypse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show to</w:t>
        <w:br w:type="textWrapping"/>
        <w:t xml:space="preserve">His servants things which must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shortly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come to 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 ending declares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God of the spirits</w:t>
        <w:br w:type="textWrapping"/>
        <w:t xml:space="preserve">of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” sent his angel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show unto His</w:t>
        <w:br w:type="textWrapping"/>
        <w:t xml:space="preserve">servants things which must shortly come to 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By “the</w:t>
        <w:br w:type="textWrapping"/>
        <w:t xml:space="preserve">spirits of the prophets,” as we suppose, were signified</w:t>
        <w:br w:type="textWrapping"/>
        <w:t xml:space="preserve">the two different classes of revelation embodied in the</w:t>
        <w:br w:type="textWrapping"/>
        <w:t xml:space="preserve">Old Testament and in the New. This is confirmed by</w:t>
        <w:br w:type="textWrapping"/>
        <w:t xml:space="preserve">the parallel expression in i. 2, where we read that</w:t>
        <w:br w:type="textWrapping"/>
        <w:t xml:space="preserve">John </w:t>
      </w:r>
      <w:sdt>
        <w:sdtPr>
          <w:id w:val="-415718351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“]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bore witness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(Old Testament)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testimony 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(New Testament)</w:t>
        <w:br w:type="textWrapping"/>
        <w:t xml:space="preserve">whatsoever things He saw.”</w:t>
        <w:br w:type="textWrapping"/>
        <w:tab/>
        <w:t xml:space="preserve">A blessing follows, invoked on the head of the keepers</w:t>
        <w:br w:type="textWrapping"/>
        <w:t xml:space="preserve">of the book in both of the first divisions.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1" w:date="2025-03-25T21:17:32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inserted ["] here to match the close quotes at the end of the sentence.</w:t>
      </w:r>
    </w:p>
  </w:comment>
  <w:comment w:author="John Boughan" w:id="0" w:date="2025-03-25T21:12:01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inserted [Ezek. xlviii.] here to make it clear the source of verse 15.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EF6m54QPKwRapZnvlCkMt3ukw==">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