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both, too, it is stated that “the season is near.”</w:t>
        <w:br w:type="textWrapping"/>
        <w:tab/>
        <w:t xml:space="preserve">And lastly, Jesus tells us, in the notice to the churches,</w:t>
        <w:br w:type="textWrapping"/>
        <w:t xml:space="preserve">that He sent His angel: a thing which is mentioned</w:t>
        <w:br w:type="textWrapping"/>
        <w:t xml:space="preserve">in the first verse of the first chapter.</w:t>
        <w:br w:type="textWrapping"/>
        <w:tab/>
        <w:t xml:space="preserve">The title given here to the Most High is singular:</w:t>
        <w:br w:type="textWrapping"/>
        <w:t xml:space="preserve">so singular that it has been altered by copyists into one</w:t>
        <w:br w:type="textWrapping"/>
        <w:t xml:space="preserve">more easy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comprehension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Instead of “the Lord</w:t>
        <w:br w:type="textWrapping"/>
        <w:t xml:space="preserve">God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prophets,” they would read,</w:t>
        <w:br w:type="textWrapping"/>
        <w:t xml:space="preserve">“The Lord God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prophets.” But the more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phrase is evidently the true one. The agency</w:t>
        <w:br w:type="textWrapping"/>
        <w:t xml:space="preserve">of the Holy Ghost upon the Lord’s inspired ones is</w:t>
        <w:br w:type="textWrapping"/>
        <w:t xml:space="preserve">intended. Two passages in some degree resembling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1 Cor. xiv. “Even so ye, forasmuch as</w:t>
        <w:br w:type="textWrapping"/>
        <w:t xml:space="preserve">ye are desirous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seek that ye may</w:t>
        <w:br w:type="textWrapping"/>
        <w:t xml:space="preserve">abound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to the edifying of the Church” (12).</w:t>
        <w:br w:type="textWrapping"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 of 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subject to the prophets” (32).</w:t>
        <w:br w:type="textWrapping"/>
        <w:tab/>
        <w:t xml:space="preserve">The sacred writer here alludes, we suppose, to the</w:t>
        <w:br w:type="textWrapping"/>
        <w:t xml:space="preserve">different inspirations of the Old Testament and the</w:t>
        <w:br w:type="textWrapping"/>
        <w:t xml:space="preserve">New. The Law was given under the spirit of bondage</w:t>
        <w:br w:type="textWrapping"/>
        <w:t xml:space="preserve">and fear. The Gospel is given with the spirit of adop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 God of the Old Testament and of the New</w:t>
        <w:br w:type="textWrapping"/>
        <w:t xml:space="preserve">is one. The dispensations of mercy and of justice both</w:t>
        <w:br w:type="textWrapping"/>
        <w:t xml:space="preserve">take their rise from one divine source, and both conduct</w:t>
        <w:br w:type="textWrapping"/>
        <w:t xml:space="preserve">to one heavenly home. The names of patriarchs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borne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city’s front.</w:t>
        <w:br w:type="textWrapping"/>
        <w:tab/>
        <w:t xml:space="preserve">“Prophets” mean here, as usually, inspired men</w:t>
        <w:br w:type="textWrapping"/>
        <w:t xml:space="preserve">foretelling the future.</w:t>
        <w:br w:type="textWrapping"/>
        <w:tab/>
        <w:t xml:space="preserve">Jesus is “the Lord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together what</w:t>
        <w:br w:type="textWrapping"/>
        <w:t xml:space="preserve">is said of Jesus, and what of the Lord God. “The</w:t>
        <w:br w:type="textWrapping"/>
        <w:t xml:space="preserve">Revelation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God gave unto Him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show unto His servants things which must shortly</w:t>
        <w:br w:type="textWrapping"/>
        <w:t xml:space="preserve">come to pass;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 sent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represented it by His</w:t>
        <w:br w:type="textWrapping"/>
        <w:t xml:space="preserve">angel unto His servant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(i. 1).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God</w:t>
        <w:br w:type="textWrapping"/>
        <w:t xml:space="preserve">sent His angel to show unto His servants the things which</w:t>
        <w:br w:type="textWrapping"/>
        <w:t xml:space="preserve">must come to pass shortly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“I,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jv8qPt58rdmB064ZomvTO8RpzQ==">CgMxLjA4AHIhMUJRbVlxRzRnQkFKZXEzOF9CUGRRbDFiQ3JIdmx5S1Uw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