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repeated before patience, as if to point it out to especial</w:t>
        <w:br w:type="textWrapping"/>
        <w:t xml:space="preserve">attention.</w:t>
        <w:br w:type="textWrapping"/>
        <w:tab/>
        <w:t xml:space="preserve">Moreover, there was no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declension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progress rather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Herein he stands favourably compared</w:t>
        <w:br w:type="textWrapping"/>
        <w:t xml:space="preserve">with the angel of Ephesus.</w:t>
        <w:br w:type="textWrapping"/>
        <w:br w:type="textWrapping"/>
        <w:tab/>
        <w:t xml:space="preserve">20.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 have (this) against thee that thou lettest alone</w:t>
        <w:br w:type="textWrapping"/>
        <w:t xml:space="preserve">thy wife Jezebel; who calleth herself a prophetess, and teacheth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seduceth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my servants to commit fornication, and to eat things</w:t>
        <w:br w:type="textWrapping"/>
        <w:t xml:space="preserve">sacrificed unto idols.”</w:t>
        <w:br w:type="textWrapping"/>
        <w:br w:type="textWrapping"/>
        <w:tab/>
        <w:t xml:space="preserve">In the point in which he is blamed, the angel of</w:t>
        <w:br w:type="textWrapping"/>
        <w:t xml:space="preserve">Ephesus is his superior. His unbalanced love enervated</w:t>
        <w:br w:type="textWrapping"/>
        <w:t xml:space="preserve">his resistance to evil. What a story of imperfection is</w:t>
        <w:br w:type="textWrapping"/>
        <w:t xml:space="preserve">man!</w:t>
        <w:br w:type="textWrapping"/>
        <w:tab/>
        <w:t xml:space="preserve">The Saviour now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divides the Church into two parties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guilty, and the innocent; and gives suitable admonitions to each.</w:t>
        <w:br w:type="textWrapping"/>
        <w:tab/>
        <w:t xml:space="preserve">A great deal turns upon the reading here. Our</w:t>
        <w:br w:type="textWrapping"/>
        <w:t xml:space="preserve">translation has “the woman Jezebel”: I prefer, with</w:t>
        <w:br w:type="textWrapping"/>
        <w:t xml:space="preserve">Griesbach, Scholtz, Lachmann, Tischendorf, Moses</w:t>
        <w:br w:type="textWrapping"/>
        <w:t xml:space="preserve">Stuart, and Hengstenberg, “thy wife.” The latter</w:t>
        <w:br w:type="textWrapping"/>
        <w:t xml:space="preserve">observes, “That the external reasons in support of the</w:t>
        <w:br w:type="textWrapping"/>
        <w:t xml:space="preserve">first reading greatly preponderate, is clear alone from its</w:t>
        <w:br w:type="textWrapping"/>
        <w:t xml:space="preserve">admission into the text of Lachmann. How should anyone have thought of thrusting in this ‘thy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cross of</w:t>
        <w:br w:type="textWrapping"/>
        <w:t xml:space="preserve">expositors—into the text, if it had not originally</w:t>
        <w:br w:type="textWrapping"/>
        <w:t xml:space="preserve">existed?”</w:t>
        <w:br w:type="textWrapping"/>
        <w:tab/>
        <w:t xml:space="preserve">We can thus account 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severity of our Lord’s</w:t>
        <w:br w:type="textWrapping"/>
        <w:t xml:space="preserve">rebuke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offender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doubly under his control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(1) As head of the Church, he was bound to take the</w:t>
        <w:br w:type="textWrapping"/>
        <w:t xml:space="preserve">oversight of the members of it,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could not be ignorant</w:t>
        <w:br w:type="textWrapping"/>
        <w:t xml:space="preserve">of his wife’s proceedings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(2) And,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husband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was</w:t>
        <w:br w:type="textWrapping"/>
        <w:t xml:space="preserve">especially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bound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check conduct so lawless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It is not enough for those in authority not to favour</w:t>
        <w:br w:type="textWrapping"/>
        <w:t xml:space="preserve">what is evil: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must resist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use discipline</w:t>
        <w:br w:type="textWrapping"/>
        <w:t xml:space="preserve">against the offenders.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ivSKveKcoFTxacfWDDiiWLXGEQ==">CgMxLjA4AHIhMVRiQlB6TFRoUkt1UVFUVGhmM2g0RHJnSW1xdUlqMkxF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