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ven if the name were not a real one, but one bestowed by prophecy, she might still be a real person.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Jer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xx. 3.</w:t>
        <w:br w:type="textWrapping"/>
        <w:tab/>
        <w:t xml:space="preserve">“Who calleth herself a prophetess.”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ither she had</w:t>
        <w:br w:type="textWrapping"/>
        <w:t xml:space="preserve">no inspiration at all, or it was that of an evil spirit.</w:t>
        <w:br w:type="textWrapping"/>
        <w:t xml:space="preserve">She would need some authority to enable her to palm</w:t>
        <w:br w:type="textWrapping"/>
        <w:t xml:space="preserve">off her awful doctrines upon the Lord’s people. Pretending to receive intimations from God, she could</w:t>
        <w:br w:type="textWrapping"/>
        <w:t xml:space="preserve">speak of them as mysteries reserved for a select and</w:t>
        <w:br w:type="textWrapping"/>
        <w:t xml:space="preserve">sagacious few. Montanism and its false prophetesses</w:t>
        <w:br w:type="textWrapping"/>
        <w:t xml:space="preserve">arose afterwards near the same spot.</w:t>
        <w:br w:type="textWrapping"/>
        <w:tab/>
        <w:t xml:space="preserve">“She teaches and seduces my servants.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Three</w:t>
        <w:br w:type="textWrapping"/>
        <w:t xml:space="preserve">grounds of blame are stated. (1) She falsely professed</w:t>
        <w:br w:type="textWrapping"/>
        <w:t xml:space="preserve">herself a prophetess. (2) She taught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which Paul</w:t>
        <w:br w:type="textWrapping"/>
        <w:t xml:space="preserve">by the Spirit forbid; even when the truth was taught.</w:t>
        <w:br w:type="textWrapping"/>
        <w:t xml:space="preserve">1 Tim. ii. 12. (3) She taught abominable doctrine.</w:t>
        <w:br w:type="textWrapping"/>
        <w:t xml:space="preserve">Saints of God! Be not secure! The strongest may</w:t>
        <w:br w:type="textWrapping"/>
        <w:t xml:space="preserve">fall! She not only taught fornication as a theory:</w:t>
        <w:br w:type="textWrapping"/>
        <w:t xml:space="preserve">but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she seduced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practice. The doctrine must</w:t>
        <w:br w:type="textWrapping"/>
        <w:t xml:space="preserve">needs lead on to the act.</w:t>
        <w:br w:type="textWrapping"/>
        <w:br w:type="textWrapping"/>
        <w:tab/>
        <w:t xml:space="preserve">21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I gave her time to repent, and she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chooseth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 to</w:t>
        <w:br w:type="textWrapping"/>
        <w:t xml:space="preserve">repent of her fornication.”</w:t>
        <w:br w:type="textWrapping"/>
        <w:br w:type="textWrapping"/>
        <w:tab/>
        <w:t xml:space="preserve">This is the day of God’s mercy, and He is slow to</w:t>
        <w:br w:type="textWrapping"/>
        <w:t xml:space="preserve">wrath. He is not careless of human sin, though sinners</w:t>
        <w:br w:type="textWrapping"/>
        <w:t xml:space="preserve">so misinterpret His grace, and treasure up wrath against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coming day. But long-suffering was tried in vain</w:t>
        <w:br w:type="textWrapping"/>
        <w:t xml:space="preserve">upon her. We are 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under the belief that there was</w:t>
        <w:br w:type="textWrapping"/>
        <w:t xml:space="preserve">no hope of her recovery. Jesus accuses His servants</w:t>
        <w:br w:type="textWrapping"/>
        <w:t xml:space="preserve">to their face, in order that they may repent and amend.</w:t>
        <w:br w:type="textWrapping"/>
        <w:t xml:space="preserve">Satan accuses the Lord’s servants behind their back,</w:t>
        <w:br w:type="textWrapping"/>
        <w:t xml:space="preserve">that he may raise God’s anger against them: xii. 10.</w:t>
        <w:br w:type="textWrapping"/>
        <w:br w:type="textWrapping"/>
        <w:tab/>
        <w:t xml:space="preserve">22.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Behold I cast her into a bed, and those that commit adultery with her into great tribulation, except they repent of their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deeds.”</w:t>
        <w:br w:type="textWrapping"/>
        <w:br w:type="textWrapping"/>
        <w:tab/>
        <w:t xml:space="preserve">Three judgments overhang her: (1) one on herself: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NhWBBnGkPh/ngezbOsIYwFLLeA==">CgMxLjA4AHIhMVl1cGRLTkRmVXI0eVl6aUg4N0JkNElrdlN3X21UWlpD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