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justified by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set, as needy sinners,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the</w:t>
        <w:br w:type="textWrapping"/>
        <w:t xml:space="preserve">ground of 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There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running for reward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till we</w:t>
        <w:br w:type="textWrapping"/>
        <w:t xml:space="preserve">are delivered by another’s righteousness from the curse</w:t>
        <w:br w:type="textWrapping"/>
        <w:t xml:space="preserve">of law: Rom. iv. 13-15.</w:t>
        <w:br w:type="textWrapping"/>
        <w:tab/>
        <w:t xml:space="preserve">But, after starting from the point of justification by</w:t>
        <w:br w:type="textWrapping"/>
        <w:t xml:space="preserve">faith,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may at the close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counted worthy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kingdom of God, or of the first resurrection: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Luke xx.</w:t>
        <w:br w:type="textWrapping"/>
        <w:t xml:space="preserve">35; xxi. 36; 2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s. i. 5.</w:t>
        <w:br w:type="textWrapping"/>
        <w:tab/>
        <w:t xml:space="preserve">The actions of these were right: God would requite</w:t>
        <w:br w:type="textWrapping"/>
        <w:t xml:space="preserve">them with answerable honour. As they had kept their</w:t>
        <w:br w:type="textWrapping"/>
        <w:t xml:space="preserve">spiritual garments unspotted, so, when Christ reigns,</w:t>
        <w:br w:type="textWrapping"/>
        <w:t xml:space="preserve">they shall, as the sign and recompense of their holiness,</w:t>
        <w:br w:type="textWrapping"/>
        <w:t xml:space="preserve">walk in robes of white on high.</w:t>
        <w:br w:type="textWrapping"/>
        <w:tab/>
        <w:t xml:space="preserve">We may also say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worthiness of these favoured</w:t>
        <w:br w:type="textWrapping"/>
        <w:t xml:space="preserve">ones is, at the root, du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to 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when justice is</w:t>
        <w:br w:type="textWrapping"/>
        <w:t xml:space="preserve">to apportion reward to each according to his works,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worthiness is not traced beyond the acts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saint himself.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5. “He that overcometh thus shall be clothed in white</w:t>
        <w:br w:type="textWrapping"/>
        <w:t xml:space="preserve">raiment; and I will not blot out his name out of the book of</w:t>
        <w:br w:type="textWrapping"/>
        <w:t xml:space="preserve">life, and I will confess his name before my Father, and before</w:t>
        <w:br w:type="textWrapping"/>
        <w:t xml:space="preserve">his angels. 6. He that hath an ear, let him hear what the</w:t>
        <w:br w:type="textWrapping"/>
        <w:t xml:space="preserve">Spirit saith unto the churches.”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If we may regard the promises to the conquerors in</w:t>
        <w:br w:type="textWrapping"/>
        <w:t xml:space="preserve">each Church as a divine counterpoise to the temptations</w:t>
        <w:br w:type="textWrapping"/>
        <w:t xml:space="preserve">locally besetting them, then one of the temptations by</w:t>
        <w:br w:type="textWrapping"/>
        <w:t xml:space="preserve">which the saints of Sardis were overcome, was a love of</w:t>
        <w:br w:type="textWrapping"/>
        <w:t xml:space="preserve">dress.</w:t>
        <w:br w:type="textWrapping"/>
        <w:tab/>
        <w:t xml:space="preserve">“And I will not blot his name out of the Book of</w:t>
        <w:br w:type="textWrapping"/>
        <w:t xml:space="preserve">Life.”</w:t>
        <w:br w:type="textWrapping"/>
        <w:tab/>
        <w:t xml:space="preserve">Hence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arises a difficulty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 implied in the</w:t>
        <w:br w:type="textWrapping"/>
        <w:t xml:space="preserve">promise to the conqueror, that the believer who is</w:t>
        <w:br w:type="textWrapping"/>
        <w:t xml:space="preserve">conquered shall be blotted out of the book of life. But</w:t>
        <w:br w:type="textWrapping"/>
        <w:t xml:space="preserve">those not found in the book of life are, at the general</w:t>
        <w:br w:type="textWrapping"/>
        <w:t xml:space="preserve">judgment, cast into the lake of fire.</w:t>
        <w:br w:type="textWrapping"/>
        <w:tab/>
        <w:t xml:space="preserve">How is this difficulty solved?</w:t>
        <w:br w:type="textWrapping"/>
        <w:tab/>
        <w:t xml:space="preserve">I have no better solution to propose, than that there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AF+0CVDmuNBc0aaWP2dpTj2zyA==">CgMxLjA4AHIhMVFNTDVCcFJMR3hRX1dlb1F2bGR4UmpvbWdiNDBwYmdN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