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2B5C1237"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應用統計與資料科學學系</w:t>
      </w:r>
    </w:p>
    <w:p w14:paraId="06339A38"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多變量統計期末報告</w:t>
      </w:r>
    </w:p>
    <w:p w14:paraId="1008D45D" w14:textId="79773058" w:rsidR="001D24E4" w:rsidRPr="001E5AC9" w:rsidRDefault="00B327C6" w:rsidP="00B327C6">
      <w:pPr>
        <w:jc w:val="center"/>
        <w:rPr>
          <w:rFonts w:ascii="Times New Roman" w:eastAsia="標楷體" w:hAnsi="Times New Roman" w:cs="Times New Roman"/>
          <w:color w:val="000000" w:themeColor="text1"/>
          <w:sz w:val="18"/>
          <w:szCs w:val="18"/>
        </w:rPr>
      </w:pPr>
      <w:r w:rsidRPr="00B327C6">
        <w:rPr>
          <w:rFonts w:ascii="Times New Roman" w:eastAsia="標楷體" w:hAnsi="Times New Roman" w:cs="Times New Roman" w:hint="eastAsia"/>
          <w:color w:val="000000" w:themeColor="text1"/>
          <w:spacing w:val="28"/>
          <w:sz w:val="44"/>
          <w:szCs w:val="44"/>
        </w:rPr>
        <w:t>（統資三乙</w:t>
      </w:r>
      <w:r>
        <w:rPr>
          <w:rFonts w:ascii="Times New Roman" w:eastAsia="標楷體" w:hAnsi="Times New Roman" w:cs="Times New Roman" w:hint="eastAsia"/>
          <w:color w:val="000000" w:themeColor="text1"/>
          <w:spacing w:val="28"/>
          <w:sz w:val="44"/>
          <w:szCs w:val="44"/>
        </w:rPr>
        <w:t>G6</w:t>
      </w:r>
      <w:r>
        <w:rPr>
          <w:rFonts w:ascii="Times New Roman" w:eastAsia="標楷體" w:hAnsi="Times New Roman" w:cs="Times New Roman" w:hint="eastAsia"/>
          <w:color w:val="000000" w:themeColor="text1"/>
          <w:spacing w:val="28"/>
          <w:sz w:val="44"/>
          <w:szCs w:val="44"/>
        </w:rPr>
        <w:t>）</w:t>
      </w: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bookmarkStart w:id="0" w:name="_Hlk532724988"/>
      <w:r>
        <w:rPr>
          <w:rFonts w:ascii="Times New Roman" w:eastAsia="標楷體" w:hAnsi="Times New Roman" w:cs="Times New Roman" w:hint="eastAsia"/>
          <w:color w:val="000000" w:themeColor="text1"/>
          <w:sz w:val="44"/>
          <w:szCs w:val="44"/>
          <w:highlight w:val="cyan"/>
        </w:rPr>
        <w:t>臺灣</w:t>
      </w:r>
      <w:commentRangeStart w:id="1"/>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1"/>
      <w:r w:rsidR="00AC6C98">
        <w:rPr>
          <w:rStyle w:val="aff0"/>
        </w:rPr>
        <w:commentReference w:id="1"/>
      </w:r>
    </w:p>
    <w:bookmarkEnd w:id="0"/>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4B8374DF" w14:textId="77777777" w:rsidR="008C24C2" w:rsidRPr="0071546F" w:rsidRDefault="008C24C2" w:rsidP="008C24C2">
      <w:pPr>
        <w:spacing w:line="360" w:lineRule="auto"/>
        <w:jc w:val="center"/>
        <w:rPr>
          <w:rFonts w:ascii="Times New Roman" w:eastAsia="標楷體" w:hAnsi="Times New Roman" w:cs="Times New Roman"/>
          <w:color w:val="000000" w:themeColor="text1"/>
          <w:sz w:val="40"/>
          <w:szCs w:val="40"/>
        </w:rPr>
      </w:pPr>
      <w:r w:rsidRPr="0071546F">
        <w:rPr>
          <w:rFonts w:ascii="Times New Roman" w:eastAsia="標楷體" w:hAnsi="Times New Roman" w:cs="Times New Roman"/>
          <w:color w:val="000000" w:themeColor="text1"/>
          <w:sz w:val="40"/>
          <w:szCs w:val="40"/>
        </w:rPr>
        <w:t>Research on Taiwanese People's Waiting for Emotion, Employee Service Ability and Customer Satisfaction</w:t>
      </w:r>
      <w:r>
        <w:rPr>
          <w:rFonts w:ascii="Times New Roman" w:eastAsia="標楷體" w:hAnsi="Times New Roman" w:cs="Times New Roman"/>
          <w:color w:val="000000" w:themeColor="text1"/>
          <w:sz w:val="40"/>
          <w:szCs w:val="40"/>
        </w:rPr>
        <w:t xml:space="preserve"> in </w:t>
      </w:r>
      <w:r w:rsidRPr="0071546F">
        <w:rPr>
          <w:rFonts w:ascii="Times New Roman" w:eastAsia="標楷體" w:hAnsi="Times New Roman" w:cs="Times New Roman"/>
          <w:color w:val="000000" w:themeColor="text1"/>
          <w:sz w:val="40"/>
          <w:szCs w:val="40"/>
        </w:rPr>
        <w:t>Chuan Lian center</w:t>
      </w:r>
    </w:p>
    <w:p w14:paraId="4D740FD4" w14:textId="77777777" w:rsidR="00E55FAA" w:rsidRPr="008C24C2"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555254A2"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大學</w:t>
      </w:r>
      <w:r w:rsidRPr="00965E03">
        <w:rPr>
          <w:rFonts w:ascii="Times New Roman" w:eastAsia="標楷體" w:hAnsi="Times New Roman" w:cs="Times New Roman"/>
          <w:color w:val="000000" w:themeColor="text1"/>
          <w:sz w:val="40"/>
          <w:szCs w:val="40"/>
        </w:rPr>
        <w:t>生：</w:t>
      </w:r>
      <w:r>
        <w:rPr>
          <w:rFonts w:ascii="Times New Roman" w:eastAsia="標楷體" w:hAnsi="Times New Roman" w:cs="Times New Roman" w:hint="eastAsia"/>
          <w:color w:val="000000" w:themeColor="text1"/>
          <w:sz w:val="40"/>
          <w:szCs w:val="40"/>
        </w:rPr>
        <w:t xml:space="preserve">05170561 </w:t>
      </w:r>
      <w:r>
        <w:rPr>
          <w:rFonts w:ascii="Times New Roman" w:eastAsia="標楷體" w:hAnsi="Times New Roman" w:cs="Times New Roman" w:hint="eastAsia"/>
          <w:color w:val="000000" w:themeColor="text1"/>
          <w:sz w:val="40"/>
          <w:szCs w:val="40"/>
        </w:rPr>
        <w:t>張芳瑜、</w:t>
      </w:r>
      <w:r>
        <w:rPr>
          <w:rFonts w:ascii="Times New Roman" w:eastAsia="標楷體" w:hAnsi="Times New Roman" w:cs="Times New Roman" w:hint="eastAsia"/>
          <w:color w:val="000000" w:themeColor="text1"/>
          <w:sz w:val="40"/>
          <w:szCs w:val="40"/>
        </w:rPr>
        <w:t>05170153</w:t>
      </w:r>
      <w:r>
        <w:rPr>
          <w:rFonts w:ascii="Times New Roman" w:eastAsia="標楷體" w:hAnsi="Times New Roman" w:cs="Times New Roman" w:hint="eastAsia"/>
          <w:color w:val="000000" w:themeColor="text1"/>
          <w:sz w:val="40"/>
          <w:szCs w:val="40"/>
        </w:rPr>
        <w:t>彭郁淇、</w:t>
      </w:r>
      <w:r>
        <w:rPr>
          <w:rFonts w:ascii="Times New Roman" w:eastAsia="標楷體" w:hAnsi="Times New Roman" w:cs="Times New Roman" w:hint="eastAsia"/>
          <w:color w:val="000000" w:themeColor="text1"/>
          <w:sz w:val="40"/>
          <w:szCs w:val="40"/>
        </w:rPr>
        <w:t xml:space="preserve">  </w:t>
      </w:r>
    </w:p>
    <w:p w14:paraId="52859EEC"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05170463</w:t>
      </w:r>
      <w:r>
        <w:rPr>
          <w:rFonts w:ascii="Times New Roman" w:eastAsia="標楷體" w:hAnsi="Times New Roman" w:cs="Times New Roman" w:hint="eastAsia"/>
          <w:color w:val="000000" w:themeColor="text1"/>
          <w:sz w:val="40"/>
          <w:szCs w:val="40"/>
        </w:rPr>
        <w:t>蔡宜諠、</w:t>
      </w:r>
      <w:r>
        <w:rPr>
          <w:rFonts w:ascii="Times New Roman" w:eastAsia="標楷體" w:hAnsi="Times New Roman" w:cs="Times New Roman" w:hint="eastAsia"/>
          <w:color w:val="000000" w:themeColor="text1"/>
          <w:sz w:val="40"/>
          <w:szCs w:val="40"/>
        </w:rPr>
        <w:t>05170755</w:t>
      </w:r>
      <w:r>
        <w:rPr>
          <w:rFonts w:ascii="Times New Roman" w:eastAsia="標楷體" w:hAnsi="Times New Roman" w:cs="Times New Roman" w:hint="eastAsia"/>
          <w:color w:val="000000" w:themeColor="text1"/>
          <w:sz w:val="40"/>
          <w:szCs w:val="40"/>
        </w:rPr>
        <w:t>張予綺、</w:t>
      </w:r>
    </w:p>
    <w:p w14:paraId="6B2E95EE" w14:textId="77777777" w:rsidR="008C24C2" w:rsidRDefault="008C24C2" w:rsidP="008C24C2">
      <w:pP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05170915</w:t>
      </w:r>
      <w:r>
        <w:rPr>
          <w:rFonts w:ascii="Times New Roman" w:eastAsia="標楷體" w:hAnsi="Times New Roman" w:cs="Times New Roman" w:hint="eastAsia"/>
          <w:color w:val="000000" w:themeColor="text1"/>
          <w:sz w:val="40"/>
          <w:szCs w:val="40"/>
        </w:rPr>
        <w:t>李秉融</w:t>
      </w:r>
    </w:p>
    <w:p w14:paraId="48460578" w14:textId="77777777" w:rsidR="00E55FAA" w:rsidRPr="008C24C2" w:rsidRDefault="00E55FAA" w:rsidP="00E55FAA">
      <w:pPr>
        <w:ind w:firstLineChars="700" w:firstLine="2800"/>
        <w:rPr>
          <w:rFonts w:ascii="Times New Roman" w:eastAsia="標楷體" w:hAnsi="Times New Roman" w:cs="Times New Roman"/>
          <w:color w:val="000000" w:themeColor="text1"/>
          <w:sz w:val="40"/>
          <w:szCs w:val="40"/>
        </w:rPr>
      </w:pPr>
    </w:p>
    <w:p w14:paraId="414C9640" w14:textId="4CF232DD"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8C24C2">
        <w:rPr>
          <w:rFonts w:ascii="Times New Roman" w:eastAsia="標楷體" w:hAnsi="Times New Roman" w:cs="Times New Roman" w:hint="eastAsia"/>
          <w:color w:val="000000" w:themeColor="text1"/>
          <w:sz w:val="40"/>
          <w:szCs w:val="40"/>
        </w:rPr>
        <w:t>12</w:t>
      </w:r>
      <w:r w:rsidRPr="00965E03">
        <w:rPr>
          <w:rFonts w:ascii="Times New Roman" w:eastAsia="標楷體" w:hAnsi="Times New Roman" w:cs="Times New Roman"/>
          <w:color w:val="000000" w:themeColor="text1"/>
          <w:sz w:val="40"/>
          <w:szCs w:val="40"/>
        </w:rPr>
        <w:t>月</w:t>
      </w:r>
    </w:p>
    <w:p w14:paraId="31D66693" w14:textId="77777777" w:rsidR="008C24C2" w:rsidRPr="008C24C2" w:rsidRDefault="008C24C2" w:rsidP="008C24C2">
      <w:pPr>
        <w:jc w:val="center"/>
        <w:rPr>
          <w:rFonts w:ascii="Times New Roman" w:eastAsia="標楷體" w:hAnsi="Times New Roman" w:cs="Times New Roman"/>
          <w:b/>
          <w:bCs/>
          <w:caps/>
          <w:color w:val="000000" w:themeColor="text1"/>
          <w:sz w:val="32"/>
          <w:szCs w:val="32"/>
        </w:rPr>
      </w:pPr>
      <w:r w:rsidRPr="008C24C2">
        <w:rPr>
          <w:rFonts w:ascii="Times New Roman" w:eastAsia="標楷體" w:hAnsi="Times New Roman" w:cs="Times New Roman" w:hint="eastAsia"/>
          <w:b/>
          <w:bCs/>
          <w:caps/>
          <w:color w:val="000000" w:themeColor="text1"/>
          <w:sz w:val="32"/>
          <w:szCs w:val="32"/>
        </w:rPr>
        <w:lastRenderedPageBreak/>
        <w:t>臺灣</w:t>
      </w:r>
      <w:commentRangeStart w:id="2"/>
      <w:r w:rsidRPr="008C24C2">
        <w:rPr>
          <w:rFonts w:ascii="Times New Roman" w:eastAsia="標楷體" w:hAnsi="Times New Roman" w:cs="Times New Roman" w:hint="eastAsia"/>
          <w:b/>
          <w:bCs/>
          <w:caps/>
          <w:color w:val="000000" w:themeColor="text1"/>
          <w:sz w:val="32"/>
          <w:szCs w:val="32"/>
        </w:rPr>
        <w:t>民眾全聯福利中心等候情緒、員工服務能力與顧客滿意度之研究</w:t>
      </w:r>
      <w:commentRangeEnd w:id="2"/>
      <w:r w:rsidRPr="008C24C2">
        <w:rPr>
          <w:rFonts w:ascii="Times New Roman" w:eastAsia="標楷體" w:hAnsi="Times New Roman" w:cs="Times New Roman"/>
          <w:b/>
          <w:bCs/>
          <w:caps/>
          <w:color w:val="000000" w:themeColor="text1"/>
          <w:sz w:val="32"/>
          <w:szCs w:val="32"/>
        </w:rPr>
        <w:commentReference w:id="2"/>
      </w:r>
    </w:p>
    <w:p w14:paraId="7A457FAD" w14:textId="77777777" w:rsidR="008C24C2" w:rsidRPr="008E2752" w:rsidRDefault="008C24C2" w:rsidP="008C24C2">
      <w:pPr>
        <w:rPr>
          <w:rFonts w:ascii="Times New Roman" w:eastAsia="標楷體" w:hAnsi="Times New Roman" w:cs="Times New Roman"/>
          <w:color w:val="000000" w:themeColor="text1"/>
          <w:szCs w:val="24"/>
        </w:rPr>
      </w:pPr>
      <w:r w:rsidRPr="008E2752">
        <w:rPr>
          <w:rFonts w:ascii="Times New Roman" w:eastAsia="標楷體" w:hAnsi="Times New Roman" w:cs="Times New Roman" w:hint="eastAsia"/>
          <w:color w:val="000000" w:themeColor="text1"/>
          <w:szCs w:val="24"/>
        </w:rPr>
        <w:t>大學生</w:t>
      </w:r>
      <w:r w:rsidRPr="008E2752">
        <w:rPr>
          <w:rFonts w:ascii="Times New Roman" w:eastAsia="標楷體" w:hAnsi="Times New Roman" w:cs="Times New Roman"/>
          <w:color w:val="000000" w:themeColor="text1"/>
          <w:szCs w:val="24"/>
        </w:rPr>
        <w:t>：</w:t>
      </w:r>
      <w:r w:rsidRPr="008E2752">
        <w:rPr>
          <w:rFonts w:ascii="Times New Roman" w:eastAsia="標楷體" w:hAnsi="Times New Roman" w:cs="Times New Roman" w:hint="eastAsia"/>
          <w:color w:val="000000" w:themeColor="text1"/>
          <w:szCs w:val="24"/>
        </w:rPr>
        <w:t>張芳瑜、彭郁淇、蔡宜諠、張予綺、李秉融</w:t>
      </w:r>
      <w:r>
        <w:rPr>
          <w:rFonts w:ascii="Times New Roman" w:eastAsia="標楷體" w:hAnsi="Times New Roman" w:cs="Times New Roman" w:hint="eastAsia"/>
          <w:color w:val="000000" w:themeColor="text1"/>
          <w:szCs w:val="24"/>
        </w:rPr>
        <w:t xml:space="preserve">　</w:t>
      </w:r>
      <w:r w:rsidRPr="008E2752">
        <w:rPr>
          <w:rFonts w:ascii="Times New Roman" w:eastAsia="標楷體" w:hAnsi="Times New Roman" w:cs="Times New Roman"/>
          <w:color w:val="000000" w:themeColor="text1"/>
          <w:szCs w:val="24"/>
        </w:rPr>
        <w:t>指導教授：周子敬博士</w:t>
      </w:r>
    </w:p>
    <w:p w14:paraId="78F5E49E" w14:textId="77777777" w:rsidR="00907DB0" w:rsidRPr="008C24C2"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3" w:name="_Toc481246688"/>
      <w:bookmarkStart w:id="4" w:name="_Toc509189399"/>
      <w:r w:rsidRPr="00C647A7">
        <w:rPr>
          <w:rFonts w:ascii="Times New Roman" w:hAnsi="Times New Roman" w:cs="Times New Roman"/>
          <w:b/>
          <w:color w:val="000000" w:themeColor="text1"/>
          <w:szCs w:val="28"/>
          <w:u w:val="single"/>
        </w:rPr>
        <w:t>中文摘要</w:t>
      </w:r>
      <w:bookmarkEnd w:id="3"/>
      <w:bookmarkEnd w:id="4"/>
    </w:p>
    <w:p w14:paraId="07BC805E" w14:textId="3514FCF2"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77000E" w:rsidRPr="0077000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w:t>
      </w:r>
      <w:r w:rsidR="0077000E">
        <w:rPr>
          <w:rFonts w:ascii="Times New Roman" w:eastAsia="標楷體" w:hAnsi="Times New Roman" w:cs="Times New Roman" w:hint="eastAsia"/>
          <w:color w:val="000000" w:themeColor="text1"/>
        </w:rPr>
        <w:t>了解</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現況、分析</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差異、驗證</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sidRPr="00283DA2">
        <w:rPr>
          <w:rFonts w:ascii="Times New Roman" w:eastAsia="標楷體" w:hAnsi="Times New Roman" w:cs="Times New Roman"/>
          <w:color w:val="000000" w:themeColor="text1"/>
        </w:rPr>
        <w:t>之關係</w:t>
      </w:r>
      <w:r w:rsidR="0077000E">
        <w:rPr>
          <w:rFonts w:ascii="Times New Roman" w:eastAsia="標楷體" w:hAnsi="Times New Roman" w:cs="Times New Roman" w:hint="eastAsia"/>
          <w:color w:val="000000" w:themeColor="text1"/>
        </w:rPr>
        <w:t>、建構</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模式</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為達上述研究目的，本研究採問卷調查法，以</w:t>
      </w:r>
      <w:r w:rsidR="00C647A7">
        <w:rPr>
          <w:rFonts w:ascii="Times New Roman" w:eastAsia="標楷體" w:hAnsi="Times New Roman" w:cs="Times New Roman" w:hint="eastAsia"/>
          <w:color w:val="000000" w:themeColor="text1"/>
        </w:rPr>
        <w:t>全臺民眾</w:t>
      </w:r>
      <w:r w:rsidRPr="00965E03">
        <w:rPr>
          <w:rFonts w:ascii="Times New Roman" w:eastAsia="標楷體" w:hAnsi="Times New Roman" w:cs="Times New Roman"/>
          <w:color w:val="000000" w:themeColor="text1"/>
          <w:szCs w:val="28"/>
        </w:rPr>
        <w:t>為發放對象，共發放</w:t>
      </w:r>
      <w:r w:rsidR="00C647A7">
        <w:rPr>
          <w:rFonts w:ascii="Times New Roman" w:eastAsia="標楷體" w:hAnsi="Times New Roman" w:cs="Times New Roman" w:hint="eastAsia"/>
          <w:color w:val="000000" w:themeColor="text1"/>
          <w:szCs w:val="28"/>
        </w:rPr>
        <w:t>500</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C647A7">
        <w:rPr>
          <w:rFonts w:ascii="Times New Roman" w:eastAsia="標楷體" w:hAnsi="Times New Roman" w:cs="Times New Roman" w:hint="eastAsia"/>
          <w:color w:val="000000" w:themeColor="text1"/>
          <w:szCs w:val="28"/>
        </w:rPr>
        <w:t>439</w:t>
      </w:r>
      <w:r w:rsidRPr="00965E03">
        <w:rPr>
          <w:rFonts w:ascii="Times New Roman" w:eastAsia="標楷體" w:hAnsi="Times New Roman" w:cs="Times New Roman"/>
          <w:color w:val="000000" w:themeColor="text1"/>
          <w:szCs w:val="28"/>
        </w:rPr>
        <w:t>份，有效回收率為</w:t>
      </w:r>
      <w:r w:rsidR="00C647A7">
        <w:rPr>
          <w:rFonts w:ascii="Times New Roman" w:eastAsia="標楷體" w:hAnsi="Times New Roman" w:cs="Times New Roman" w:hint="eastAsia"/>
          <w:color w:val="000000" w:themeColor="text1"/>
          <w:szCs w:val="28"/>
        </w:rPr>
        <w:t>87.8</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EC6A34">
        <w:rPr>
          <w:rFonts w:ascii="Times New Roman" w:eastAsia="標楷體" w:hAnsi="Times New Roman" w:cs="Times New Roman"/>
          <w:color w:val="000000" w:themeColor="text1"/>
          <w:szCs w:val="28"/>
        </w:rPr>
        <w:t>相關研究結果歸納如下：</w:t>
      </w:r>
      <w:r w:rsidR="005E1935" w:rsidRPr="00EC6A34">
        <w:rPr>
          <w:rFonts w:ascii="Times New Roman" w:eastAsia="標楷體" w:hAnsi="Times New Roman" w:cs="Times New Roman"/>
          <w:color w:val="000000" w:themeColor="text1"/>
          <w:szCs w:val="28"/>
          <w:highlight w:val="darkMagenta"/>
        </w:rPr>
        <w:t>(1)</w:t>
      </w:r>
      <w:r w:rsidR="00C81FFD" w:rsidRPr="00EC6A34">
        <w:rPr>
          <w:rFonts w:hint="eastAsia"/>
          <w:highlight w:val="darkMagenta"/>
        </w:rPr>
        <w:t xml:space="preserve"> </w:t>
      </w:r>
      <w:r w:rsidR="00C81FFD" w:rsidRPr="00EC6A34">
        <w:rPr>
          <w:rFonts w:ascii="Times New Roman" w:eastAsia="標楷體" w:hAnsi="Times New Roman" w:cs="Times New Roman" w:hint="eastAsia"/>
          <w:color w:val="000000" w:themeColor="text1"/>
          <w:szCs w:val="28"/>
          <w:highlight w:val="darkMagenta"/>
        </w:rPr>
        <w:t>臺灣民眾全聯福利中心等候情緒、員工服務能力與顧客滿意度</w:t>
      </w:r>
      <w:r w:rsidR="005E1935" w:rsidRPr="00EC6A34">
        <w:rPr>
          <w:rFonts w:ascii="Times New Roman" w:eastAsia="標楷體" w:hAnsi="Times New Roman" w:cs="Times New Roman"/>
          <w:color w:val="000000" w:themeColor="text1"/>
          <w:szCs w:val="28"/>
          <w:highlight w:val="darkMagenta"/>
        </w:rPr>
        <w:t>現況良好；</w:t>
      </w:r>
      <w:r w:rsidR="005E1935" w:rsidRPr="00EC6A34">
        <w:rPr>
          <w:rFonts w:ascii="Times New Roman" w:eastAsia="標楷體" w:hAnsi="Times New Roman" w:cs="Times New Roman"/>
          <w:color w:val="000000" w:themeColor="text1"/>
          <w:szCs w:val="28"/>
          <w:highlight w:val="darkMagenta"/>
        </w:rPr>
        <w:t>(2)</w:t>
      </w:r>
      <w:r w:rsidR="00E1454C" w:rsidRPr="00EC6A34">
        <w:rPr>
          <w:rFonts w:ascii="Times New Roman" w:eastAsia="標楷體" w:hAnsi="Times New Roman" w:cs="Times New Roman"/>
          <w:color w:val="000000" w:themeColor="text1"/>
          <w:szCs w:val="28"/>
          <w:highlight w:val="darkMagenta"/>
        </w:rPr>
        <w:t>不同背景變項之</w:t>
      </w:r>
      <w:r w:rsidR="00C81FFD" w:rsidRPr="00EC6A34">
        <w:rPr>
          <w:rFonts w:ascii="Times New Roman" w:eastAsia="標楷體" w:hAnsi="Times New Roman" w:cs="Times New Roman" w:hint="eastAsia"/>
          <w:color w:val="000000" w:themeColor="text1"/>
          <w:szCs w:val="28"/>
          <w:highlight w:val="darkMagenta"/>
        </w:rPr>
        <w:t>民眾對於等候情緒、員工服務能力與顧客滿意度</w:t>
      </w:r>
      <w:r w:rsidR="005E1935" w:rsidRPr="00EC6A34">
        <w:rPr>
          <w:rFonts w:ascii="Times New Roman" w:eastAsia="標楷體" w:hAnsi="Times New Roman" w:cs="Times New Roman"/>
          <w:color w:val="000000" w:themeColor="text1"/>
          <w:szCs w:val="28"/>
          <w:highlight w:val="darkMagenta"/>
        </w:rPr>
        <w:t>具有顯著差異；</w:t>
      </w:r>
      <w:r w:rsidR="005E1935" w:rsidRPr="00EC6A34">
        <w:rPr>
          <w:rFonts w:ascii="Times New Roman" w:eastAsia="標楷體" w:hAnsi="Times New Roman" w:cs="Times New Roman"/>
          <w:color w:val="000000" w:themeColor="text1"/>
          <w:szCs w:val="28"/>
          <w:highlight w:val="darkMagenta"/>
        </w:rPr>
        <w:t>(3)</w:t>
      </w:r>
      <w:r w:rsidR="005E1935" w:rsidRPr="00EC6A34">
        <w:rPr>
          <w:rFonts w:ascii="Times New Roman" w:eastAsia="標楷體" w:hAnsi="Times New Roman" w:cs="Times New Roman"/>
          <w:color w:val="000000" w:themeColor="text1"/>
          <w:szCs w:val="28"/>
          <w:highlight w:val="darkMagenta"/>
        </w:rPr>
        <w:t>模式顯示</w:t>
      </w:r>
      <w:r w:rsidR="00EC6A34" w:rsidRPr="00EC6A34">
        <w:rPr>
          <w:rFonts w:ascii="Times New Roman" w:eastAsia="標楷體" w:hAnsi="Times New Roman" w:cs="Times New Roman" w:hint="eastAsia"/>
          <w:color w:val="000000" w:themeColor="text1"/>
          <w:szCs w:val="28"/>
          <w:highlight w:val="darkMagenta"/>
        </w:rPr>
        <w:t>顧客滿意度</w:t>
      </w:r>
      <w:r w:rsidR="005E1935" w:rsidRPr="00EC6A34">
        <w:rPr>
          <w:rFonts w:ascii="Times New Roman" w:eastAsia="標楷體" w:hAnsi="Times New Roman" w:cs="Times New Roman"/>
          <w:color w:val="000000" w:themeColor="text1"/>
          <w:szCs w:val="28"/>
          <w:highlight w:val="darkMagenta"/>
        </w:rPr>
        <w:t>對於</w:t>
      </w:r>
      <w:r w:rsidR="00EC6A34" w:rsidRPr="00EC6A34">
        <w:rPr>
          <w:rFonts w:ascii="Times New Roman" w:eastAsia="標楷體" w:hAnsi="Times New Roman" w:cs="Times New Roman" w:hint="eastAsia"/>
          <w:color w:val="000000" w:themeColor="text1"/>
          <w:szCs w:val="28"/>
          <w:highlight w:val="darkMagenta"/>
        </w:rPr>
        <w:t>等候情緒、員工服務能力</w:t>
      </w:r>
      <w:r w:rsidR="005E1935" w:rsidRPr="00EC6A34">
        <w:rPr>
          <w:rFonts w:ascii="Times New Roman" w:eastAsia="標楷體" w:hAnsi="Times New Roman" w:cs="Times New Roman"/>
          <w:color w:val="000000" w:themeColor="text1"/>
          <w:szCs w:val="28"/>
          <w:highlight w:val="darkMagenta"/>
        </w:rPr>
        <w:t>有極強烈顯著的正向影響</w:t>
      </w:r>
      <w:r w:rsidR="005E1935" w:rsidRPr="00EC6A34">
        <w:rPr>
          <w:rFonts w:ascii="Times New Roman" w:eastAsia="標楷體" w:hAnsi="Times New Roman" w:cs="Times New Roman"/>
          <w:color w:val="000000" w:themeColor="text1"/>
          <w:szCs w:val="28"/>
        </w:rPr>
        <w:t>。</w:t>
      </w:r>
      <w:r w:rsidRPr="00EC6A34">
        <w:rPr>
          <w:rFonts w:ascii="Times New Roman" w:eastAsia="標楷體" w:hAnsi="Times New Roman" w:cs="Times New Roman"/>
          <w:color w:val="000000" w:themeColor="text1"/>
          <w:szCs w:val="28"/>
        </w:rPr>
        <w:t>最後，根據本研</w:t>
      </w:r>
      <w:r w:rsidR="00BA5AA6" w:rsidRPr="00EC6A34">
        <w:rPr>
          <w:rFonts w:ascii="Times New Roman" w:eastAsia="標楷體" w:hAnsi="Times New Roman" w:cs="Times New Roman"/>
          <w:color w:val="000000" w:themeColor="text1"/>
          <w:szCs w:val="28"/>
        </w:rPr>
        <w:t>究之建構模式，提出結論與具體建議，以供</w:t>
      </w:r>
      <w:r w:rsidR="00C647A7" w:rsidRPr="00EC6A34">
        <w:rPr>
          <w:rFonts w:ascii="Times New Roman" w:eastAsia="標楷體" w:hAnsi="Times New Roman" w:cs="Times New Roman" w:hint="eastAsia"/>
          <w:color w:val="000000" w:themeColor="text1"/>
          <w:szCs w:val="28"/>
        </w:rPr>
        <w:t>全聯福利中心可做為</w:t>
      </w:r>
      <w:r w:rsidRPr="00EC6A34">
        <w:rPr>
          <w:rFonts w:ascii="Times New Roman" w:eastAsia="標楷體" w:hAnsi="Times New Roman" w:cs="Times New Roman"/>
          <w:color w:val="000000" w:themeColor="text1"/>
          <w:szCs w:val="28"/>
        </w:rPr>
        <w:t>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36D52D14"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臺灣民眾</w:t>
      </w:r>
      <w:r w:rsidR="00E1454C"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等候情緒</w:t>
      </w:r>
      <w:r w:rsidR="00C647A7">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員工服務能力</w:t>
      </w:r>
      <w:r w:rsidR="00D74AC2"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顧客滿意度、</w:t>
      </w:r>
      <w:r w:rsidR="00D74AC2" w:rsidRPr="00965E03">
        <w:rPr>
          <w:rFonts w:ascii="Times New Roman" w:eastAsia="標楷體" w:hAnsi="Times New Roman" w:cs="Times New Roman"/>
          <w:color w:val="000000" w:themeColor="text1"/>
        </w:rPr>
        <w:t>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C647A7"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bookmarkStart w:id="5" w:name="_Toc481246690"/>
    </w:p>
    <w:p w14:paraId="31D05D59" w14:textId="77777777" w:rsidR="00FC1EBA" w:rsidRPr="00F66223" w:rsidRDefault="00FC1EBA" w:rsidP="00FC1EBA">
      <w:pPr>
        <w:pStyle w:val="11"/>
      </w:pPr>
      <w:r w:rsidRPr="00F66223">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69BE4513" w14:textId="77777777" w:rsidR="00FF247D" w:rsidRPr="00FF247D" w:rsidRDefault="00FF247D" w:rsidP="00FF247D">
      <w:pPr>
        <w:pStyle w:val="11"/>
        <w:tabs>
          <w:tab w:val="right" w:leader="dot" w:pos="8494"/>
        </w:tabs>
        <w:jc w:val="left"/>
        <w:rPr>
          <w:rFonts w:ascii="標楷體" w:hAnsi="標楷體"/>
          <w:bCs w:val="0"/>
          <w:caps w:val="0"/>
          <w:smallCaps/>
          <w:sz w:val="24"/>
          <w:szCs w:val="24"/>
        </w:rPr>
      </w:pPr>
      <w:r w:rsidRPr="00FF247D">
        <w:rPr>
          <w:rFonts w:ascii="標楷體" w:hAnsi="標楷體" w:hint="eastAsia"/>
          <w:bCs w:val="0"/>
          <w:caps w:val="0"/>
          <w:smallCaps/>
          <w:sz w:val="24"/>
          <w:szCs w:val="24"/>
        </w:rPr>
        <w:t>論文口試委員審定書</w:t>
      </w:r>
    </w:p>
    <w:p w14:paraId="436CD9D8" w14:textId="77777777" w:rsidR="00FF247D" w:rsidRPr="00FF247D" w:rsidRDefault="00FF247D" w:rsidP="00FF247D">
      <w:pPr>
        <w:pStyle w:val="11"/>
        <w:tabs>
          <w:tab w:val="right" w:leader="dot" w:pos="8494"/>
        </w:tabs>
        <w:rPr>
          <w:bCs w:val="0"/>
          <w:caps w:val="0"/>
          <w:noProof/>
          <w:sz w:val="24"/>
          <w:szCs w:val="24"/>
        </w:rPr>
      </w:pPr>
      <w:r w:rsidRPr="00FF247D">
        <w:rPr>
          <w:caps w:val="0"/>
          <w:noProof/>
          <w:sz w:val="24"/>
          <w:szCs w:val="24"/>
        </w:rPr>
        <w:t>中文摘要</w:t>
      </w:r>
      <w:r w:rsidRPr="00FF247D">
        <w:rPr>
          <w:caps w:val="0"/>
          <w:noProof/>
          <w:sz w:val="24"/>
          <w:szCs w:val="24"/>
        </w:rPr>
        <w:tab/>
        <w:t>i</w:t>
      </w:r>
    </w:p>
    <w:p w14:paraId="66A388CC" w14:textId="189CFEF0" w:rsidR="00FF247D" w:rsidRPr="00FF247D" w:rsidRDefault="00FF247D" w:rsidP="00FF247D">
      <w:pPr>
        <w:pStyle w:val="11"/>
        <w:tabs>
          <w:tab w:val="right" w:leader="dot" w:pos="8494"/>
        </w:tabs>
        <w:rPr>
          <w:caps w:val="0"/>
          <w:noProof/>
          <w:sz w:val="24"/>
          <w:szCs w:val="24"/>
        </w:rPr>
      </w:pPr>
      <w:r w:rsidRPr="00FF247D">
        <w:rPr>
          <w:rFonts w:hint="eastAsia"/>
          <w:caps w:val="0"/>
          <w:noProof/>
          <w:sz w:val="24"/>
          <w:szCs w:val="24"/>
        </w:rPr>
        <w:t>目</w:t>
      </w:r>
      <w:r w:rsidRPr="00FF247D">
        <w:rPr>
          <w:caps w:val="0"/>
          <w:noProof/>
          <w:sz w:val="24"/>
          <w:szCs w:val="24"/>
        </w:rPr>
        <w:t>次</w:t>
      </w:r>
      <w:r w:rsidRPr="00FF247D">
        <w:rPr>
          <w:caps w:val="0"/>
          <w:noProof/>
          <w:sz w:val="24"/>
          <w:szCs w:val="24"/>
        </w:rPr>
        <w:tab/>
      </w:r>
      <w:r w:rsidRPr="00FF247D">
        <w:rPr>
          <w:rFonts w:hint="eastAsia"/>
          <w:caps w:val="0"/>
          <w:noProof/>
          <w:sz w:val="24"/>
          <w:szCs w:val="24"/>
        </w:rPr>
        <w:t>ii</w:t>
      </w:r>
    </w:p>
    <w:p w14:paraId="2AC3EA21" w14:textId="228B611E" w:rsidR="00FF247D" w:rsidRPr="00FF247D" w:rsidRDefault="00FF247D" w:rsidP="00FF247D">
      <w:pPr>
        <w:pStyle w:val="11"/>
        <w:tabs>
          <w:tab w:val="right" w:leader="dot" w:pos="8494"/>
        </w:tabs>
        <w:rPr>
          <w:bCs w:val="0"/>
          <w:caps w:val="0"/>
          <w:noProof/>
          <w:sz w:val="24"/>
          <w:szCs w:val="24"/>
        </w:rPr>
      </w:pPr>
      <w:r w:rsidRPr="00FF247D">
        <w:rPr>
          <w:caps w:val="0"/>
          <w:noProof/>
          <w:sz w:val="24"/>
          <w:szCs w:val="24"/>
        </w:rPr>
        <w:t>表次</w:t>
      </w:r>
      <w:r w:rsidRPr="00FF247D">
        <w:rPr>
          <w:caps w:val="0"/>
          <w:noProof/>
          <w:sz w:val="24"/>
          <w:szCs w:val="24"/>
        </w:rPr>
        <w:tab/>
      </w:r>
      <w:r w:rsidRPr="00FF247D">
        <w:rPr>
          <w:rFonts w:hint="eastAsia"/>
          <w:caps w:val="0"/>
          <w:noProof/>
          <w:sz w:val="24"/>
          <w:szCs w:val="24"/>
        </w:rPr>
        <w:t>iii</w:t>
      </w:r>
    </w:p>
    <w:p w14:paraId="38F9BCAB" w14:textId="58197644" w:rsidR="00FF247D" w:rsidRPr="00FF247D" w:rsidRDefault="00FF247D" w:rsidP="00FF247D">
      <w:pPr>
        <w:pStyle w:val="11"/>
        <w:tabs>
          <w:tab w:val="right" w:leader="dot" w:pos="8494"/>
        </w:tabs>
        <w:rPr>
          <w:bCs w:val="0"/>
          <w:caps w:val="0"/>
          <w:noProof/>
          <w:sz w:val="24"/>
          <w:szCs w:val="24"/>
        </w:rPr>
      </w:pPr>
      <w:r w:rsidRPr="00FF247D">
        <w:rPr>
          <w:caps w:val="0"/>
          <w:noProof/>
          <w:sz w:val="24"/>
          <w:szCs w:val="24"/>
        </w:rPr>
        <w:t>圖次</w:t>
      </w:r>
      <w:r w:rsidRPr="00FF247D">
        <w:rPr>
          <w:caps w:val="0"/>
          <w:noProof/>
          <w:sz w:val="24"/>
          <w:szCs w:val="24"/>
        </w:rPr>
        <w:tab/>
      </w:r>
      <w:r w:rsidRPr="00FF247D">
        <w:rPr>
          <w:rFonts w:hint="eastAsia"/>
          <w:caps w:val="0"/>
          <w:noProof/>
          <w:sz w:val="24"/>
          <w:szCs w:val="24"/>
        </w:rPr>
        <w:t>v</w:t>
      </w:r>
    </w:p>
    <w:p w14:paraId="5FC7CD4D" w14:textId="77777777" w:rsidR="00FF247D" w:rsidRPr="00FF247D" w:rsidRDefault="00FF247D" w:rsidP="00FF247D">
      <w:pPr>
        <w:pStyle w:val="11"/>
        <w:tabs>
          <w:tab w:val="left" w:pos="960"/>
          <w:tab w:val="right" w:leader="dot" w:pos="8494"/>
        </w:tabs>
        <w:rPr>
          <w:bCs w:val="0"/>
          <w:caps w:val="0"/>
          <w:noProof/>
          <w:sz w:val="24"/>
          <w:szCs w:val="24"/>
        </w:rPr>
      </w:pPr>
      <w:r w:rsidRPr="00FF247D">
        <w:rPr>
          <w:noProof/>
          <w:sz w:val="24"/>
          <w:szCs w:val="24"/>
        </w:rPr>
        <w:t>第一章</w:t>
      </w:r>
      <w:r w:rsidRPr="00FF247D">
        <w:rPr>
          <w:bCs w:val="0"/>
          <w:caps w:val="0"/>
          <w:noProof/>
          <w:sz w:val="24"/>
          <w:szCs w:val="24"/>
        </w:rPr>
        <w:tab/>
      </w:r>
      <w:r w:rsidRPr="00FF247D">
        <w:rPr>
          <w:noProof/>
          <w:sz w:val="24"/>
          <w:szCs w:val="24"/>
        </w:rPr>
        <w:t>緒論</w:t>
      </w:r>
      <w:r w:rsidRPr="00FF247D">
        <w:rPr>
          <w:noProof/>
          <w:sz w:val="24"/>
          <w:szCs w:val="24"/>
        </w:rPr>
        <w:tab/>
        <w:t>1</w:t>
      </w:r>
    </w:p>
    <w:p w14:paraId="0F1BF35E" w14:textId="77777777"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第一節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研究背景與動機</w:t>
      </w:r>
      <w:r w:rsidRPr="00FF247D">
        <w:rPr>
          <w:rFonts w:ascii="Times New Roman" w:eastAsia="標楷體" w:hAnsi="Times New Roman" w:cs="Times New Roman"/>
          <w:noProof/>
          <w:color w:val="000000" w:themeColor="text1"/>
          <w:sz w:val="24"/>
          <w:szCs w:val="24"/>
        </w:rPr>
        <w:tab/>
        <w:t>1</w:t>
      </w:r>
    </w:p>
    <w:p w14:paraId="3E54224F" w14:textId="77777777"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第二節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研究目的</w:t>
      </w:r>
      <w:r w:rsidRPr="00FF247D">
        <w:rPr>
          <w:rFonts w:ascii="Times New Roman" w:eastAsia="標楷體" w:hAnsi="Times New Roman" w:cs="Times New Roman" w:hint="eastAsia"/>
          <w:noProof/>
          <w:color w:val="000000" w:themeColor="text1"/>
          <w:sz w:val="24"/>
          <w:szCs w:val="24"/>
        </w:rPr>
        <w:t>與內容</w:t>
      </w:r>
      <w:r w:rsidRPr="00FF247D">
        <w:rPr>
          <w:rFonts w:ascii="Times New Roman" w:eastAsia="標楷體" w:hAnsi="Times New Roman" w:cs="Times New Roman"/>
          <w:noProof/>
          <w:color w:val="000000" w:themeColor="text1"/>
          <w:sz w:val="24"/>
          <w:szCs w:val="24"/>
        </w:rPr>
        <w:tab/>
      </w:r>
      <w:r w:rsidRPr="00FF247D">
        <w:rPr>
          <w:rFonts w:ascii="Times New Roman" w:eastAsia="標楷體" w:hAnsi="Times New Roman" w:cs="Times New Roman" w:hint="eastAsia"/>
          <w:noProof/>
          <w:color w:val="000000" w:themeColor="text1"/>
          <w:sz w:val="24"/>
          <w:szCs w:val="24"/>
        </w:rPr>
        <w:t>2</w:t>
      </w:r>
    </w:p>
    <w:p w14:paraId="3CB4FD47" w14:textId="77777777"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第三節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名詞釋義</w:t>
      </w:r>
      <w:r w:rsidRPr="00FF247D">
        <w:rPr>
          <w:rFonts w:ascii="Times New Roman" w:eastAsia="標楷體" w:hAnsi="Times New Roman" w:cs="Times New Roman"/>
          <w:noProof/>
          <w:color w:val="000000" w:themeColor="text1"/>
          <w:sz w:val="24"/>
          <w:szCs w:val="24"/>
        </w:rPr>
        <w:tab/>
      </w:r>
      <w:r w:rsidRPr="00FF247D">
        <w:rPr>
          <w:rFonts w:ascii="Times New Roman" w:eastAsia="標楷體" w:hAnsi="Times New Roman" w:cs="Times New Roman" w:hint="eastAsia"/>
          <w:noProof/>
          <w:color w:val="000000" w:themeColor="text1"/>
          <w:sz w:val="24"/>
          <w:szCs w:val="24"/>
        </w:rPr>
        <w:t>3</w:t>
      </w:r>
    </w:p>
    <w:p w14:paraId="066558B3" w14:textId="77777777"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第四節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研究方法與步驟</w:t>
      </w:r>
      <w:r w:rsidRPr="00FF247D">
        <w:rPr>
          <w:rFonts w:ascii="Times New Roman" w:eastAsia="標楷體" w:hAnsi="Times New Roman" w:cs="Times New Roman"/>
          <w:noProof/>
          <w:color w:val="000000" w:themeColor="text1"/>
          <w:sz w:val="24"/>
          <w:szCs w:val="24"/>
        </w:rPr>
        <w:tab/>
      </w:r>
      <w:r w:rsidRPr="00FF247D">
        <w:rPr>
          <w:rFonts w:ascii="Times New Roman" w:eastAsia="標楷體" w:hAnsi="Times New Roman" w:cs="Times New Roman" w:hint="eastAsia"/>
          <w:noProof/>
          <w:color w:val="000000" w:themeColor="text1"/>
          <w:sz w:val="24"/>
          <w:szCs w:val="24"/>
        </w:rPr>
        <w:t>4</w:t>
      </w:r>
    </w:p>
    <w:p w14:paraId="79087E93" w14:textId="77777777"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第五節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研究範圍與限制</w:t>
      </w:r>
      <w:r w:rsidRPr="00FF247D">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6</w:t>
      </w:r>
    </w:p>
    <w:p w14:paraId="55ECCC68" w14:textId="77777777" w:rsidR="00FF247D" w:rsidRPr="005640EE" w:rsidRDefault="00FF247D" w:rsidP="00FF247D">
      <w:pPr>
        <w:pStyle w:val="11"/>
        <w:tabs>
          <w:tab w:val="left" w:pos="960"/>
          <w:tab w:val="right" w:leader="dot" w:pos="8494"/>
        </w:tabs>
        <w:rPr>
          <w:bCs w:val="0"/>
          <w:caps w:val="0"/>
          <w:noProof/>
          <w:sz w:val="24"/>
          <w:szCs w:val="24"/>
        </w:rPr>
      </w:pPr>
      <w:r w:rsidRPr="005640EE">
        <w:rPr>
          <w:noProof/>
          <w:sz w:val="24"/>
          <w:szCs w:val="24"/>
        </w:rPr>
        <w:t>第二章</w:t>
      </w:r>
      <w:r w:rsidRPr="005640EE">
        <w:rPr>
          <w:bCs w:val="0"/>
          <w:caps w:val="0"/>
          <w:noProof/>
          <w:sz w:val="24"/>
          <w:szCs w:val="24"/>
        </w:rPr>
        <w:tab/>
      </w:r>
      <w:r w:rsidRPr="005640EE">
        <w:rPr>
          <w:noProof/>
          <w:sz w:val="24"/>
          <w:szCs w:val="24"/>
        </w:rPr>
        <w:t>文獻探討</w:t>
      </w:r>
      <w:r w:rsidRPr="005640EE">
        <w:rPr>
          <w:noProof/>
          <w:sz w:val="24"/>
          <w:szCs w:val="24"/>
        </w:rPr>
        <w:tab/>
      </w:r>
      <w:r w:rsidRPr="005640EE">
        <w:rPr>
          <w:rFonts w:hint="eastAsia"/>
          <w:noProof/>
          <w:sz w:val="24"/>
          <w:szCs w:val="24"/>
        </w:rPr>
        <w:t>7</w:t>
      </w:r>
    </w:p>
    <w:p w14:paraId="786A871F" w14:textId="77777777" w:rsidR="00FF247D" w:rsidRPr="005640EE" w:rsidRDefault="00FF247D" w:rsidP="00FF247D">
      <w:pPr>
        <w:pStyle w:val="11"/>
        <w:tabs>
          <w:tab w:val="left" w:pos="960"/>
          <w:tab w:val="right" w:leader="dot" w:pos="8494"/>
        </w:tabs>
        <w:rPr>
          <w:bCs w:val="0"/>
          <w:caps w:val="0"/>
          <w:noProof/>
          <w:sz w:val="24"/>
          <w:szCs w:val="24"/>
        </w:rPr>
      </w:pPr>
      <w:r w:rsidRPr="005640EE">
        <w:rPr>
          <w:noProof/>
          <w:sz w:val="24"/>
          <w:szCs w:val="24"/>
        </w:rPr>
        <w:t>第三章</w:t>
      </w:r>
      <w:r w:rsidRPr="005640EE">
        <w:rPr>
          <w:bCs w:val="0"/>
          <w:caps w:val="0"/>
          <w:noProof/>
          <w:sz w:val="24"/>
          <w:szCs w:val="24"/>
        </w:rPr>
        <w:tab/>
      </w:r>
      <w:r w:rsidRPr="005640EE">
        <w:rPr>
          <w:noProof/>
          <w:sz w:val="24"/>
          <w:szCs w:val="24"/>
        </w:rPr>
        <w:t>研究方法</w:t>
      </w:r>
      <w:r w:rsidRPr="005640EE">
        <w:rPr>
          <w:noProof/>
          <w:sz w:val="24"/>
          <w:szCs w:val="24"/>
        </w:rPr>
        <w:tab/>
      </w:r>
      <w:r w:rsidRPr="005640EE">
        <w:rPr>
          <w:rFonts w:hint="eastAsia"/>
          <w:noProof/>
          <w:sz w:val="24"/>
          <w:szCs w:val="24"/>
        </w:rPr>
        <w:t>8</w:t>
      </w:r>
    </w:p>
    <w:p w14:paraId="29CEAC32" w14:textId="77777777"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第一節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研究架構</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8</w:t>
      </w:r>
    </w:p>
    <w:p w14:paraId="78B0BE6C" w14:textId="2A0BED1E"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第二節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研究</w:t>
      </w:r>
      <w:r w:rsidRPr="005640EE">
        <w:rPr>
          <w:rFonts w:ascii="Times New Roman" w:eastAsia="標楷體" w:hAnsi="Times New Roman" w:cs="Times New Roman" w:hint="eastAsia"/>
          <w:noProof/>
          <w:color w:val="000000" w:themeColor="text1"/>
          <w:sz w:val="24"/>
          <w:szCs w:val="24"/>
        </w:rPr>
        <w:t>方程模式架構圖</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10</w:t>
      </w:r>
    </w:p>
    <w:p w14:paraId="2F862148" w14:textId="791BA4F2"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第三節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研究</w:t>
      </w:r>
      <w:r w:rsidRPr="005640EE">
        <w:rPr>
          <w:rFonts w:ascii="Times New Roman" w:eastAsia="標楷體" w:hAnsi="Times New Roman" w:cs="Times New Roman" w:hint="eastAsia"/>
          <w:noProof/>
          <w:color w:val="000000" w:themeColor="text1"/>
          <w:sz w:val="24"/>
          <w:szCs w:val="24"/>
        </w:rPr>
        <w:t>對象</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11</w:t>
      </w:r>
    </w:p>
    <w:p w14:paraId="47B79E4C" w14:textId="5442A298" w:rsidR="00FF247D" w:rsidRPr="005640EE" w:rsidRDefault="00FF247D" w:rsidP="00FF247D">
      <w:pPr>
        <w:pStyle w:val="21"/>
        <w:tabs>
          <w:tab w:val="left" w:pos="1200"/>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第四節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hint="eastAsia"/>
          <w:noProof/>
          <w:color w:val="000000" w:themeColor="text1"/>
          <w:sz w:val="24"/>
          <w:szCs w:val="24"/>
        </w:rPr>
        <w:t>研究工具</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19</w:t>
      </w:r>
    </w:p>
    <w:p w14:paraId="4F087ECA" w14:textId="6DFAAD43" w:rsidR="00FF247D" w:rsidRPr="005640EE" w:rsidRDefault="00FF247D" w:rsidP="00FF247D">
      <w:pPr>
        <w:pStyle w:val="21"/>
        <w:tabs>
          <w:tab w:val="left" w:pos="1200"/>
          <w:tab w:val="right" w:leader="dot" w:pos="8494"/>
        </w:tabs>
        <w:ind w:left="0"/>
        <w:rPr>
          <w:rFonts w:ascii="Times New Roman" w:eastAsia="標楷體" w:hAnsi="Times New Roman" w:cs="Times New Roman"/>
          <w:noProof/>
          <w:color w:val="000000" w:themeColor="text1"/>
          <w:sz w:val="24"/>
          <w:szCs w:val="24"/>
        </w:rPr>
      </w:pPr>
      <w:r w:rsidRPr="005640EE">
        <w:rPr>
          <w:rFonts w:hint="eastAsia"/>
        </w:rPr>
        <w:t xml:space="preserve">    </w:t>
      </w:r>
      <w:r w:rsidRPr="005640EE">
        <w:rPr>
          <w:rFonts w:hint="eastAsia"/>
        </w:rPr>
        <w:t>第</w:t>
      </w:r>
      <w:r w:rsidR="005640EE" w:rsidRPr="005640EE">
        <w:rPr>
          <w:rFonts w:ascii="Times New Roman" w:eastAsia="標楷體" w:hAnsi="Times New Roman" w:cs="Times New Roman" w:hint="eastAsia"/>
          <w:noProof/>
          <w:color w:val="000000" w:themeColor="text1"/>
          <w:sz w:val="24"/>
          <w:szCs w:val="24"/>
        </w:rPr>
        <w:t>五</w:t>
      </w:r>
      <w:r w:rsidRPr="005640EE">
        <w:rPr>
          <w:rFonts w:ascii="Times New Roman" w:eastAsia="標楷體" w:hAnsi="Times New Roman" w:cs="Times New Roman"/>
          <w:noProof/>
          <w:color w:val="000000" w:themeColor="text1"/>
          <w:sz w:val="24"/>
          <w:szCs w:val="24"/>
        </w:rPr>
        <w:t>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資料處理</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19</w:t>
      </w:r>
    </w:p>
    <w:p w14:paraId="1B64821B" w14:textId="5F2B418F" w:rsidR="00FF247D" w:rsidRPr="005640EE" w:rsidRDefault="00FF247D" w:rsidP="00FF247D"/>
    <w:p w14:paraId="6A40ACF6" w14:textId="77777777" w:rsidR="00FF247D" w:rsidRPr="005640EE" w:rsidRDefault="00FF247D" w:rsidP="00FF247D">
      <w:pPr>
        <w:pStyle w:val="11"/>
        <w:tabs>
          <w:tab w:val="right" w:leader="dot" w:pos="8494"/>
        </w:tabs>
        <w:rPr>
          <w:bCs w:val="0"/>
          <w:caps w:val="0"/>
          <w:noProof/>
          <w:sz w:val="24"/>
          <w:szCs w:val="24"/>
        </w:rPr>
      </w:pPr>
      <w:r w:rsidRPr="005640EE">
        <w:rPr>
          <w:noProof/>
          <w:sz w:val="24"/>
          <w:szCs w:val="24"/>
        </w:rPr>
        <w:t>第四章　研究結果</w:t>
      </w:r>
      <w:r w:rsidRPr="005640EE">
        <w:rPr>
          <w:noProof/>
          <w:sz w:val="24"/>
          <w:szCs w:val="24"/>
        </w:rPr>
        <w:tab/>
      </w:r>
      <w:r w:rsidRPr="005640EE">
        <w:rPr>
          <w:rFonts w:hint="eastAsia"/>
          <w:noProof/>
          <w:sz w:val="24"/>
          <w:szCs w:val="24"/>
        </w:rPr>
        <w:t>25</w:t>
      </w:r>
    </w:p>
    <w:p w14:paraId="4E385406" w14:textId="044142F3"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第一節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臺灣民眾不同背景之現況</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26</w:t>
      </w:r>
    </w:p>
    <w:p w14:paraId="61FC5147" w14:textId="27F12FB2"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第二節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臺灣各地區全聯消費者等候狀況、想法和滿意度之現況</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29</w:t>
      </w:r>
    </w:p>
    <w:p w14:paraId="27C70E99" w14:textId="14D0739F"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第三節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民眾等候情緒、員工服務能力與顧客滿意度之因素分析</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33</w:t>
      </w:r>
    </w:p>
    <w:p w14:paraId="1A87DC73" w14:textId="77777777"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bookmarkStart w:id="6" w:name="_Hlk532743742"/>
      <w:r w:rsidRPr="005640EE">
        <w:rPr>
          <w:rFonts w:ascii="Times New Roman" w:eastAsia="標楷體" w:hAnsi="Times New Roman" w:cs="Times New Roman"/>
          <w:noProof/>
          <w:color w:val="000000" w:themeColor="text1"/>
          <w:sz w:val="24"/>
          <w:szCs w:val="24"/>
        </w:rPr>
        <w:t>第四節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信度分析</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36</w:t>
      </w:r>
      <w:bookmarkEnd w:id="6"/>
    </w:p>
    <w:p w14:paraId="6920EB96" w14:textId="771F45F9" w:rsidR="00FF247D" w:rsidRDefault="00FF247D" w:rsidP="005640EE">
      <w:pPr>
        <w:pStyle w:val="21"/>
        <w:tabs>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第五節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臺灣民眾不同背景、民眾等候情緒、員工服務能力與顧客滿意度之差</w:t>
      </w:r>
      <w:r w:rsid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異分析</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39</w:t>
      </w:r>
    </w:p>
    <w:p w14:paraId="05CC63C3" w14:textId="3EBA54BA" w:rsidR="005640EE" w:rsidRPr="005640EE" w:rsidRDefault="005640EE" w:rsidP="005640EE">
      <w:r>
        <w:rPr>
          <w:rFonts w:hint="eastAsia"/>
        </w:rPr>
        <w:t xml:space="preserve">   </w:t>
      </w:r>
    </w:p>
    <w:p w14:paraId="2EFAC218" w14:textId="77777777" w:rsidR="00FF247D" w:rsidRPr="005640EE" w:rsidRDefault="00FF247D" w:rsidP="00FF247D">
      <w:pPr>
        <w:pStyle w:val="11"/>
        <w:tabs>
          <w:tab w:val="right" w:leader="dot" w:pos="8494"/>
        </w:tabs>
        <w:rPr>
          <w:bCs w:val="0"/>
          <w:caps w:val="0"/>
          <w:noProof/>
          <w:sz w:val="24"/>
          <w:szCs w:val="24"/>
        </w:rPr>
      </w:pPr>
      <w:r w:rsidRPr="005640EE">
        <w:rPr>
          <w:noProof/>
          <w:sz w:val="24"/>
          <w:szCs w:val="24"/>
        </w:rPr>
        <w:t>第五章</w:t>
      </w:r>
      <w:r w:rsidRPr="005640EE">
        <w:rPr>
          <w:rFonts w:hint="eastAsia"/>
          <w:noProof/>
          <w:sz w:val="24"/>
          <w:szCs w:val="24"/>
        </w:rPr>
        <w:t xml:space="preserve">  </w:t>
      </w:r>
      <w:r w:rsidRPr="005640EE">
        <w:rPr>
          <w:noProof/>
          <w:sz w:val="24"/>
          <w:szCs w:val="24"/>
        </w:rPr>
        <w:t>結論與建議</w:t>
      </w:r>
      <w:r w:rsidRPr="005640EE">
        <w:rPr>
          <w:noProof/>
          <w:sz w:val="24"/>
          <w:szCs w:val="24"/>
        </w:rPr>
        <w:tab/>
      </w:r>
      <w:r w:rsidRPr="005640EE">
        <w:rPr>
          <w:rFonts w:hint="eastAsia"/>
          <w:noProof/>
          <w:sz w:val="24"/>
          <w:szCs w:val="24"/>
        </w:rPr>
        <w:t>49</w:t>
      </w:r>
    </w:p>
    <w:p w14:paraId="64F4DC12" w14:textId="77777777"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第一節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結論</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49</w:t>
      </w:r>
    </w:p>
    <w:p w14:paraId="20AB9813" w14:textId="77777777"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第二節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建議</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51</w:t>
      </w:r>
    </w:p>
    <w:p w14:paraId="71F5DC34" w14:textId="77777777" w:rsidR="00FF247D" w:rsidRPr="005640EE" w:rsidRDefault="00FF247D" w:rsidP="00FF247D">
      <w:pPr>
        <w:pStyle w:val="11"/>
        <w:tabs>
          <w:tab w:val="right" w:leader="dot" w:pos="8494"/>
        </w:tabs>
        <w:jc w:val="left"/>
        <w:rPr>
          <w:noProof/>
          <w:sz w:val="24"/>
          <w:szCs w:val="24"/>
        </w:rPr>
      </w:pPr>
      <w:r w:rsidRPr="005640EE">
        <w:rPr>
          <w:rFonts w:hint="eastAsia"/>
          <w:noProof/>
          <w:sz w:val="24"/>
          <w:szCs w:val="24"/>
        </w:rPr>
        <w:t>參考文獻</w:t>
      </w:r>
      <w:r w:rsidRPr="005640EE">
        <w:rPr>
          <w:noProof/>
          <w:sz w:val="24"/>
          <w:szCs w:val="24"/>
        </w:rPr>
        <w:tab/>
      </w:r>
      <w:r w:rsidRPr="005640EE">
        <w:rPr>
          <w:rFonts w:hint="eastAsia"/>
          <w:noProof/>
          <w:sz w:val="24"/>
          <w:szCs w:val="24"/>
        </w:rPr>
        <w:t>54</w:t>
      </w:r>
    </w:p>
    <w:p w14:paraId="000DA5CA" w14:textId="77777777" w:rsidR="00FF247D" w:rsidRPr="005640EE" w:rsidRDefault="00FF247D" w:rsidP="00FF247D">
      <w:pPr>
        <w:pStyle w:val="11"/>
        <w:tabs>
          <w:tab w:val="right" w:leader="dot" w:pos="8494"/>
        </w:tabs>
        <w:jc w:val="left"/>
        <w:rPr>
          <w:bCs w:val="0"/>
          <w:caps w:val="0"/>
          <w:noProof/>
          <w:sz w:val="24"/>
          <w:szCs w:val="24"/>
        </w:rPr>
      </w:pPr>
      <w:r w:rsidRPr="005640EE">
        <w:rPr>
          <w:rFonts w:hint="eastAsia"/>
          <w:noProof/>
          <w:sz w:val="24"/>
          <w:szCs w:val="24"/>
        </w:rPr>
        <w:t>附錄</w:t>
      </w:r>
      <w:r w:rsidRPr="005640EE">
        <w:rPr>
          <w:noProof/>
          <w:sz w:val="24"/>
          <w:szCs w:val="24"/>
        </w:rPr>
        <w:tab/>
      </w:r>
      <w:r w:rsidRPr="005640EE">
        <w:rPr>
          <w:rFonts w:hint="eastAsia"/>
          <w:noProof/>
          <w:sz w:val="24"/>
          <w:szCs w:val="24"/>
        </w:rPr>
        <w:t>64</w:t>
      </w:r>
    </w:p>
    <w:p w14:paraId="269DE344" w14:textId="5F79BBC4" w:rsidR="00FF247D" w:rsidRPr="00D84AD1"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hint="eastAsia"/>
          <w:noProof/>
          <w:color w:val="000000" w:themeColor="text1"/>
          <w:sz w:val="24"/>
          <w:szCs w:val="24"/>
        </w:rPr>
        <w:t>附錄一</w:t>
      </w:r>
      <w:r w:rsidRPr="005640EE">
        <w:rPr>
          <w:noProof/>
          <w:sz w:val="24"/>
          <w:szCs w:val="24"/>
        </w:rPr>
        <w:t>：</w:t>
      </w:r>
      <w:r w:rsidRPr="005640EE">
        <w:rPr>
          <w:rFonts w:ascii="Times New Roman" w:eastAsia="標楷體" w:hAnsi="Times New Roman" w:cs="Times New Roman" w:hint="eastAsia"/>
          <w:noProof/>
          <w:color w:val="000000" w:themeColor="text1"/>
          <w:sz w:val="24"/>
          <w:szCs w:val="24"/>
        </w:rPr>
        <w:t>「</w:t>
      </w:r>
      <w:r w:rsidR="005640EE" w:rsidRPr="005640EE">
        <w:rPr>
          <w:rFonts w:ascii="Times New Roman" w:eastAsia="標楷體" w:hAnsi="Times New Roman" w:cs="Times New Roman" w:hint="eastAsia"/>
          <w:noProof/>
          <w:color w:val="000000" w:themeColor="text1"/>
          <w:sz w:val="24"/>
          <w:szCs w:val="24"/>
        </w:rPr>
        <w:t>臺灣民眾全聯福利中心等候情緒、員工服務能力與顧客滿意度之研究</w:t>
      </w:r>
      <w:r w:rsidRPr="005640EE">
        <w:rPr>
          <w:rFonts w:ascii="Times New Roman" w:eastAsia="標楷體" w:hAnsi="Times New Roman" w:cs="Times New Roman" w:hint="eastAsia"/>
          <w:noProof/>
          <w:color w:val="000000" w:themeColor="text1"/>
          <w:sz w:val="24"/>
          <w:szCs w:val="24"/>
        </w:rPr>
        <w:t>」問卷</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64</w:t>
      </w:r>
    </w:p>
    <w:p w14:paraId="122479FB" w14:textId="77777777" w:rsidR="00FF247D" w:rsidRPr="00543A24" w:rsidRDefault="00FF247D" w:rsidP="00FF247D"/>
    <w:p w14:paraId="30363E9C" w14:textId="77777777" w:rsidR="00FC1EBA" w:rsidRPr="00FF247D"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t>表次</w:t>
      </w:r>
      <w:bookmarkEnd w:id="5"/>
    </w:p>
    <w:p w14:paraId="0EE5CA41" w14:textId="77777777" w:rsidR="000449BF" w:rsidRPr="000449BF" w:rsidRDefault="000449BF" w:rsidP="000449BF">
      <w:pPr>
        <w:widowControl/>
        <w:spacing w:line="360" w:lineRule="auto"/>
        <w:ind w:rightChars="-82" w:right="-197"/>
        <w:jc w:val="right"/>
        <w:rPr>
          <w:rFonts w:ascii="Times New Roman" w:eastAsia="標楷體" w:hAnsi="Times New Roman" w:cs="Times New Roman"/>
          <w:color w:val="000000" w:themeColor="text1"/>
          <w:szCs w:val="24"/>
        </w:rPr>
      </w:pPr>
      <w:bookmarkStart w:id="7" w:name="_Toc481246691"/>
      <w:r w:rsidRPr="000449BF">
        <w:rPr>
          <w:rFonts w:ascii="Times New Roman" w:eastAsia="標楷體" w:hAnsi="Times New Roman" w:cs="Times New Roman"/>
          <w:color w:val="000000" w:themeColor="text1"/>
          <w:szCs w:val="24"/>
        </w:rPr>
        <w:t>頁次</w:t>
      </w:r>
    </w:p>
    <w:p w14:paraId="208CE992"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3-</w:t>
      </w:r>
      <w:r w:rsidRPr="000449BF">
        <w:rPr>
          <w:rFonts w:ascii="Times New Roman" w:eastAsia="標楷體" w:hAnsi="Times New Roman" w:cs="Times New Roman" w:hint="eastAsia"/>
          <w:smallCaps/>
          <w:noProof/>
          <w:color w:val="000000" w:themeColor="text1"/>
          <w:szCs w:val="24"/>
        </w:rPr>
        <w:t>1</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民眾等候情緒量表各構面題項分佈表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16</w:t>
      </w:r>
    </w:p>
    <w:p w14:paraId="58E9443A"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3-2</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員工服務能力量表各構面題項分佈表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17</w:t>
      </w:r>
    </w:p>
    <w:p w14:paraId="07EB5C23"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顧客滿意量表各構面題項分佈表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18</w:t>
      </w:r>
    </w:p>
    <w:p w14:paraId="6B3A4FE1"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臺灣民眾等候情緒構面之信度分析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19</w:t>
      </w:r>
    </w:p>
    <w:p w14:paraId="3717482D"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3-5</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教保服務人員教學效能量表信度分析摘要</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20</w:t>
      </w:r>
    </w:p>
    <w:p w14:paraId="1338AD4F"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4-1</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臺灣民眾不同背景之現況</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28</w:t>
      </w:r>
    </w:p>
    <w:p w14:paraId="005D63B4"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2</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「民眾等候情緒」各題平均數、標準差、偏態和峰度摘要表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30</w:t>
      </w:r>
    </w:p>
    <w:p w14:paraId="19C6A61E"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「員工服務能力」各題平均數、標準差、偏態和峰度摘要表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32</w:t>
      </w:r>
    </w:p>
    <w:p w14:paraId="74DF8970"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「顧客滿意度」各題平均數、標準差、偏態和峰度摘要表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3</w:t>
      </w:r>
    </w:p>
    <w:p w14:paraId="3EA89344"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5</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w:t>
      </w:r>
      <w:r w:rsidRPr="000449BF">
        <w:rPr>
          <w:rFonts w:ascii="Times New Roman" w:eastAsia="標楷體" w:hAnsi="Times New Roman" w:cs="Times New Roman" w:hint="eastAsia"/>
          <w:smallCaps/>
          <w:noProof/>
          <w:color w:val="000000" w:themeColor="text1"/>
          <w:szCs w:val="24"/>
        </w:rPr>
        <w:t>KMO</w:t>
      </w:r>
      <w:r w:rsidRPr="000449BF">
        <w:rPr>
          <w:rFonts w:ascii="Times New Roman" w:eastAsia="標楷體" w:hAnsi="Times New Roman" w:cs="Times New Roman" w:hint="eastAsia"/>
          <w:smallCaps/>
          <w:noProof/>
          <w:color w:val="000000" w:themeColor="text1"/>
          <w:szCs w:val="24"/>
        </w:rPr>
        <w:t>與</w:t>
      </w:r>
      <w:r w:rsidRPr="000449BF">
        <w:rPr>
          <w:rFonts w:ascii="Times New Roman" w:eastAsia="標楷體" w:hAnsi="Times New Roman" w:cs="Times New Roman" w:hint="eastAsia"/>
          <w:smallCaps/>
          <w:noProof/>
          <w:color w:val="000000" w:themeColor="text1"/>
          <w:szCs w:val="24"/>
        </w:rPr>
        <w:t>Bartlett</w:t>
      </w:r>
      <w:r w:rsidRPr="000449BF">
        <w:rPr>
          <w:rFonts w:ascii="Times New Roman" w:eastAsia="標楷體" w:hAnsi="Times New Roman" w:cs="Times New Roman" w:hint="eastAsia"/>
          <w:smallCaps/>
          <w:noProof/>
          <w:color w:val="000000" w:themeColor="text1"/>
          <w:szCs w:val="24"/>
        </w:rPr>
        <w:t>檢定摘要表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35</w:t>
      </w:r>
    </w:p>
    <w:p w14:paraId="6426743D" w14:textId="77777777" w:rsidR="000449BF" w:rsidRPr="000449BF" w:rsidRDefault="000449BF" w:rsidP="000449BF">
      <w:pPr>
        <w:tabs>
          <w:tab w:val="right" w:leader="dot" w:pos="8494"/>
        </w:tabs>
        <w:ind w:left="480" w:hanging="480"/>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6</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「民眾等候情緒」因素分析摘要表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35</w:t>
      </w:r>
    </w:p>
    <w:p w14:paraId="32462E83"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7</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w:t>
      </w:r>
      <w:r w:rsidRPr="000449BF">
        <w:rPr>
          <w:rFonts w:ascii="Times New Roman" w:eastAsia="標楷體" w:hAnsi="Times New Roman" w:cs="Times New Roman" w:hint="eastAsia"/>
          <w:smallCaps/>
          <w:noProof/>
          <w:color w:val="000000" w:themeColor="text1"/>
          <w:szCs w:val="24"/>
        </w:rPr>
        <w:t>KMO</w:t>
      </w:r>
      <w:r w:rsidRPr="000449BF">
        <w:rPr>
          <w:rFonts w:ascii="Times New Roman" w:eastAsia="標楷體" w:hAnsi="Times New Roman" w:cs="Times New Roman" w:hint="eastAsia"/>
          <w:smallCaps/>
          <w:noProof/>
          <w:color w:val="000000" w:themeColor="text1"/>
          <w:szCs w:val="24"/>
        </w:rPr>
        <w:t>與</w:t>
      </w:r>
      <w:r w:rsidRPr="000449BF">
        <w:rPr>
          <w:rFonts w:ascii="Times New Roman" w:eastAsia="標楷體" w:hAnsi="Times New Roman" w:cs="Times New Roman" w:hint="eastAsia"/>
          <w:smallCaps/>
          <w:noProof/>
          <w:color w:val="000000" w:themeColor="text1"/>
          <w:szCs w:val="24"/>
        </w:rPr>
        <w:t>Bartlett</w:t>
      </w:r>
      <w:r w:rsidRPr="000449BF">
        <w:rPr>
          <w:rFonts w:ascii="Times New Roman" w:eastAsia="標楷體" w:hAnsi="Times New Roman" w:cs="Times New Roman" w:hint="eastAsia"/>
          <w:smallCaps/>
          <w:noProof/>
          <w:color w:val="000000" w:themeColor="text1"/>
          <w:szCs w:val="24"/>
        </w:rPr>
        <w:t>檢定摘要表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36</w:t>
      </w:r>
    </w:p>
    <w:p w14:paraId="49733613" w14:textId="77777777" w:rsidR="000449BF" w:rsidRPr="000449BF" w:rsidRDefault="000449BF" w:rsidP="000449BF">
      <w:pPr>
        <w:tabs>
          <w:tab w:val="right" w:leader="dot" w:pos="8494"/>
        </w:tabs>
        <w:ind w:left="482" w:hanging="482"/>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8</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「員工服務能力」因素分析摘要表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37</w:t>
      </w:r>
    </w:p>
    <w:p w14:paraId="63EE529D" w14:textId="77777777" w:rsidR="000449BF" w:rsidRPr="000449BF" w:rsidRDefault="000449BF" w:rsidP="000449BF">
      <w:pPr>
        <w:tabs>
          <w:tab w:val="right" w:leader="dot" w:pos="8494"/>
        </w:tabs>
        <w:ind w:left="482" w:hanging="482"/>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9</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w:t>
      </w:r>
      <w:r w:rsidRPr="000449BF">
        <w:rPr>
          <w:rFonts w:ascii="Times New Roman" w:eastAsia="標楷體" w:hAnsi="Times New Roman" w:cs="Times New Roman" w:hint="eastAsia"/>
          <w:smallCaps/>
          <w:noProof/>
          <w:color w:val="000000" w:themeColor="text1"/>
          <w:szCs w:val="24"/>
        </w:rPr>
        <w:t>KMO</w:t>
      </w:r>
      <w:r w:rsidRPr="000449BF">
        <w:rPr>
          <w:rFonts w:ascii="Times New Roman" w:eastAsia="標楷體" w:hAnsi="Times New Roman" w:cs="Times New Roman" w:hint="eastAsia"/>
          <w:smallCaps/>
          <w:noProof/>
          <w:color w:val="000000" w:themeColor="text1"/>
          <w:szCs w:val="24"/>
        </w:rPr>
        <w:t>與</w:t>
      </w:r>
      <w:r w:rsidRPr="000449BF">
        <w:rPr>
          <w:rFonts w:ascii="Times New Roman" w:eastAsia="標楷體" w:hAnsi="Times New Roman" w:cs="Times New Roman" w:hint="eastAsia"/>
          <w:smallCaps/>
          <w:noProof/>
          <w:color w:val="000000" w:themeColor="text1"/>
          <w:szCs w:val="24"/>
        </w:rPr>
        <w:t>Bartlett</w:t>
      </w:r>
      <w:r w:rsidRPr="000449BF">
        <w:rPr>
          <w:rFonts w:ascii="Times New Roman" w:eastAsia="標楷體" w:hAnsi="Times New Roman" w:cs="Times New Roman" w:hint="eastAsia"/>
          <w:smallCaps/>
          <w:noProof/>
          <w:color w:val="000000" w:themeColor="text1"/>
          <w:szCs w:val="24"/>
        </w:rPr>
        <w:t>檢定摘要表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38</w:t>
      </w:r>
    </w:p>
    <w:p w14:paraId="48E43776" w14:textId="77777777" w:rsidR="000449BF" w:rsidRPr="000449BF" w:rsidRDefault="000449BF" w:rsidP="000449BF">
      <w:pPr>
        <w:tabs>
          <w:tab w:val="right" w:leader="dot" w:pos="8494"/>
        </w:tabs>
        <w:ind w:left="482" w:hanging="482"/>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10</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「顧客滿意度」因素分析摘要表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38</w:t>
      </w:r>
    </w:p>
    <w:p w14:paraId="76308F51"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smallCaps/>
          <w:noProof/>
          <w:color w:val="000000" w:themeColor="text1"/>
          <w:szCs w:val="24"/>
        </w:rPr>
        <w:noBreakHyphen/>
      </w:r>
      <w:r w:rsidRPr="000449BF">
        <w:rPr>
          <w:rFonts w:ascii="Times New Roman" w:eastAsia="標楷體" w:hAnsi="Times New Roman" w:cs="Times New Roman" w:hint="eastAsia"/>
          <w:smallCaps/>
          <w:noProof/>
          <w:color w:val="000000" w:themeColor="text1"/>
          <w:szCs w:val="24"/>
        </w:rPr>
        <w:t>11</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40</w:t>
      </w:r>
    </w:p>
    <w:p w14:paraId="3FF71461"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smallCaps/>
          <w:noProof/>
          <w:color w:val="000000" w:themeColor="text1"/>
          <w:szCs w:val="24"/>
        </w:rPr>
        <w:noBreakHyphen/>
      </w:r>
      <w:r w:rsidRPr="000449BF">
        <w:rPr>
          <w:rFonts w:ascii="Times New Roman" w:eastAsia="標楷體" w:hAnsi="Times New Roman" w:cs="Times New Roman" w:hint="eastAsia"/>
          <w:smallCaps/>
          <w:noProof/>
          <w:color w:val="000000" w:themeColor="text1"/>
          <w:szCs w:val="24"/>
        </w:rPr>
        <w:t>12</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40</w:t>
      </w:r>
    </w:p>
    <w:p w14:paraId="04D5B41E"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40</w:t>
      </w:r>
    </w:p>
    <w:p w14:paraId="156BA570"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14</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臺灣民眾不同背景「民眾等候情緒」之差異情形</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42</w:t>
      </w:r>
    </w:p>
    <w:p w14:paraId="5DB6788D"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15</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臺灣民眾不同背景「員工服務能力」之差異情形</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45</w:t>
      </w:r>
    </w:p>
    <w:p w14:paraId="3C3BA246"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16</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臺灣民眾不同背景「顧客滿意度」之差異情形</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45</w:t>
      </w:r>
    </w:p>
    <w:p w14:paraId="56CD243B" w14:textId="77777777" w:rsidR="000449BF" w:rsidRPr="000449BF" w:rsidRDefault="000449BF" w:rsidP="000449BF">
      <w:pPr>
        <w:widowControl/>
        <w:spacing w:line="360" w:lineRule="auto"/>
        <w:rPr>
          <w:rFonts w:ascii="Times New Roman" w:eastAsia="標楷體" w:hAnsi="Times New Roman" w:cs="Times New Roman"/>
          <w:color w:val="000000" w:themeColor="text1"/>
        </w:rPr>
      </w:pPr>
    </w:p>
    <w:p w14:paraId="21EF3414" w14:textId="77777777" w:rsidR="000449BF" w:rsidRDefault="000449BF">
      <w:pPr>
        <w:widowControl/>
        <w:rPr>
          <w:rFonts w:ascii="Times New Roman" w:eastAsia="標楷體" w:hAnsi="Times New Roman" w:cs="Times New Roman"/>
          <w:b/>
          <w:color w:val="000000" w:themeColor="text1"/>
          <w:spacing w:val="20"/>
          <w:kern w:val="0"/>
          <w:sz w:val="32"/>
          <w:szCs w:val="32"/>
        </w:rPr>
      </w:pPr>
      <w:r>
        <w:rPr>
          <w:rFonts w:ascii="Times New Roman" w:hAnsi="Times New Roman" w:cs="Times New Roman"/>
          <w:b/>
          <w:color w:val="000000" w:themeColor="text1"/>
          <w:sz w:val="32"/>
          <w:szCs w:val="32"/>
        </w:rPr>
        <w:br w:type="page"/>
      </w:r>
    </w:p>
    <w:p w14:paraId="062DC628" w14:textId="16F3CC3E" w:rsidR="00582995" w:rsidRPr="00F66223" w:rsidRDefault="00582995" w:rsidP="00582995">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t>圖次</w:t>
      </w:r>
      <w:bookmarkEnd w:id="7"/>
    </w:p>
    <w:p w14:paraId="51CA0D60" w14:textId="77777777" w:rsidR="000449BF" w:rsidRPr="000449BF" w:rsidRDefault="000449BF" w:rsidP="000449BF">
      <w:pPr>
        <w:tabs>
          <w:tab w:val="right" w:leader="dot" w:pos="8494"/>
        </w:tabs>
        <w:ind w:left="480" w:hanging="480"/>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圖</w:t>
      </w:r>
      <w:r w:rsidRPr="000449BF">
        <w:rPr>
          <w:rFonts w:ascii="Times New Roman" w:eastAsia="標楷體" w:hAnsi="Times New Roman" w:cs="Times New Roman"/>
          <w:smallCaps/>
          <w:noProof/>
          <w:color w:val="000000" w:themeColor="text1"/>
          <w:szCs w:val="24"/>
        </w:rPr>
        <w:t>1-1</w:t>
      </w:r>
      <w:r w:rsidRPr="000449BF">
        <w:rPr>
          <w:rFonts w:ascii="Times New Roman" w:eastAsia="標楷體" w:hAnsi="Times New Roman" w:cs="Times New Roman"/>
          <w:smallCaps/>
          <w:noProof/>
          <w:color w:val="000000" w:themeColor="text1"/>
          <w:szCs w:val="24"/>
        </w:rPr>
        <w:t xml:space="preserve">　研究流程圖</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6</w:t>
      </w:r>
    </w:p>
    <w:p w14:paraId="4F70018D" w14:textId="44BEBE71" w:rsidR="000449BF" w:rsidRPr="000449BF" w:rsidRDefault="000449BF" w:rsidP="000449BF">
      <w:pPr>
        <w:tabs>
          <w:tab w:val="right" w:leader="dot" w:pos="8494"/>
        </w:tabs>
        <w:ind w:left="480" w:hanging="480"/>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圖</w:t>
      </w:r>
      <w:r w:rsidR="0080540B">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-1</w:t>
      </w:r>
      <w:r w:rsidRPr="000449BF">
        <w:rPr>
          <w:rFonts w:ascii="Times New Roman" w:eastAsia="標楷體" w:hAnsi="Times New Roman" w:cs="Times New Roman"/>
          <w:smallCaps/>
          <w:noProof/>
          <w:color w:val="000000" w:themeColor="text1"/>
          <w:szCs w:val="24"/>
        </w:rPr>
        <w:t xml:space="preserve">　研究架構圖</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9</w:t>
      </w:r>
    </w:p>
    <w:p w14:paraId="16F86AB9" w14:textId="48A251FB" w:rsidR="000449BF" w:rsidRPr="000449BF" w:rsidRDefault="000449BF" w:rsidP="000449BF">
      <w:pPr>
        <w:tabs>
          <w:tab w:val="right" w:leader="dot" w:pos="8494"/>
        </w:tabs>
        <w:ind w:left="480" w:hanging="480"/>
        <w:rPr>
          <w:rFonts w:ascii="Times New Roman" w:eastAsia="標楷體" w:hAnsi="Times New Roman" w:cs="Times New Roman"/>
          <w:caps/>
          <w:noProof/>
          <w:color w:val="000000" w:themeColor="text1"/>
          <w:szCs w:val="24"/>
        </w:rPr>
      </w:pPr>
      <w:r w:rsidRPr="000449BF">
        <w:rPr>
          <w:rFonts w:ascii="Times New Roman" w:eastAsia="標楷體" w:hAnsi="Times New Roman" w:cs="Times New Roman"/>
          <w:bCs/>
          <w:smallCaps/>
          <w:noProof/>
          <w:color w:val="000000" w:themeColor="text1"/>
          <w:szCs w:val="24"/>
        </w:rPr>
        <w:t>圖</w:t>
      </w:r>
      <w:r w:rsidR="0080540B">
        <w:rPr>
          <w:rFonts w:ascii="Times New Roman" w:eastAsia="標楷體" w:hAnsi="Times New Roman" w:cs="Times New Roman" w:hint="eastAsia"/>
          <w:bCs/>
          <w:smallCaps/>
          <w:noProof/>
          <w:color w:val="000000" w:themeColor="text1"/>
          <w:szCs w:val="24"/>
        </w:rPr>
        <w:t>4</w:t>
      </w:r>
      <w:r w:rsidRPr="000449BF">
        <w:rPr>
          <w:rFonts w:ascii="Times New Roman" w:eastAsia="標楷體" w:hAnsi="Times New Roman" w:cs="Times New Roman"/>
          <w:bCs/>
          <w:smallCaps/>
          <w:noProof/>
          <w:color w:val="000000" w:themeColor="text1"/>
          <w:szCs w:val="24"/>
        </w:rPr>
        <w:t>-2</w:t>
      </w:r>
      <w:r w:rsidRPr="000449BF">
        <w:rPr>
          <w:rFonts w:ascii="Times New Roman" w:eastAsia="標楷體" w:hAnsi="Times New Roman" w:cs="Times New Roman"/>
          <w:bCs/>
          <w:smallCaps/>
          <w:noProof/>
          <w:color w:val="000000" w:themeColor="text1"/>
          <w:szCs w:val="24"/>
        </w:rPr>
        <w:t xml:space="preserve">　</w:t>
      </w:r>
      <w:r w:rsidRPr="000449BF">
        <w:rPr>
          <w:rFonts w:ascii="Times New Roman" w:eastAsia="標楷體" w:hAnsi="Times New Roman" w:cs="Times New Roman" w:hint="eastAsia"/>
          <w:caps/>
          <w:noProof/>
          <w:color w:val="000000" w:themeColor="text1"/>
          <w:szCs w:val="24"/>
        </w:rPr>
        <w:t>結構方程模式架構圖</w:t>
      </w:r>
      <w:r w:rsidRPr="000449BF">
        <w:rPr>
          <w:rFonts w:ascii="Times New Roman" w:eastAsia="標楷體" w:hAnsi="Times New Roman" w:cs="Times New Roman"/>
          <w:caps/>
          <w:noProof/>
          <w:color w:val="000000" w:themeColor="text1"/>
          <w:szCs w:val="24"/>
        </w:rPr>
        <w:tab/>
      </w:r>
      <w:r w:rsidRPr="000449BF">
        <w:rPr>
          <w:rFonts w:ascii="Times New Roman" w:eastAsia="標楷體" w:hAnsi="Times New Roman" w:cs="Times New Roman" w:hint="eastAsia"/>
          <w:caps/>
          <w:noProof/>
          <w:color w:val="000000" w:themeColor="text1"/>
          <w:szCs w:val="24"/>
        </w:rPr>
        <w:t>12</w:t>
      </w:r>
    </w:p>
    <w:p w14:paraId="5322EF48" w14:textId="77A5684E" w:rsidR="000449BF" w:rsidRPr="000449BF" w:rsidRDefault="000449BF" w:rsidP="000449BF">
      <w:pPr>
        <w:tabs>
          <w:tab w:val="right" w:leader="dot" w:pos="8494"/>
        </w:tabs>
        <w:ind w:left="480" w:hanging="480"/>
        <w:rPr>
          <w:rFonts w:ascii="Times New Roman" w:eastAsia="標楷體" w:hAnsi="Times New Roman" w:cs="Times New Roman"/>
          <w:caps/>
          <w:noProof/>
          <w:color w:val="000000" w:themeColor="text1"/>
          <w:szCs w:val="24"/>
        </w:rPr>
      </w:pPr>
      <w:r w:rsidRPr="000449BF">
        <w:rPr>
          <w:rFonts w:ascii="Times New Roman" w:eastAsia="標楷體" w:hAnsi="Times New Roman" w:cs="Times New Roman"/>
          <w:caps/>
          <w:noProof/>
          <w:color w:val="000000" w:themeColor="text1"/>
          <w:szCs w:val="24"/>
        </w:rPr>
        <w:t>圖</w:t>
      </w:r>
      <w:r w:rsidR="0080540B">
        <w:rPr>
          <w:rFonts w:ascii="Times New Roman" w:eastAsia="標楷體" w:hAnsi="Times New Roman" w:cs="Times New Roman" w:hint="eastAsia"/>
          <w:caps/>
          <w:noProof/>
          <w:color w:val="000000" w:themeColor="text1"/>
          <w:szCs w:val="24"/>
        </w:rPr>
        <w:t>4</w:t>
      </w:r>
      <w:r w:rsidRPr="000449BF">
        <w:rPr>
          <w:rFonts w:ascii="Times New Roman" w:eastAsia="標楷體" w:hAnsi="Times New Roman" w:cs="Times New Roman"/>
          <w:caps/>
          <w:noProof/>
          <w:color w:val="000000" w:themeColor="text1"/>
          <w:szCs w:val="24"/>
        </w:rPr>
        <w:t>-</w:t>
      </w:r>
      <w:r w:rsidRPr="000449BF">
        <w:rPr>
          <w:rFonts w:ascii="Times New Roman" w:eastAsia="標楷體" w:hAnsi="Times New Roman" w:cs="Times New Roman" w:hint="eastAsia"/>
          <w:caps/>
          <w:noProof/>
          <w:color w:val="000000" w:themeColor="text1"/>
          <w:szCs w:val="24"/>
        </w:rPr>
        <w:t>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caps/>
          <w:noProof/>
          <w:color w:val="000000" w:themeColor="text1"/>
          <w:szCs w:val="24"/>
        </w:rPr>
        <w:t>SEM</w:t>
      </w:r>
      <w:r w:rsidRPr="000449BF">
        <w:rPr>
          <w:rFonts w:ascii="Times New Roman" w:eastAsia="標楷體" w:hAnsi="Times New Roman" w:cs="Times New Roman" w:hint="eastAsia"/>
          <w:caps/>
          <w:noProof/>
          <w:color w:val="000000" w:themeColor="text1"/>
          <w:szCs w:val="24"/>
        </w:rPr>
        <w:t>分析步驟圖</w:t>
      </w:r>
      <w:r w:rsidRPr="000449BF">
        <w:rPr>
          <w:rFonts w:ascii="Times New Roman" w:eastAsia="標楷體" w:hAnsi="Times New Roman" w:cs="Times New Roman"/>
          <w:caps/>
          <w:noProof/>
          <w:color w:val="000000" w:themeColor="text1"/>
          <w:szCs w:val="24"/>
        </w:rPr>
        <w:tab/>
      </w:r>
      <w:r w:rsidRPr="000449BF">
        <w:rPr>
          <w:rFonts w:ascii="Times New Roman" w:eastAsia="標楷體" w:hAnsi="Times New Roman" w:cs="Times New Roman" w:hint="eastAsia"/>
          <w:caps/>
          <w:noProof/>
          <w:color w:val="000000" w:themeColor="text1"/>
          <w:szCs w:val="24"/>
        </w:rPr>
        <w:t>24</w:t>
      </w:r>
    </w:p>
    <w:p w14:paraId="7E428035" w14:textId="45082AA2" w:rsidR="000449BF" w:rsidRPr="000449BF" w:rsidRDefault="000449BF" w:rsidP="000449BF">
      <w:pPr>
        <w:tabs>
          <w:tab w:val="right" w:leader="dot" w:pos="8494"/>
        </w:tabs>
        <w:ind w:left="480" w:hanging="480"/>
        <w:rPr>
          <w:rFonts w:ascii="Times New Roman" w:eastAsia="標楷體" w:hAnsi="Times New Roman" w:cs="Times New Roman"/>
          <w:caps/>
          <w:noProof/>
          <w:color w:val="000000" w:themeColor="text1"/>
          <w:szCs w:val="24"/>
        </w:rPr>
      </w:pPr>
      <w:r w:rsidRPr="000449BF">
        <w:rPr>
          <w:rFonts w:ascii="Times New Roman" w:eastAsia="標楷體" w:hAnsi="Times New Roman" w:cs="Times New Roman"/>
          <w:caps/>
          <w:noProof/>
          <w:color w:val="000000" w:themeColor="text1"/>
          <w:szCs w:val="24"/>
        </w:rPr>
        <w:t>圖</w:t>
      </w:r>
      <w:r w:rsidR="0080540B">
        <w:rPr>
          <w:rFonts w:ascii="Times New Roman" w:eastAsia="標楷體" w:hAnsi="Times New Roman" w:cs="Times New Roman" w:hint="eastAsia"/>
          <w:caps/>
          <w:noProof/>
          <w:color w:val="000000" w:themeColor="text1"/>
          <w:szCs w:val="24"/>
        </w:rPr>
        <w:t>5</w:t>
      </w:r>
      <w:r w:rsidRPr="000449BF">
        <w:rPr>
          <w:rFonts w:ascii="Times New Roman" w:eastAsia="標楷體" w:hAnsi="Times New Roman" w:cs="Times New Roman"/>
          <w:caps/>
          <w:noProof/>
          <w:color w:val="000000" w:themeColor="text1"/>
          <w:szCs w:val="24"/>
        </w:rPr>
        <w:t>-</w:t>
      </w:r>
      <w:r w:rsidRPr="000449BF">
        <w:rPr>
          <w:rFonts w:ascii="Times New Roman" w:eastAsia="標楷體" w:hAnsi="Times New Roman" w:cs="Times New Roman" w:hint="eastAsia"/>
          <w:caps/>
          <w:noProof/>
          <w:color w:val="000000" w:themeColor="text1"/>
          <w:szCs w:val="24"/>
        </w:rPr>
        <w:t>1</w:t>
      </w:r>
      <w:r w:rsidRPr="000449BF">
        <w:rPr>
          <w:rFonts w:ascii="Times New Roman" w:eastAsia="標楷體" w:hAnsi="Times New Roman" w:cs="Times New Roman"/>
          <w:smallCaps/>
          <w:noProof/>
          <w:color w:val="000000" w:themeColor="text1"/>
          <w:szCs w:val="24"/>
        </w:rPr>
        <w:t xml:space="preserve">　</w:t>
      </w:r>
      <w:r w:rsidR="00D87DB7" w:rsidRPr="000449BF">
        <w:rPr>
          <w:rFonts w:ascii="Times New Roman" w:eastAsia="標楷體" w:hAnsi="Times New Roman" w:cs="Times New Roman" w:hint="eastAsia"/>
          <w:caps/>
          <w:noProof/>
          <w:color w:val="000000" w:themeColor="text1"/>
          <w:szCs w:val="24"/>
        </w:rPr>
        <w:t>結構方程模式架構圖</w:t>
      </w:r>
      <w:r w:rsidRPr="000449BF">
        <w:rPr>
          <w:rFonts w:ascii="Times New Roman" w:eastAsia="標楷體" w:hAnsi="Times New Roman" w:cs="Times New Roman"/>
          <w:caps/>
          <w:noProof/>
          <w:color w:val="000000" w:themeColor="text1"/>
          <w:szCs w:val="24"/>
        </w:rPr>
        <w:tab/>
      </w:r>
      <w:r w:rsidRPr="000449BF">
        <w:rPr>
          <w:rFonts w:ascii="Times New Roman" w:eastAsia="標楷體" w:hAnsi="Times New Roman" w:cs="Times New Roman" w:hint="eastAsia"/>
          <w:caps/>
          <w:noProof/>
          <w:color w:val="000000" w:themeColor="text1"/>
          <w:szCs w:val="24"/>
        </w:rPr>
        <w:t>46</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t>緒論</w:t>
      </w:r>
    </w:p>
    <w:p w14:paraId="6BCE57CD" w14:textId="4FA5878A"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w:t>
      </w:r>
      <w:r w:rsidR="00EC6A34" w:rsidRPr="00EC6A34">
        <w:rPr>
          <w:rFonts w:ascii="Times New Roman" w:eastAsia="標楷體" w:hAnsi="Times New Roman" w:cs="Times New Roman" w:hint="eastAsia"/>
          <w:color w:val="000000" w:themeColor="text1"/>
        </w:rPr>
        <w:t>目的與內容</w:t>
      </w:r>
      <w:r w:rsidR="00605FD9" w:rsidRPr="00965E03">
        <w:rPr>
          <w:rFonts w:ascii="Times New Roman" w:eastAsia="標楷體" w:hAnsi="Times New Roman" w:cs="Times New Roman"/>
          <w:color w:val="000000" w:themeColor="text1"/>
        </w:rPr>
        <w:t>；（</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8" w:name="_Toc481246693"/>
      <w:bookmarkStart w:id="9" w:name="_Toc509189405"/>
      <w:r w:rsidRPr="00965E03">
        <w:rPr>
          <w:rFonts w:ascii="Times New Roman" w:eastAsia="標楷體" w:hAnsi="Times New Roman" w:cs="Times New Roman"/>
          <w:b/>
          <w:color w:val="000000" w:themeColor="text1"/>
          <w:sz w:val="32"/>
          <w:szCs w:val="32"/>
        </w:rPr>
        <w:t>研究背景與動機</w:t>
      </w:r>
      <w:bookmarkEnd w:id="8"/>
      <w:bookmarkEnd w:id="9"/>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343AD260"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早期只為軍公教人員所經營的全聯社，到現在成功轉型成為全聯福利中心。在這期間，全聯福利中心可說是跨出了成功的一步！自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調查資料顯示，國人日常支出以在量販店消費最高，佔</w:t>
      </w:r>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％，其次是便利商店佔</w:t>
      </w:r>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％，並列第３的則是傳統市場及超級市場，各佔</w:t>
      </w:r>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商品的多寡與室內格局擺設造成消費者選擇來全聯做消費而不是以往的大賣場和便利商店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7033BD"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0" w:name="_Toc481246694"/>
      <w:bookmarkStart w:id="11" w:name="_Toc509189406"/>
      <w:r w:rsidRPr="007033BD">
        <w:rPr>
          <w:rFonts w:ascii="Times New Roman" w:eastAsia="標楷體" w:hAnsi="Times New Roman" w:cs="Times New Roman"/>
          <w:b/>
          <w:color w:val="000000" w:themeColor="text1"/>
          <w:sz w:val="32"/>
          <w:szCs w:val="32"/>
        </w:rPr>
        <w:t>研究目的</w:t>
      </w:r>
      <w:bookmarkEnd w:id="10"/>
      <w:bookmarkEnd w:id="11"/>
      <w:r w:rsidR="00AA35AB" w:rsidRPr="007033BD">
        <w:rPr>
          <w:rFonts w:ascii="Times New Roman" w:eastAsia="標楷體" w:hAnsi="Times New Roman" w:cs="Times New Roman" w:hint="eastAsia"/>
          <w:b/>
          <w:color w:val="000000" w:themeColor="text1"/>
          <w:sz w:val="32"/>
          <w:szCs w:val="32"/>
        </w:rPr>
        <w:t>與內容</w:t>
      </w:r>
    </w:p>
    <w:p w14:paraId="288F2876" w14:textId="2335CA97"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283DA2">
        <w:rPr>
          <w:rFonts w:ascii="Times New Roman" w:eastAsia="標楷體" w:hAnsi="Times New Roman" w:cs="Times New Roman" w:hint="eastAsia"/>
          <w:color w:val="000000" w:themeColor="text1"/>
        </w:rPr>
        <w:t>本研究目的在於進行</w:t>
      </w:r>
      <w:r w:rsidR="008C24C2" w:rsidRPr="008E2752">
        <w:rPr>
          <w:rFonts w:ascii="Times New Roman" w:eastAsia="標楷體" w:hAnsi="Times New Roman" w:cs="Times New Roman" w:hint="eastAsia"/>
          <w:color w:val="000000" w:themeColor="text1"/>
        </w:rPr>
        <w:t>臺灣民眾對全聯福利中心等候情緒、員工服務能力與顧客滿意度之研究</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一、</w:t>
      </w:r>
      <w:r w:rsidR="00C126B7" w:rsidRPr="00283DA2">
        <w:rPr>
          <w:rFonts w:ascii="Times New Roman" w:eastAsia="標楷體" w:hAnsi="Times New Roman" w:cs="Times New Roman"/>
          <w:color w:val="000000" w:themeColor="text1"/>
        </w:rPr>
        <w:t>了解</w:t>
      </w:r>
      <w:r w:rsidR="0009319F" w:rsidRPr="00283DA2">
        <w:rPr>
          <w:rFonts w:ascii="Times New Roman" w:eastAsia="標楷體" w:hAnsi="Times New Roman" w:cs="Times New Roman" w:hint="eastAsia"/>
          <w:color w:val="000000" w:themeColor="text1"/>
        </w:rPr>
        <w:t>臺</w:t>
      </w:r>
      <w:r w:rsidR="001C40D3" w:rsidRPr="00283DA2">
        <w:rPr>
          <w:rFonts w:ascii="Times New Roman" w:eastAsia="標楷體" w:hAnsi="Times New Roman" w:cs="Times New Roman" w:hint="eastAsia"/>
          <w:color w:val="000000" w:themeColor="text1"/>
        </w:rPr>
        <w:t>灣</w:t>
      </w:r>
      <w:r w:rsidR="0009319F" w:rsidRPr="00283DA2">
        <w:rPr>
          <w:rFonts w:ascii="Times New Roman" w:eastAsia="標楷體" w:hAnsi="Times New Roman" w:cs="Times New Roman" w:hint="eastAsia"/>
          <w:color w:val="000000" w:themeColor="text1"/>
        </w:rPr>
        <w:t>民眾</w:t>
      </w:r>
      <w:r w:rsidR="00656B57" w:rsidRPr="00283DA2">
        <w:rPr>
          <w:rFonts w:ascii="Times New Roman" w:eastAsia="標楷體" w:hAnsi="Times New Roman" w:cs="Times New Roman"/>
          <w:color w:val="000000" w:themeColor="text1"/>
        </w:rPr>
        <w:t>不同背景之現況</w:t>
      </w:r>
    </w:p>
    <w:p w14:paraId="5D582D31" w14:textId="1C15922B"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二、</w:t>
      </w:r>
      <w:r w:rsidR="00C126B7" w:rsidRPr="00283DA2">
        <w:rPr>
          <w:rFonts w:ascii="Times New Roman" w:eastAsia="標楷體" w:hAnsi="Times New Roman" w:cs="Times New Roman"/>
          <w:color w:val="000000" w:themeColor="text1"/>
        </w:rPr>
        <w:t>了解</w:t>
      </w:r>
      <w:r w:rsidR="00283DA2" w:rsidRPr="00283DA2">
        <w:rPr>
          <w:rFonts w:ascii="Times New Roman" w:eastAsia="標楷體" w:hAnsi="Times New Roman" w:cs="Times New Roman" w:hint="eastAsia"/>
          <w:color w:val="000000" w:themeColor="text1"/>
        </w:rPr>
        <w:t>民眾等候情緒</w:t>
      </w:r>
      <w:r w:rsidR="00656B57" w:rsidRPr="00283DA2">
        <w:rPr>
          <w:rFonts w:ascii="Times New Roman" w:eastAsia="標楷體" w:hAnsi="Times New Roman" w:cs="Times New Roman"/>
          <w:color w:val="000000" w:themeColor="text1"/>
        </w:rPr>
        <w:t>之現況</w:t>
      </w:r>
    </w:p>
    <w:p w14:paraId="4A6242E8" w14:textId="2FFD669A"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三、了解</w:t>
      </w:r>
      <w:r w:rsidRPr="00283DA2">
        <w:rPr>
          <w:rFonts w:ascii="Times New Roman" w:eastAsia="標楷體" w:hAnsi="Times New Roman" w:cs="Times New Roman" w:hint="eastAsia"/>
          <w:color w:val="000000" w:themeColor="text1"/>
        </w:rPr>
        <w:t>員工服務能力</w:t>
      </w:r>
      <w:r w:rsidRPr="00283DA2">
        <w:rPr>
          <w:rFonts w:ascii="Times New Roman" w:eastAsia="標楷體" w:hAnsi="Times New Roman" w:cs="Times New Roman"/>
          <w:color w:val="000000" w:themeColor="text1"/>
        </w:rPr>
        <w:t>之現況</w:t>
      </w:r>
    </w:p>
    <w:p w14:paraId="5FCD9848" w14:textId="58BD46E6"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四、了解</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之現況</w:t>
      </w:r>
    </w:p>
    <w:p w14:paraId="6B9974AE" w14:textId="6A109995" w:rsidR="00B26B71"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五、</w:t>
      </w:r>
      <w:commentRangeStart w:id="12"/>
      <w:commentRangeStart w:id="13"/>
      <w:r w:rsidR="001263E0"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與民眾等候情緒</w:t>
      </w:r>
      <w:r w:rsidR="001263E0" w:rsidRPr="00283DA2">
        <w:rPr>
          <w:rFonts w:ascii="Times New Roman" w:eastAsia="標楷體" w:hAnsi="Times New Roman" w:cs="Times New Roman"/>
          <w:color w:val="000000" w:themeColor="text1"/>
        </w:rPr>
        <w:t>之差異</w:t>
      </w:r>
    </w:p>
    <w:p w14:paraId="56922DF4" w14:textId="60D21CAD" w:rsidR="00B63B6B"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六、分析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與員工服務能力</w:t>
      </w:r>
      <w:r w:rsidRPr="00283DA2">
        <w:rPr>
          <w:rFonts w:ascii="Times New Roman" w:eastAsia="標楷體" w:hAnsi="Times New Roman" w:cs="Times New Roman"/>
          <w:color w:val="000000" w:themeColor="text1"/>
        </w:rPr>
        <w:t>之差異</w:t>
      </w:r>
    </w:p>
    <w:p w14:paraId="695E9DBF" w14:textId="421F91C8" w:rsidR="00B63B6B" w:rsidRPr="00283DA2"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七</w:t>
      </w:r>
      <w:r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與顧客滿意度</w:t>
      </w:r>
      <w:r w:rsidRPr="00283DA2">
        <w:rPr>
          <w:rFonts w:ascii="Times New Roman" w:eastAsia="標楷體" w:hAnsi="Times New Roman" w:cs="Times New Roman"/>
          <w:color w:val="000000" w:themeColor="text1"/>
        </w:rPr>
        <w:t>之差異</w:t>
      </w:r>
    </w:p>
    <w:p w14:paraId="2475DB68" w14:textId="75694635" w:rsidR="0069556F" w:rsidRPr="00283DA2"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八</w:t>
      </w:r>
      <w:r w:rsidR="00B26B71" w:rsidRPr="00283DA2">
        <w:rPr>
          <w:rFonts w:ascii="Times New Roman" w:eastAsia="標楷體" w:hAnsi="Times New Roman" w:cs="Times New Roman"/>
          <w:color w:val="000000" w:themeColor="text1"/>
        </w:rPr>
        <w:t>、</w:t>
      </w:r>
      <w:r w:rsidRPr="00283DA2">
        <w:rPr>
          <w:rFonts w:ascii="Times New Roman" w:eastAsia="標楷體" w:hAnsi="Times New Roman" w:cs="Times New Roman"/>
          <w:color w:val="000000" w:themeColor="text1"/>
        </w:rPr>
        <w:t>驗證</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之關係</w:t>
      </w:r>
    </w:p>
    <w:p w14:paraId="172C9016" w14:textId="377C03C2" w:rsidR="00B26B71" w:rsidRPr="00965E03"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九</w:t>
      </w:r>
      <w:r w:rsidR="00B26B71" w:rsidRPr="00283DA2">
        <w:rPr>
          <w:rFonts w:ascii="Times New Roman" w:eastAsia="標楷體" w:hAnsi="Times New Roman" w:cs="Times New Roman"/>
          <w:color w:val="000000" w:themeColor="text1"/>
        </w:rPr>
        <w:t>、</w:t>
      </w:r>
      <w:r w:rsidR="001263E0" w:rsidRPr="00283DA2">
        <w:rPr>
          <w:rFonts w:ascii="Times New Roman" w:eastAsia="標楷體" w:hAnsi="Times New Roman" w:cs="Times New Roman"/>
          <w:color w:val="000000" w:themeColor="text1"/>
        </w:rPr>
        <w:t>建構</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w:t>
      </w:r>
      <w:r w:rsidR="001263E0" w:rsidRPr="00283DA2">
        <w:rPr>
          <w:rFonts w:ascii="Times New Roman" w:eastAsia="標楷體" w:hAnsi="Times New Roman" w:cs="Times New Roman"/>
          <w:color w:val="000000" w:themeColor="text1"/>
        </w:rPr>
        <w:t>之模式</w:t>
      </w:r>
      <w:commentRangeEnd w:id="12"/>
      <w:r w:rsidR="0009319F" w:rsidRPr="00283DA2">
        <w:rPr>
          <w:rStyle w:val="aff0"/>
        </w:rPr>
        <w:commentReference w:id="12"/>
      </w:r>
      <w:commentRangeEnd w:id="13"/>
      <w:r>
        <w:rPr>
          <w:rStyle w:val="aff0"/>
        </w:rPr>
        <w:commentReference w:id="13"/>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4" w:name="_Toc481246695"/>
      <w:r w:rsidRPr="00965E03">
        <w:rPr>
          <w:rFonts w:ascii="Times New Roman" w:eastAsia="標楷體" w:hAnsi="Times New Roman" w:cs="Times New Roman"/>
          <w:b/>
          <w:color w:val="000000" w:themeColor="text1"/>
          <w:sz w:val="32"/>
          <w:szCs w:val="32"/>
        </w:rPr>
        <w:br w:type="page"/>
      </w:r>
    </w:p>
    <w:p w14:paraId="0F804093" w14:textId="77777777" w:rsidR="008C24C2" w:rsidRPr="008C24C2" w:rsidRDefault="008C24C2" w:rsidP="008C24C2">
      <w:pPr>
        <w:widowControl/>
        <w:numPr>
          <w:ilvl w:val="0"/>
          <w:numId w:val="1"/>
        </w:numPr>
        <w:spacing w:line="360" w:lineRule="auto"/>
        <w:jc w:val="center"/>
        <w:outlineLvl w:val="1"/>
        <w:rPr>
          <w:rFonts w:ascii="Times New Roman" w:eastAsia="標楷體" w:hAnsi="Times New Roman" w:cs="Times New Roman"/>
          <w:b/>
          <w:color w:val="000000" w:themeColor="text1"/>
          <w:sz w:val="32"/>
          <w:szCs w:val="32"/>
        </w:rPr>
      </w:pPr>
      <w:bookmarkStart w:id="15" w:name="_Toc509189407"/>
      <w:bookmarkStart w:id="16" w:name="_Toc481246696"/>
      <w:bookmarkEnd w:id="14"/>
      <w:r w:rsidRPr="008C24C2">
        <w:rPr>
          <w:rFonts w:ascii="Times New Roman" w:eastAsia="標楷體" w:hAnsi="Times New Roman" w:cs="Times New Roman"/>
          <w:b/>
          <w:color w:val="000000" w:themeColor="text1"/>
          <w:sz w:val="32"/>
          <w:szCs w:val="32"/>
        </w:rPr>
        <w:t>名詞釋義</w:t>
      </w:r>
      <w:bookmarkEnd w:id="15"/>
      <w:r w:rsidRPr="008C24C2">
        <w:rPr>
          <w:rFonts w:ascii="標楷體" w:eastAsia="標楷體" w:hAnsi="標楷體" w:cs="Times New Roman" w:hint="eastAsia"/>
          <w:b/>
          <w:color w:val="000000" w:themeColor="text1"/>
          <w:sz w:val="32"/>
          <w:szCs w:val="32"/>
        </w:rPr>
        <w:t>（</w:t>
      </w:r>
      <w:r w:rsidRPr="008C24C2">
        <w:rPr>
          <w:rFonts w:ascii="Times New Roman" w:eastAsia="標楷體" w:hAnsi="Times New Roman" w:cs="Times New Roman" w:hint="eastAsia"/>
          <w:b/>
          <w:color w:val="000000" w:themeColor="text1"/>
          <w:sz w:val="32"/>
          <w:szCs w:val="32"/>
        </w:rPr>
        <w:t>大師級文獻多一點</w:t>
      </w:r>
      <w:r w:rsidRPr="008C24C2">
        <w:rPr>
          <w:rFonts w:ascii="標楷體" w:eastAsia="標楷體" w:hAnsi="標楷體" w:cs="Times New Roman" w:hint="eastAsia"/>
          <w:b/>
          <w:color w:val="000000" w:themeColor="text1"/>
          <w:sz w:val="32"/>
          <w:szCs w:val="32"/>
        </w:rPr>
        <w:t>）</w:t>
      </w:r>
    </w:p>
    <w:p w14:paraId="4639FFE6"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rPr>
        <w:t xml:space="preserve">　　為使本研究中相關重要名詞</w:t>
      </w:r>
      <w:r w:rsidRPr="008C24C2">
        <w:rPr>
          <w:rFonts w:ascii="Times New Roman" w:eastAsia="標楷體" w:hAnsi="Times New Roman" w:cs="Times New Roman" w:hint="eastAsia"/>
          <w:color w:val="000000" w:themeColor="text1"/>
        </w:rPr>
        <w:t>與研究範圍更加具體明確</w:t>
      </w:r>
      <w:r w:rsidRPr="008C24C2">
        <w:rPr>
          <w:rFonts w:ascii="Times New Roman" w:eastAsia="標楷體" w:hAnsi="Times New Roman" w:cs="Times New Roman"/>
          <w:color w:val="000000" w:themeColor="text1"/>
        </w:rPr>
        <w:t>，以便於之後的分析探討，茲將重要名詞釋義如下：</w:t>
      </w:r>
    </w:p>
    <w:p w14:paraId="3A1AF2BF"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壹、</w:t>
      </w:r>
      <w:r w:rsidRPr="008C24C2">
        <w:rPr>
          <w:rFonts w:ascii="Times New Roman" w:eastAsia="標楷體" w:hAnsi="Times New Roman" w:cs="Times New Roman" w:hint="eastAsia"/>
          <w:b/>
          <w:color w:val="000000" w:themeColor="text1"/>
          <w:sz w:val="28"/>
          <w:szCs w:val="28"/>
        </w:rPr>
        <w:t>超級市場</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https://zh.wikipedia.org/wiki/%E8%B6%85%E7%B4%9A%E5%B8%82%E5%A0%B4</w:t>
      </w:r>
      <w:r w:rsidRPr="008C24C2">
        <w:rPr>
          <w:rFonts w:ascii="標楷體" w:eastAsia="標楷體" w:hAnsi="標楷體" w:cs="Times New Roman" w:hint="eastAsia"/>
          <w:b/>
          <w:color w:val="000000" w:themeColor="text1"/>
          <w:sz w:val="21"/>
          <w:szCs w:val="21"/>
        </w:rPr>
        <w:t>）</w:t>
      </w:r>
    </w:p>
    <w:p w14:paraId="36DF5B3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color w:val="000000" w:themeColor="text1"/>
        </w:rPr>
        <w:t xml:space="preserve">　　</w:t>
      </w:r>
      <w:r w:rsidRPr="008C24C2">
        <w:rPr>
          <w:rFonts w:ascii="Times New Roman" w:eastAsia="標楷體" w:hAnsi="Times New Roman" w:cs="Times New Roman" w:hint="eastAsia"/>
          <w:color w:val="000000" w:themeColor="text1"/>
          <w:kern w:val="0"/>
        </w:rPr>
        <w:t>簡稱超市，有地方也稱量販、自選商場，一種大型的零售業商店，通常是連鎖式經營的。超級市場售賣很多不同種類物品的商店。除了日常生活所需之外，有些超級市場更會售賣時裝。</w:t>
      </w:r>
    </w:p>
    <w:p w14:paraId="31BAE795"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的貨品，貨品有序地排列，以方便顧客可以在同一所店舖購買所有所需。顧客選好貨品後，到櫃台排隊付款，減低僱員的需求，節省成本。超級市場通常有小手推車和籃子這類工具以便顧客盛裝所選購的商品，有些超級市場甚至有送貨服務。</w:t>
      </w:r>
    </w:p>
    <w:p w14:paraId="6A53051C" w14:textId="77777777" w:rsidR="008C24C2" w:rsidRPr="008C24C2" w:rsidRDefault="008C24C2" w:rsidP="008C24C2">
      <w:pPr>
        <w:widowControl/>
        <w:spacing w:line="360" w:lineRule="auto"/>
        <w:rPr>
          <w:rFonts w:ascii="標楷體" w:eastAsia="標楷體" w:hAnsi="標楷體" w:cs="Times New Roman"/>
          <w:b/>
          <w:color w:val="000000" w:themeColor="text1"/>
          <w:sz w:val="28"/>
          <w:szCs w:val="28"/>
        </w:rPr>
      </w:pPr>
      <w:r w:rsidRPr="008C24C2">
        <w:rPr>
          <w:rFonts w:ascii="Times New Roman" w:eastAsia="標楷體" w:hAnsi="Times New Roman" w:cs="Times New Roman"/>
          <w:b/>
          <w:color w:val="000000" w:themeColor="text1"/>
          <w:sz w:val="28"/>
          <w:szCs w:val="28"/>
        </w:rPr>
        <w:t>貳、</w:t>
      </w:r>
      <w:r w:rsidRPr="008C24C2">
        <w:rPr>
          <w:rFonts w:ascii="Times New Roman" w:eastAsia="標楷體" w:hAnsi="Times New Roman" w:cs="Times New Roman" w:hint="eastAsia"/>
          <w:b/>
          <w:color w:val="000000" w:themeColor="text1"/>
          <w:sz w:val="28"/>
          <w:szCs w:val="28"/>
        </w:rPr>
        <w:t>福利熊</w:t>
      </w:r>
      <w:r w:rsidRPr="008C24C2">
        <w:rPr>
          <w:rFonts w:ascii="標楷體" w:eastAsia="標楷體" w:hAnsi="標楷體" w:cs="Times New Roman" w:hint="eastAsia"/>
          <w:b/>
          <w:color w:val="000000" w:themeColor="text1"/>
          <w:sz w:val="21"/>
          <w:szCs w:val="21"/>
        </w:rPr>
        <w:t>（</w:t>
      </w:r>
      <w:r w:rsidRPr="008C24C2">
        <w:rPr>
          <w:rFonts w:ascii="標楷體" w:eastAsia="標楷體" w:hAnsi="標楷體" w:cs="Times New Roman"/>
          <w:b/>
          <w:color w:val="000000" w:themeColor="text1"/>
          <w:sz w:val="21"/>
          <w:szCs w:val="21"/>
        </w:rPr>
        <w:t>https://zh.wikipedia.org/wiki/%E7%A6%8F%E5%88%A9%E7%86%8A</w:t>
      </w:r>
      <w:r w:rsidRPr="008C24C2">
        <w:rPr>
          <w:rFonts w:ascii="標楷體" w:eastAsia="標楷體" w:hAnsi="標楷體" w:cs="Times New Roman" w:hint="eastAsia"/>
          <w:b/>
          <w:color w:val="000000" w:themeColor="text1"/>
          <w:sz w:val="21"/>
          <w:szCs w:val="21"/>
        </w:rPr>
        <w:t>）</w:t>
      </w:r>
    </w:p>
    <w:p w14:paraId="0DF7F60A" w14:textId="77583D8C"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全聯福利中心所推出的吉祥物「福利熊」，是一隻虛構角色，為</w:t>
      </w:r>
      <w:r w:rsidR="00E0311E">
        <w:rPr>
          <w:rFonts w:ascii="Times New Roman" w:eastAsia="標楷體" w:hAnsi="Times New Roman" w:cs="Times New Roman" w:hint="eastAsia"/>
          <w:color w:val="000000" w:themeColor="text1"/>
        </w:rPr>
        <w:t>臺灣</w:t>
      </w:r>
      <w:r w:rsidRPr="008C24C2">
        <w:rPr>
          <w:rFonts w:ascii="Times New Roman" w:eastAsia="標楷體" w:hAnsi="Times New Roman" w:cs="Times New Roman" w:hint="eastAsia"/>
          <w:color w:val="000000" w:themeColor="text1"/>
        </w:rPr>
        <w:t>全聯福利中心第一代的形象代言吉祥物。該角是由全聯聘請的日本專業團隊所設計，用於和代言人「全聯先生」共同協助推廣全聯的品牌形象及宣傳活動。福利熊的外觀是一隻帶著淺藍色帽子的可愛白熊，性別設定為男孩。福利熊於</w:t>
      </w:r>
      <w:r w:rsidRPr="008C24C2">
        <w:rPr>
          <w:rFonts w:ascii="Times New Roman" w:eastAsia="標楷體" w:hAnsi="Times New Roman" w:cs="Times New Roman" w:hint="eastAsia"/>
          <w:color w:val="000000" w:themeColor="text1"/>
        </w:rPr>
        <w:t>2015</w:t>
      </w:r>
      <w:r w:rsidRPr="008C24C2">
        <w:rPr>
          <w:rFonts w:ascii="Times New Roman" w:eastAsia="標楷體" w:hAnsi="Times New Roman" w:cs="Times New Roman" w:hint="eastAsia"/>
          <w:color w:val="000000" w:themeColor="text1"/>
        </w:rPr>
        <w:t>年初首度推出，之後便普遍地現身於全聯的宣傳及各式活動上；該角在商業上已獲得了成功，其推出的</w:t>
      </w:r>
      <w:r w:rsidRPr="008C24C2">
        <w:rPr>
          <w:rFonts w:ascii="Times New Roman" w:eastAsia="標楷體" w:hAnsi="Times New Roman" w:cs="Times New Roman" w:hint="eastAsia"/>
          <w:color w:val="000000" w:themeColor="text1"/>
        </w:rPr>
        <w:t>LINE</w:t>
      </w:r>
      <w:r w:rsidRPr="008C24C2">
        <w:rPr>
          <w:rFonts w:ascii="Times New Roman" w:eastAsia="標楷體" w:hAnsi="Times New Roman" w:cs="Times New Roman" w:hint="eastAsia"/>
          <w:color w:val="000000" w:themeColor="text1"/>
        </w:rPr>
        <w:t>貼圖曾創下超過</w:t>
      </w:r>
      <w:r w:rsidRPr="008C24C2">
        <w:rPr>
          <w:rFonts w:ascii="Times New Roman" w:eastAsia="標楷體" w:hAnsi="Times New Roman" w:cs="Times New Roman" w:hint="eastAsia"/>
          <w:color w:val="000000" w:themeColor="text1"/>
        </w:rPr>
        <w:t>500</w:t>
      </w:r>
      <w:r w:rsidRPr="008C24C2">
        <w:rPr>
          <w:rFonts w:ascii="Times New Roman" w:eastAsia="標楷體" w:hAnsi="Times New Roman" w:cs="Times New Roman" w:hint="eastAsia"/>
          <w:color w:val="000000" w:themeColor="text1"/>
        </w:rPr>
        <w:t>萬人次的下載量，也促使官方帳號的粉絲數大幅增加。</w:t>
      </w:r>
    </w:p>
    <w:p w14:paraId="7CA6A290"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參、</w:t>
      </w:r>
      <w:r w:rsidRPr="008C24C2">
        <w:rPr>
          <w:rFonts w:ascii="Times New Roman" w:eastAsia="標楷體" w:hAnsi="Times New Roman" w:cs="Times New Roman" w:hint="eastAsia"/>
          <w:b/>
          <w:color w:val="000000" w:themeColor="text1"/>
          <w:sz w:val="28"/>
          <w:szCs w:val="28"/>
        </w:rPr>
        <w:t>全聯會員卡</w:t>
      </w:r>
      <w:r w:rsidRPr="008C24C2">
        <w:rPr>
          <w:rFonts w:ascii="Times New Roman" w:eastAsia="標楷體" w:hAnsi="Times New Roman" w:cs="Times New Roman" w:hint="eastAsia"/>
          <w:b/>
          <w:color w:val="000000" w:themeColor="text1"/>
          <w:sz w:val="28"/>
          <w:szCs w:val="28"/>
        </w:rPr>
        <w:t>(</w:t>
      </w:r>
      <w:r w:rsidRPr="008C24C2">
        <w:rPr>
          <w:rFonts w:ascii="Times New Roman" w:eastAsia="標楷體" w:hAnsi="Times New Roman" w:cs="Times New Roman" w:hint="eastAsia"/>
          <w:b/>
          <w:color w:val="000000" w:themeColor="text1"/>
          <w:sz w:val="28"/>
          <w:szCs w:val="28"/>
        </w:rPr>
        <w:t>福利卡</w:t>
      </w:r>
      <w:r w:rsidRPr="008C24C2">
        <w:rPr>
          <w:rFonts w:ascii="Times New Roman" w:eastAsia="標楷體" w:hAnsi="Times New Roman" w:cs="Times New Roman" w:hint="eastAsia"/>
          <w:b/>
          <w:color w:val="000000" w:themeColor="text1"/>
          <w:sz w:val="28"/>
          <w:szCs w:val="28"/>
        </w:rPr>
        <w:t>)</w:t>
      </w:r>
    </w:p>
    <w:p w14:paraId="1FB772B7" w14:textId="77777777" w:rsidR="008C24C2" w:rsidRPr="008C24C2" w:rsidRDefault="008C24C2" w:rsidP="008C24C2">
      <w:pPr>
        <w:widowControl/>
        <w:spacing w:line="360" w:lineRule="auto"/>
        <w:rPr>
          <w:rFonts w:ascii="Times New Roman" w:eastAsia="標楷體" w:hAnsi="Times New Roman" w:cs="Times New Roman"/>
          <w:b/>
          <w:color w:val="000000" w:themeColor="text1"/>
          <w:kern w:val="0"/>
          <w:sz w:val="21"/>
          <w:szCs w:val="21"/>
        </w:rPr>
      </w:pP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https://zh.wikipedia.org/wiki/%E5%85%A8%E8%81%AF%E7%A6%8F%E5%88%A9%E4%B8%AD%E5%BF%83</w:t>
      </w:r>
      <w:r w:rsidRPr="008C24C2">
        <w:rPr>
          <w:rFonts w:ascii="標楷體" w:eastAsia="標楷體" w:hAnsi="標楷體" w:cs="Times New Roman" w:hint="eastAsia"/>
          <w:b/>
          <w:color w:val="000000" w:themeColor="text1"/>
          <w:sz w:val="21"/>
          <w:szCs w:val="21"/>
        </w:rPr>
        <w:t>）</w:t>
      </w:r>
    </w:p>
    <w:p w14:paraId="5BB88875"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kern w:val="0"/>
        </w:rPr>
        <w:t xml:space="preserve">　　</w:t>
      </w:r>
      <w:r w:rsidRPr="008C24C2">
        <w:rPr>
          <w:rFonts w:ascii="Times New Roman" w:eastAsia="標楷體" w:hAnsi="Times New Roman" w:cs="Times New Roman" w:hint="eastAsia"/>
          <w:color w:val="000000" w:themeColor="text1"/>
        </w:rPr>
        <w:t>憑卡購物享有卡友優惠服務活動，退貨請攜帶福利卡及統一發票。</w:t>
      </w:r>
    </w:p>
    <w:p w14:paraId="5157D043"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全聯福利中心發展出「全聯物資銀行－愛心福利卡」社福模式，提供弱勢家庭每月</w:t>
      </w:r>
      <w:r w:rsidRPr="008C24C2">
        <w:rPr>
          <w:rFonts w:ascii="Times New Roman" w:eastAsia="標楷體" w:hAnsi="Times New Roman" w:cs="Times New Roman" w:hint="eastAsia"/>
          <w:color w:val="000000" w:themeColor="text1"/>
        </w:rPr>
        <w:t>1000</w:t>
      </w:r>
      <w:r w:rsidRPr="008C24C2">
        <w:rPr>
          <w:rFonts w:ascii="Times New Roman" w:eastAsia="標楷體" w:hAnsi="Times New Roman" w:cs="Times New Roman" w:hint="eastAsia"/>
          <w:color w:val="000000" w:themeColor="text1"/>
        </w:rPr>
        <w:t>元儲值金，供其弱勢家庭選擇自己所需的物資。在發揮愛心之餘，全聯透過食物銀行發放更多的愛心福利卡，</w:t>
      </w:r>
      <w:r w:rsidRPr="008C24C2">
        <w:rPr>
          <w:rFonts w:ascii="Times New Roman" w:eastAsia="標楷體" w:hAnsi="Times New Roman" w:cs="Times New Roman" w:hint="eastAsia"/>
          <w:color w:val="000000" w:themeColor="text1"/>
        </w:rPr>
        <w:t>2012</w:t>
      </w:r>
      <w:r w:rsidRPr="008C24C2">
        <w:rPr>
          <w:rFonts w:ascii="Times New Roman" w:eastAsia="標楷體" w:hAnsi="Times New Roman" w:cs="Times New Roman" w:hint="eastAsia"/>
          <w:color w:val="000000" w:themeColor="text1"/>
        </w:rPr>
        <w:t>年起預計投入近四千萬資源，目標發卡量超過</w:t>
      </w:r>
      <w:r w:rsidRPr="008C24C2">
        <w:rPr>
          <w:rFonts w:ascii="Times New Roman" w:eastAsia="標楷體" w:hAnsi="Times New Roman" w:cs="Times New Roman" w:hint="eastAsia"/>
          <w:color w:val="000000" w:themeColor="text1"/>
        </w:rPr>
        <w:t>7000</w:t>
      </w:r>
      <w:r w:rsidRPr="008C24C2">
        <w:rPr>
          <w:rFonts w:ascii="Times New Roman" w:eastAsia="標楷體" w:hAnsi="Times New Roman" w:cs="Times New Roman" w:hint="eastAsia"/>
          <w:color w:val="000000" w:themeColor="text1"/>
        </w:rPr>
        <w:t>張，受惠人數將多達近</w:t>
      </w:r>
      <w:r w:rsidRPr="008C24C2">
        <w:rPr>
          <w:rFonts w:ascii="Times New Roman" w:eastAsia="標楷體" w:hAnsi="Times New Roman" w:cs="Times New Roman" w:hint="eastAsia"/>
          <w:color w:val="000000" w:themeColor="text1"/>
        </w:rPr>
        <w:t>4</w:t>
      </w:r>
      <w:r w:rsidRPr="008C24C2">
        <w:rPr>
          <w:rFonts w:ascii="Times New Roman" w:eastAsia="標楷體" w:hAnsi="Times New Roman" w:cs="Times New Roman" w:hint="eastAsia"/>
          <w:color w:val="000000" w:themeColor="text1"/>
        </w:rPr>
        <w:t>萬人。</w:t>
      </w:r>
    </w:p>
    <w:p w14:paraId="30DD796D"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hint="eastAsia"/>
          <w:b/>
          <w:color w:val="000000" w:themeColor="text1"/>
          <w:sz w:val="28"/>
          <w:szCs w:val="28"/>
        </w:rPr>
        <w:t>肆</w:t>
      </w:r>
      <w:r w:rsidRPr="008C24C2">
        <w:rPr>
          <w:rFonts w:ascii="Times New Roman" w:eastAsia="標楷體" w:hAnsi="Times New Roman" w:cs="Times New Roman"/>
          <w:b/>
          <w:color w:val="000000" w:themeColor="text1"/>
          <w:sz w:val="28"/>
          <w:szCs w:val="28"/>
        </w:rPr>
        <w:t>、</w:t>
      </w:r>
      <w:r w:rsidRPr="008C24C2">
        <w:rPr>
          <w:rFonts w:ascii="Times New Roman" w:eastAsia="標楷體" w:hAnsi="Times New Roman" w:cs="Times New Roman" w:hint="eastAsia"/>
          <w:b/>
          <w:color w:val="000000" w:themeColor="text1"/>
          <w:sz w:val="28"/>
          <w:szCs w:val="28"/>
        </w:rPr>
        <w:t>購買價值</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https://zh.wikipedia.org/wiki/%E9%A1%A7%E5%AE%A2%E5%83%B9%E5%80%BC</w:t>
      </w:r>
      <w:r w:rsidRPr="008C24C2">
        <w:rPr>
          <w:rFonts w:ascii="標楷體" w:eastAsia="標楷體" w:hAnsi="標楷體" w:cs="Times New Roman" w:hint="eastAsia"/>
          <w:b/>
          <w:color w:val="000000" w:themeColor="text1"/>
          <w:sz w:val="21"/>
          <w:szCs w:val="21"/>
        </w:rPr>
        <w:t>）</w:t>
      </w:r>
    </w:p>
    <w:p w14:paraId="3B881155"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 xml:space="preserve">    </w:t>
      </w:r>
      <w:r w:rsidRPr="008C24C2">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E0DAF5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1E0C5EB2"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5B998E3B" w14:textId="77777777" w:rsidR="008C24C2" w:rsidRPr="008C24C2" w:rsidRDefault="008C24C2" w:rsidP="008C24C2">
      <w:pPr>
        <w:widowControl/>
        <w:shd w:val="clear" w:color="auto" w:fill="FFFFFF"/>
        <w:spacing w:line="360" w:lineRule="auto"/>
        <w:rPr>
          <w:rFonts w:ascii="Times New Roman" w:hAnsi="Times New Roman" w:cs="Times New Roman"/>
          <w:color w:val="000000" w:themeColor="text1"/>
        </w:rPr>
      </w:pPr>
      <w:r w:rsidRPr="008C24C2">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474E025" w:rsidR="008C24C2" w:rsidRDefault="008C24C2">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12C7A537" w14:textId="77777777" w:rsidR="000D56FD" w:rsidRPr="008C24C2"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17" w:name="_Toc509189408"/>
      <w:r w:rsidRPr="00B56AAB">
        <w:rPr>
          <w:rFonts w:ascii="Times New Roman" w:eastAsia="標楷體" w:hAnsi="Times New Roman" w:cs="Times New Roman"/>
          <w:b/>
          <w:color w:val="000000" w:themeColor="text1"/>
          <w:sz w:val="32"/>
          <w:szCs w:val="32"/>
          <w:highlight w:val="cyan"/>
        </w:rPr>
        <w:t>研究方法與步驟</w:t>
      </w:r>
      <w:bookmarkEnd w:id="16"/>
      <w:bookmarkEnd w:id="17"/>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074D727B"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B327C6" w:rsidRPr="00B327C6">
        <w:rPr>
          <w:rFonts w:ascii="Times New Roman" w:eastAsia="標楷體" w:hAnsi="Times New Roman" w:cs="Times New Roman" w:hint="eastAsia"/>
          <w:color w:val="000000" w:themeColor="text1"/>
        </w:rPr>
        <w:t>臺灣民眾全聯福利中心等候情緒、員工服務能力與顧客滿意度之研究</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變數間的關係；接著建立研究架構，並進行問卷設計；實行預試問卷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2591A053" w14:textId="489B4702" w:rsidR="00ED1D08" w:rsidRDefault="00ED1D08" w:rsidP="00ED1D08">
      <w:pPr>
        <w:rPr>
          <w:rFonts w:ascii="Times New Roman" w:eastAsia="標楷體" w:hAnsi="Times New Roman" w:cs="Times New Roman"/>
          <w:color w:val="000000" w:themeColor="text1"/>
        </w:rPr>
      </w:pPr>
    </w:p>
    <w:p w14:paraId="5EB13B03" w14:textId="77777777" w:rsidR="008C24C2" w:rsidRDefault="008C24C2" w:rsidP="00ED1D08">
      <w:pPr>
        <w:rPr>
          <w:rFonts w:ascii="Times New Roman" w:eastAsia="標楷體" w:hAnsi="Times New Roman" w:cs="Times New Roman"/>
          <w:color w:val="000000" w:themeColor="text1"/>
        </w:rPr>
      </w:pPr>
    </w:p>
    <w:p w14:paraId="5031D9E6" w14:textId="3CF63F39" w:rsidR="008C24C2" w:rsidRDefault="008C24C2">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3B9C019A" w14:textId="77777777" w:rsidR="008C24C2" w:rsidRDefault="008C24C2" w:rsidP="00ED1D08">
      <w:pPr>
        <w:rPr>
          <w:rFonts w:ascii="Times New Roman" w:eastAsia="標楷體" w:hAnsi="Times New Roman" w:cs="Times New Roman"/>
          <w:color w:val="000000" w:themeColor="text1"/>
        </w:rPr>
      </w:pPr>
    </w:p>
    <w:p w14:paraId="6AF642FD" w14:textId="77777777" w:rsidR="008C24C2" w:rsidRPr="00965E03" w:rsidRDefault="008C24C2"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FE66EB" w:rsidRPr="00C55EB0" w:rsidRDefault="00FE66EB"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FE66EB" w:rsidRDefault="00FE66EB"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FE66EB" w:rsidRPr="00C55EB0" w:rsidRDefault="00FE66EB"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FE66EB" w:rsidRDefault="00FE66EB"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FE66EB" w:rsidRDefault="00FE66EB"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Default="00ED1D08" w:rsidP="00ED1D08">
      <w:pPr>
        <w:rPr>
          <w:rFonts w:ascii="Times New Roman" w:eastAsia="標楷體" w:hAnsi="Times New Roman" w:cs="Times New Roman"/>
          <w:color w:val="000000" w:themeColor="text1"/>
        </w:rPr>
      </w:pPr>
    </w:p>
    <w:p w14:paraId="52158B35" w14:textId="77777777" w:rsidR="008C24C2" w:rsidRDefault="008C24C2" w:rsidP="00ED1D08">
      <w:pPr>
        <w:rPr>
          <w:rFonts w:ascii="Times New Roman" w:eastAsia="標楷體" w:hAnsi="Times New Roman" w:cs="Times New Roman"/>
          <w:color w:val="000000" w:themeColor="text1"/>
        </w:rPr>
      </w:pPr>
    </w:p>
    <w:p w14:paraId="1F8A4D3E" w14:textId="77777777" w:rsidR="008C24C2" w:rsidRDefault="008C24C2" w:rsidP="00ED1D08">
      <w:pPr>
        <w:rPr>
          <w:rFonts w:ascii="Times New Roman" w:eastAsia="標楷體" w:hAnsi="Times New Roman" w:cs="Times New Roman"/>
          <w:color w:val="000000" w:themeColor="text1"/>
        </w:rPr>
      </w:pPr>
    </w:p>
    <w:p w14:paraId="17C206F6" w14:textId="77777777" w:rsidR="008C24C2" w:rsidRDefault="008C24C2" w:rsidP="00ED1D08">
      <w:pPr>
        <w:rPr>
          <w:rFonts w:ascii="Times New Roman" w:eastAsia="標楷體" w:hAnsi="Times New Roman" w:cs="Times New Roman"/>
          <w:color w:val="000000" w:themeColor="text1"/>
        </w:rPr>
      </w:pPr>
    </w:p>
    <w:p w14:paraId="0991D121" w14:textId="77777777" w:rsidR="008C24C2" w:rsidRDefault="008C24C2" w:rsidP="00ED1D08">
      <w:pPr>
        <w:rPr>
          <w:rFonts w:ascii="Times New Roman" w:eastAsia="標楷體" w:hAnsi="Times New Roman" w:cs="Times New Roman"/>
          <w:color w:val="000000" w:themeColor="text1"/>
        </w:rPr>
      </w:pPr>
    </w:p>
    <w:p w14:paraId="3A109696" w14:textId="77777777" w:rsidR="008C24C2" w:rsidRDefault="008C24C2" w:rsidP="00ED1D08">
      <w:pPr>
        <w:rPr>
          <w:rFonts w:ascii="Times New Roman" w:eastAsia="標楷體" w:hAnsi="Times New Roman" w:cs="Times New Roman"/>
          <w:color w:val="000000" w:themeColor="text1"/>
        </w:rPr>
      </w:pPr>
    </w:p>
    <w:p w14:paraId="296DC9CB" w14:textId="77777777" w:rsidR="008C24C2" w:rsidRDefault="008C24C2" w:rsidP="00ED1D08">
      <w:pPr>
        <w:rPr>
          <w:rFonts w:ascii="Times New Roman" w:eastAsia="標楷體" w:hAnsi="Times New Roman" w:cs="Times New Roman"/>
          <w:color w:val="000000" w:themeColor="text1"/>
        </w:rPr>
      </w:pPr>
    </w:p>
    <w:p w14:paraId="73E3274B" w14:textId="77777777" w:rsidR="008C24C2" w:rsidRDefault="008C24C2" w:rsidP="00ED1D08">
      <w:pPr>
        <w:rPr>
          <w:rFonts w:ascii="Times New Roman" w:eastAsia="標楷體" w:hAnsi="Times New Roman" w:cs="Times New Roman"/>
          <w:color w:val="000000" w:themeColor="text1"/>
        </w:rPr>
      </w:pPr>
    </w:p>
    <w:p w14:paraId="6C674B13" w14:textId="77777777" w:rsidR="008C24C2" w:rsidRDefault="008C24C2" w:rsidP="00ED1D08">
      <w:pPr>
        <w:rPr>
          <w:rFonts w:ascii="Times New Roman" w:eastAsia="標楷體" w:hAnsi="Times New Roman" w:cs="Times New Roman"/>
          <w:color w:val="000000" w:themeColor="text1"/>
        </w:rPr>
      </w:pPr>
    </w:p>
    <w:p w14:paraId="51B80838" w14:textId="77777777" w:rsidR="008C24C2" w:rsidRDefault="008C24C2" w:rsidP="00ED1D08">
      <w:pPr>
        <w:rPr>
          <w:rFonts w:ascii="Times New Roman" w:eastAsia="標楷體" w:hAnsi="Times New Roman" w:cs="Times New Roman"/>
          <w:color w:val="000000" w:themeColor="text1"/>
        </w:rPr>
      </w:pPr>
    </w:p>
    <w:p w14:paraId="1C2030FA" w14:textId="77777777" w:rsidR="008C24C2" w:rsidRDefault="008C24C2" w:rsidP="00ED1D08">
      <w:pPr>
        <w:rPr>
          <w:rFonts w:ascii="Times New Roman" w:eastAsia="標楷體" w:hAnsi="Times New Roman" w:cs="Times New Roman"/>
          <w:color w:val="000000" w:themeColor="text1"/>
        </w:rPr>
      </w:pPr>
    </w:p>
    <w:p w14:paraId="1A039820" w14:textId="77777777" w:rsidR="008C24C2" w:rsidRDefault="008C24C2" w:rsidP="00ED1D08">
      <w:pPr>
        <w:rPr>
          <w:rFonts w:ascii="Times New Roman" w:eastAsia="標楷體" w:hAnsi="Times New Roman" w:cs="Times New Roman"/>
          <w:color w:val="000000" w:themeColor="text1"/>
        </w:rPr>
      </w:pPr>
    </w:p>
    <w:p w14:paraId="16EFCB09" w14:textId="77777777" w:rsidR="008C24C2" w:rsidRDefault="008C24C2" w:rsidP="00ED1D08">
      <w:pPr>
        <w:rPr>
          <w:rFonts w:ascii="Times New Roman" w:eastAsia="標楷體" w:hAnsi="Times New Roman" w:cs="Times New Roman"/>
          <w:color w:val="000000" w:themeColor="text1"/>
        </w:rPr>
      </w:pPr>
    </w:p>
    <w:p w14:paraId="084CCFB8" w14:textId="77777777" w:rsidR="008C24C2" w:rsidRDefault="008C24C2" w:rsidP="00ED1D08">
      <w:pPr>
        <w:rPr>
          <w:rFonts w:ascii="Times New Roman" w:eastAsia="標楷體" w:hAnsi="Times New Roman" w:cs="Times New Roman"/>
          <w:color w:val="000000" w:themeColor="text1"/>
        </w:rPr>
      </w:pPr>
    </w:p>
    <w:p w14:paraId="05C98935" w14:textId="77777777" w:rsidR="008C24C2" w:rsidRDefault="008C24C2" w:rsidP="00ED1D08">
      <w:pPr>
        <w:rPr>
          <w:rFonts w:ascii="Times New Roman" w:eastAsia="標楷體" w:hAnsi="Times New Roman" w:cs="Times New Roman"/>
          <w:color w:val="000000" w:themeColor="text1"/>
        </w:rPr>
      </w:pPr>
    </w:p>
    <w:p w14:paraId="1FA1750C" w14:textId="77777777" w:rsidR="008C24C2" w:rsidRDefault="008C24C2" w:rsidP="00ED1D08">
      <w:pPr>
        <w:rPr>
          <w:rFonts w:ascii="Times New Roman" w:eastAsia="標楷體" w:hAnsi="Times New Roman" w:cs="Times New Roman"/>
          <w:color w:val="000000" w:themeColor="text1"/>
        </w:rPr>
      </w:pPr>
    </w:p>
    <w:p w14:paraId="10140915" w14:textId="77777777" w:rsidR="008C24C2" w:rsidRDefault="008C24C2" w:rsidP="00ED1D08">
      <w:pPr>
        <w:rPr>
          <w:rFonts w:ascii="Times New Roman" w:eastAsia="標楷體" w:hAnsi="Times New Roman" w:cs="Times New Roman"/>
          <w:color w:val="000000" w:themeColor="text1"/>
        </w:rPr>
      </w:pPr>
    </w:p>
    <w:p w14:paraId="6BAD1530" w14:textId="77777777" w:rsidR="008C24C2" w:rsidRDefault="008C24C2" w:rsidP="00ED1D08">
      <w:pPr>
        <w:rPr>
          <w:rFonts w:ascii="Times New Roman" w:eastAsia="標楷體" w:hAnsi="Times New Roman" w:cs="Times New Roman"/>
          <w:color w:val="000000" w:themeColor="text1"/>
        </w:rPr>
      </w:pPr>
    </w:p>
    <w:p w14:paraId="6A12B2DE" w14:textId="77777777" w:rsidR="008C24C2" w:rsidRDefault="008C24C2" w:rsidP="00ED1D08">
      <w:pPr>
        <w:rPr>
          <w:rFonts w:ascii="Times New Roman" w:eastAsia="標楷體" w:hAnsi="Times New Roman" w:cs="Times New Roman"/>
          <w:color w:val="000000" w:themeColor="text1"/>
        </w:rPr>
      </w:pPr>
    </w:p>
    <w:p w14:paraId="37FF793A" w14:textId="77777777" w:rsidR="008C24C2" w:rsidRDefault="008C24C2" w:rsidP="00ED1D08">
      <w:pPr>
        <w:rPr>
          <w:rFonts w:ascii="Times New Roman" w:eastAsia="標楷體" w:hAnsi="Times New Roman" w:cs="Times New Roman"/>
          <w:color w:val="000000" w:themeColor="text1"/>
        </w:rPr>
      </w:pPr>
    </w:p>
    <w:p w14:paraId="5EDA653C" w14:textId="77777777" w:rsidR="008C24C2" w:rsidRDefault="008C24C2" w:rsidP="00ED1D08">
      <w:pPr>
        <w:rPr>
          <w:rFonts w:ascii="Times New Roman" w:eastAsia="標楷體" w:hAnsi="Times New Roman" w:cs="Times New Roman"/>
          <w:color w:val="000000" w:themeColor="text1"/>
        </w:rPr>
      </w:pPr>
    </w:p>
    <w:p w14:paraId="7B6A8D5A" w14:textId="77777777" w:rsidR="008C24C2" w:rsidRDefault="008C24C2" w:rsidP="00ED1D08">
      <w:pPr>
        <w:rPr>
          <w:rFonts w:ascii="Times New Roman" w:eastAsia="標楷體" w:hAnsi="Times New Roman" w:cs="Times New Roman"/>
          <w:color w:val="000000" w:themeColor="text1"/>
        </w:rPr>
      </w:pPr>
    </w:p>
    <w:p w14:paraId="41BDBEBD" w14:textId="77777777" w:rsidR="008C24C2" w:rsidRDefault="008C24C2" w:rsidP="00ED1D08">
      <w:pPr>
        <w:rPr>
          <w:rFonts w:ascii="Times New Roman" w:eastAsia="標楷體" w:hAnsi="Times New Roman" w:cs="Times New Roman"/>
          <w:color w:val="000000" w:themeColor="text1"/>
        </w:rPr>
      </w:pPr>
    </w:p>
    <w:p w14:paraId="274B3B0B" w14:textId="77777777" w:rsidR="008C24C2" w:rsidRDefault="008C24C2" w:rsidP="00ED1D08">
      <w:pPr>
        <w:rPr>
          <w:rFonts w:ascii="Times New Roman" w:eastAsia="標楷體" w:hAnsi="Times New Roman" w:cs="Times New Roman"/>
          <w:color w:val="000000" w:themeColor="text1"/>
        </w:rPr>
      </w:pPr>
    </w:p>
    <w:p w14:paraId="0C24DB6F" w14:textId="77777777" w:rsidR="008C24C2" w:rsidRDefault="008C24C2" w:rsidP="00ED1D08">
      <w:pPr>
        <w:rPr>
          <w:rFonts w:ascii="Times New Roman" w:eastAsia="標楷體" w:hAnsi="Times New Roman" w:cs="Times New Roman"/>
          <w:color w:val="000000" w:themeColor="text1"/>
        </w:rPr>
      </w:pPr>
    </w:p>
    <w:p w14:paraId="7D02DAE8" w14:textId="77777777" w:rsidR="008C24C2" w:rsidRPr="00965E03" w:rsidRDefault="008C24C2"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bookmarkStart w:id="18" w:name="_Toc467783835"/>
      <w:bookmarkStart w:id="19" w:name="_Toc481247577"/>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18"/>
      <w:bookmarkEnd w:id="19"/>
    </w:p>
    <w:p w14:paraId="14B53C1C" w14:textId="73E20800" w:rsidR="00216778" w:rsidRDefault="006E574B" w:rsidP="0080540B">
      <w:pPr>
        <w:pStyle w:val="afe"/>
        <w:numPr>
          <w:ilvl w:val="0"/>
          <w:numId w:val="11"/>
        </w:numPr>
        <w:spacing w:line="360" w:lineRule="auto"/>
        <w:ind w:leftChars="0"/>
        <w:jc w:val="center"/>
        <w:outlineLvl w:val="0"/>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sz w:val="32"/>
          <w:szCs w:val="32"/>
        </w:rPr>
        <w:br w:type="page"/>
      </w:r>
    </w:p>
    <w:p w14:paraId="4159EB80" w14:textId="77777777" w:rsidR="0080540B" w:rsidRPr="006201E6" w:rsidRDefault="0080540B" w:rsidP="0080540B">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highlight w:val="yellow"/>
        </w:rPr>
      </w:pPr>
      <w:bookmarkStart w:id="20" w:name="_Toc509189410"/>
      <w:bookmarkStart w:id="21" w:name="_Toc481246702"/>
      <w:bookmarkStart w:id="22" w:name="_Toc509189414"/>
      <w:r w:rsidRPr="006201E6">
        <w:rPr>
          <w:rFonts w:ascii="Times New Roman" w:eastAsia="標楷體" w:hAnsi="Times New Roman" w:cs="Times New Roman"/>
          <w:b/>
          <w:color w:val="000000" w:themeColor="text1"/>
          <w:sz w:val="36"/>
          <w:szCs w:val="36"/>
          <w:highlight w:val="yellow"/>
        </w:rPr>
        <w:t>文獻探討</w:t>
      </w:r>
      <w:bookmarkEnd w:id="20"/>
    </w:p>
    <w:p w14:paraId="31AC5EF3" w14:textId="77777777" w:rsidR="0080540B" w:rsidRDefault="0080540B" w:rsidP="0080540B">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3CC354C3" w14:textId="77777777" w:rsidR="0080540B" w:rsidRDefault="0080540B" w:rsidP="0080540B">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2C97976E" w14:textId="77777777" w:rsidR="0080540B" w:rsidRDefault="0080540B" w:rsidP="0080540B">
      <w:pPr>
        <w:pStyle w:val="afe"/>
        <w:widowControl/>
        <w:numPr>
          <w:ilvl w:val="0"/>
          <w:numId w:val="1"/>
        </w:numPr>
        <w:spacing w:line="360" w:lineRule="auto"/>
        <w:ind w:leftChars="0"/>
        <w:jc w:val="center"/>
        <w:outlineLvl w:val="1"/>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7C769E74" w14:textId="77777777" w:rsidR="001874DA" w:rsidRPr="00965E03" w:rsidRDefault="001874DA"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t>研究方法</w:t>
      </w:r>
      <w:bookmarkEnd w:id="21"/>
      <w:bookmarkEnd w:id="22"/>
    </w:p>
    <w:p w14:paraId="6DA9B4DC" w14:textId="2DAC4DA6"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w:t>
      </w:r>
      <w:r w:rsidR="00EC6A34" w:rsidRPr="00EC6A34">
        <w:rPr>
          <w:rFonts w:ascii="Times New Roman" w:eastAsia="標楷體" w:hAnsi="Times New Roman" w:cs="Times New Roman" w:hint="eastAsia"/>
          <w:color w:val="000000" w:themeColor="text1"/>
          <w:kern w:val="0"/>
          <w:szCs w:val="28"/>
        </w:rPr>
        <w:t>臺灣進行</w:t>
      </w:r>
      <w:r w:rsidR="000A02BE">
        <w:rPr>
          <w:rFonts w:ascii="Times New Roman" w:eastAsia="標楷體" w:hAnsi="Times New Roman" w:cs="Times New Roman" w:hint="eastAsia"/>
          <w:color w:val="000000" w:themeColor="text1"/>
        </w:rPr>
        <w:t>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r w:rsidR="00CF1101" w:rsidRPr="00965E03">
        <w:rPr>
          <w:rFonts w:ascii="Times New Roman" w:eastAsia="標楷體" w:hAnsi="Times New Roman" w:cs="Times New Roman"/>
          <w:color w:val="000000" w:themeColor="text1"/>
          <w:kern w:val="0"/>
          <w:szCs w:val="28"/>
        </w:rPr>
        <w:t>本章共分為四</w:t>
      </w:r>
      <w:r w:rsidR="007D7096" w:rsidRPr="00965E03">
        <w:rPr>
          <w:rFonts w:ascii="Times New Roman" w:eastAsia="標楷體" w:hAnsi="Times New Roman" w:cs="Times New Roman"/>
          <w:color w:val="000000" w:themeColor="text1"/>
          <w:kern w:val="0"/>
          <w:szCs w:val="28"/>
        </w:rPr>
        <w:t>節，第一節為研究架構，第二節為</w:t>
      </w:r>
      <w:r w:rsidR="00D80EAC">
        <w:rPr>
          <w:rFonts w:ascii="Times New Roman" w:eastAsia="標楷體" w:hAnsi="Times New Roman" w:cs="Times New Roman"/>
          <w:color w:val="000000" w:themeColor="text1"/>
          <w:kern w:val="0"/>
          <w:szCs w:val="28"/>
        </w:rPr>
        <w:t>範圍與限制</w:t>
      </w:r>
      <w:r w:rsidR="00CF1101" w:rsidRPr="00965E03">
        <w:rPr>
          <w:rFonts w:ascii="Times New Roman" w:eastAsia="標楷體" w:hAnsi="Times New Roman" w:cs="Times New Roman"/>
          <w:color w:val="000000" w:themeColor="text1"/>
          <w:kern w:val="0"/>
          <w:szCs w:val="28"/>
        </w:rPr>
        <w:t>；</w:t>
      </w:r>
      <w:r w:rsidR="007D7096" w:rsidRPr="00965E03">
        <w:rPr>
          <w:rFonts w:ascii="Times New Roman" w:eastAsia="標楷體" w:hAnsi="Times New Roman" w:cs="Times New Roman"/>
          <w:color w:val="000000" w:themeColor="text1"/>
          <w:kern w:val="0"/>
          <w:szCs w:val="28"/>
        </w:rPr>
        <w:t>第三節為</w:t>
      </w:r>
      <w:r w:rsidR="00EC6A34">
        <w:rPr>
          <w:rFonts w:ascii="Times New Roman" w:eastAsia="標楷體" w:hAnsi="Times New Roman" w:cs="Times New Roman"/>
          <w:color w:val="000000" w:themeColor="text1"/>
          <w:kern w:val="0"/>
          <w:szCs w:val="28"/>
        </w:rPr>
        <w:t>結構方程模式架構圖</w:t>
      </w:r>
      <w:r w:rsidR="007D7096" w:rsidRPr="00965E03">
        <w:rPr>
          <w:rFonts w:ascii="Times New Roman" w:eastAsia="標楷體" w:hAnsi="Times New Roman" w:cs="Times New Roman"/>
          <w:color w:val="000000" w:themeColor="text1"/>
          <w:kern w:val="0"/>
          <w:szCs w:val="28"/>
        </w:rPr>
        <w:t>，第四節為</w:t>
      </w:r>
      <w:r w:rsidR="00D80EAC" w:rsidRPr="00D80EAC">
        <w:rPr>
          <w:rFonts w:ascii="Times New Roman" w:eastAsia="標楷體" w:hAnsi="Times New Roman" w:cs="Times New Roman" w:hint="eastAsia"/>
          <w:color w:val="000000" w:themeColor="text1"/>
          <w:kern w:val="0"/>
          <w:szCs w:val="28"/>
        </w:rPr>
        <w:t>研究對象</w:t>
      </w:r>
      <w:r w:rsidR="00D80EAC">
        <w:rPr>
          <w:rFonts w:ascii="Times New Roman" w:eastAsia="標楷體" w:hAnsi="Times New Roman" w:cs="Times New Roman"/>
          <w:color w:val="000000" w:themeColor="text1"/>
          <w:kern w:val="0"/>
          <w:szCs w:val="28"/>
        </w:rPr>
        <w:t>，</w:t>
      </w:r>
      <w:r w:rsidR="00D80EAC">
        <w:rPr>
          <w:rFonts w:ascii="Times New Roman" w:eastAsia="標楷體" w:hAnsi="Times New Roman" w:cs="Times New Roman" w:hint="eastAsia"/>
          <w:color w:val="000000" w:themeColor="text1"/>
          <w:kern w:val="0"/>
          <w:szCs w:val="28"/>
        </w:rPr>
        <w:t>第五節為</w:t>
      </w:r>
      <w:r w:rsidR="00D80EAC">
        <w:rPr>
          <w:rFonts w:ascii="標楷體" w:eastAsia="標楷體" w:hAnsi="標楷體" w:cs="Times New Roman" w:hint="eastAsia"/>
          <w:color w:val="000000" w:themeColor="text1"/>
          <w:kern w:val="0"/>
          <w:szCs w:val="28"/>
        </w:rPr>
        <w:t>研究工具，第六節為資料處理</w:t>
      </w:r>
      <w:r w:rsidR="00D80EAC" w:rsidRPr="00D80EAC">
        <w:rPr>
          <w:rFonts w:ascii="標楷體" w:eastAsia="標楷體" w:hAnsi="標楷體" w:cs="Times New Roman" w:hint="eastAsia"/>
          <w:color w:val="000000" w:themeColor="text1"/>
          <w:kern w:val="0"/>
          <w:szCs w:val="28"/>
        </w:rPr>
        <w:t>。茲就各節逐一敘述之。</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3" w:name="_Toc481246703"/>
      <w:bookmarkStart w:id="24" w:name="_Toc509189415"/>
      <w:bookmarkStart w:id="25" w:name="_GoBack"/>
      <w:bookmarkEnd w:id="25"/>
      <w:r w:rsidRPr="00965E03">
        <w:rPr>
          <w:rFonts w:ascii="Times New Roman" w:eastAsia="標楷體" w:hAnsi="Times New Roman" w:cs="Times New Roman"/>
          <w:b/>
          <w:color w:val="000000" w:themeColor="text1"/>
          <w:sz w:val="32"/>
          <w:szCs w:val="32"/>
        </w:rPr>
        <w:t>研究架構</w:t>
      </w:r>
      <w:bookmarkEnd w:id="23"/>
      <w:bookmarkEnd w:id="24"/>
    </w:p>
    <w:p w14:paraId="7B332656" w14:textId="5884D073" w:rsidR="00771A3D" w:rsidRPr="00965E03" w:rsidRDefault="003E4D18" w:rsidP="00771A3D">
      <w:pPr>
        <w:spacing w:line="360" w:lineRule="auto"/>
        <w:rPr>
          <w:rFonts w:ascii="Times New Roman" w:eastAsia="標楷體" w:hAnsi="Times New Roman" w:cs="Times New Roman"/>
          <w:color w:val="000000" w:themeColor="text1"/>
        </w:rPr>
      </w:pPr>
      <w:r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B798329">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FE66EB" w:rsidRPr="003E4D18" w:rsidRDefault="00FE66EB">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66"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SLPAIAACsEAAAOAAAAZHJzL2Uyb0RvYy54bWysU11u2zAMfh+wOwh6X524SdoYcYquXYYB&#10;3Q/Qbe+MLMfCZFGT1Ng9wYAdoHveAXaAHag9xyg5bbPtbZgfZFIkP5IfqcVJ32q2lc4rNCUfH4w4&#10;k0Zgpcym5B/er54dc+YDmAo0Glnya+n5yfLpk0VnC5ljg7qSjhGI8UVnS96EYIss86KRLfgDtNKQ&#10;sUbXQiDVbbLKQUforc7y0WiWdegq61BI7+n2fDDyZcKvaynC27r2MjBdcqotpNOlcx3PbLmAYuPA&#10;NkrsyoB/qKIFZSjpA9Q5BGBXTv0F1Srh0GMdDgS2Gda1EjL1QN2MR390c9mAlakXIsfbB5r8/4MV&#10;b7bvHFNVyaf5hDMDLQ3p7ubL7Y9vdzc/b79/ZXnkqLO+INdLS86hf449zTr16+0Fik+eGTxrwGzk&#10;qXPYNRIqqnEcI7O90AHHR5B19xorSgVXARNQX7s2EkiUMEKnWV0/zEf2gQm6zA9no/khmQTZJrPZ&#10;UT5NKaC4j7bOh5cSWxaFkjuaf0KH7YUPsRoo7l1iMo9aVSuldVLcZn2mHdsC7coqfTv039y0YV3J&#10;51PKHaMMxvi0Rq0KtMtatSU/HsUvhkMR2XhhqiQHUHqQqRJtdvRERgZuQr/u0zTGkxgcuVtjdU2E&#10;ORx2l94aCRI+0p+zjja35P7zFTjJmX5liPb5eDKJq56UyfQoJ8XtW9b7FjCiQXoQBDaIZyE9j8SI&#10;PaXxrFRi7rGWXdW0kYnQ3euJK7+vJ6/HN778BQAA//8DAFBLAwQUAAYACAAAACEAEUGUpuEAAAAM&#10;AQAADwAAAGRycy9kb3ducmV2LnhtbEyPPU/DMBCGdyT+g3VIbNSum9IoxKkAiQV1oC0DoxsfSYQ/&#10;Quw2ob+e6wTbnd5H7z1Xridn2QmH2AWvYD4TwNDXwXS+UfC+f7nLgcWkvdE2eFTwgxHW1fVVqQsT&#10;Rr/F0y41jEp8LLSCNqW+4DzWLTodZ6FHT9lnGJxOtA4NN4MeqdxZLoW45053ni60usfnFuuv3dEp&#10;GPlmkS+fuMyCrfcf5+3rG8dvpW5vpscHYAmn9AfDRZ/UoSKnQzh6E5lVkGciI5QCsVgCuxByLiWw&#10;A02rlQBelfz/E9UvAAAA//8DAFBLAQItABQABgAIAAAAIQC2gziS/gAAAOEBAAATAAAAAAAAAAAA&#10;AAAAAAAAAABbQ29udGVudF9UeXBlc10ueG1sUEsBAi0AFAAGAAgAAAAhADj9If/WAAAAlAEAAAsA&#10;AAAAAAAAAAAAAAAALwEAAF9yZWxzLy5yZWxzUEsBAi0AFAAGAAgAAAAhAMYAdIs8AgAAKwQAAA4A&#10;AAAAAAAAAAAAAAAALgIAAGRycy9lMm9Eb2MueG1sUEsBAi0AFAAGAAgAAAAhABFBlKbhAAAADAEA&#10;AA8AAAAAAAAAAAAAAAAAlgQAAGRycy9kb3ducmV2LnhtbFBLBQYAAAAABAAEAPMAAACkBQAAAAA=&#10;" stroked="f">
                <v:textbox style="layout-flow:vertical-ideographic;mso-fit-shape-to-text:t">
                  <w:txbxContent>
                    <w:p w14:paraId="1E479584" w14:textId="77777777" w:rsidR="00FE66EB" w:rsidRPr="003E4D18" w:rsidRDefault="00FE66EB">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306E1133" w:rsidR="00053F91" w:rsidRPr="00965E03" w:rsidRDefault="00F3384E" w:rsidP="00F3384E">
      <w:pPr>
        <w:tabs>
          <w:tab w:val="left" w:pos="2925"/>
        </w:tabs>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099698F0" wp14:editId="71A273BC">
                <wp:simplePos x="0" y="0"/>
                <wp:positionH relativeFrom="column">
                  <wp:posOffset>81915</wp:posOffset>
                </wp:positionH>
                <wp:positionV relativeFrom="paragraph">
                  <wp:posOffset>109053</wp:posOffset>
                </wp:positionV>
                <wp:extent cx="6352540" cy="3953008"/>
                <wp:effectExtent l="0" t="0" r="10160" b="28575"/>
                <wp:wrapNone/>
                <wp:docPr id="414"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2540" cy="3953008"/>
                          <a:chOff x="2201" y="6552"/>
                          <a:chExt cx="10007" cy="6226"/>
                        </a:xfrm>
                      </wpg:grpSpPr>
                      <wps:wsp>
                        <wps:cNvPr id="415" name="橢圓 7"/>
                        <wps:cNvSpPr>
                          <a:spLocks noChangeArrowheads="1"/>
                        </wps:cNvSpPr>
                        <wps:spPr bwMode="auto">
                          <a:xfrm>
                            <a:off x="9054" y="8937"/>
                            <a:ext cx="3154" cy="2911"/>
                          </a:xfrm>
                          <a:prstGeom prst="ellipse">
                            <a:avLst/>
                          </a:prstGeom>
                          <a:solidFill>
                            <a:srgbClr val="FFFFFF"/>
                          </a:solidFill>
                          <a:ln w="9525">
                            <a:solidFill>
                              <a:srgbClr val="000000"/>
                            </a:solidFill>
                            <a:round/>
                            <a:headEnd/>
                            <a:tailEnd/>
                          </a:ln>
                        </wps:spPr>
                        <wps:txbx>
                          <w:txbxContent>
                            <w:p w14:paraId="39A6EFEA" w14:textId="77777777" w:rsidR="00FE66EB" w:rsidRPr="00924768" w:rsidRDefault="00FE66EB"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FE66EB" w:rsidRPr="00924768" w:rsidRDefault="00FE66EB"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r>
                              <w:bookmarkStart w:id="26" w:name="_Hlk532723559"/>
                              <w:bookmarkStart w:id="27" w:name="_Hlk532723560"/>
                              <w:r w:rsidRPr="00924768">
                                <w:rPr>
                                  <w:rFonts w:ascii="標楷體" w:eastAsia="標楷體" w:hAnsi="標楷體" w:hint="eastAsia"/>
                                  <w:szCs w:val="24"/>
                                </w:rPr>
                                <w:t>商品</w:t>
                              </w:r>
                            </w:p>
                            <w:p w14:paraId="6C9976B5" w14:textId="77777777" w:rsidR="00FE66EB" w:rsidRPr="00924768" w:rsidRDefault="00FE66EB"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FE66EB" w:rsidRDefault="00FE66EB"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FE66EB" w:rsidRPr="00924768" w:rsidRDefault="00FE66EB" w:rsidP="00924768">
                              <w:pPr>
                                <w:rPr>
                                  <w:rFonts w:ascii="標楷體" w:eastAsia="標楷體" w:hAnsi="標楷體"/>
                                </w:rPr>
                              </w:pPr>
                              <w:r>
                                <w:rPr>
                                  <w:rFonts w:ascii="標楷體" w:eastAsia="標楷體" w:hAnsi="標楷體" w:hint="eastAsia"/>
                                  <w:szCs w:val="24"/>
                                </w:rPr>
                                <w:t>4</w:t>
                              </w:r>
                              <w:r>
                                <w:rPr>
                                  <w:rFonts w:ascii="標楷體" w:eastAsia="標楷體" w:hAnsi="標楷體"/>
                                  <w:szCs w:val="24"/>
                                </w:rPr>
                                <w:t>.  滿意度</w:t>
                              </w:r>
                              <w:bookmarkEnd w:id="26"/>
                              <w:bookmarkEnd w:id="27"/>
                            </w:p>
                          </w:txbxContent>
                        </wps:txbx>
                        <wps:bodyPr rot="0" vert="horz" wrap="square" lIns="91440" tIns="45720" rIns="91440" bIns="45720" anchor="t" anchorCtr="0" upright="1">
                          <a:noAutofit/>
                        </wps:bodyPr>
                      </wps:wsp>
                      <wps:wsp>
                        <wps:cNvPr id="545" name="矩形 4"/>
                        <wps:cNvSpPr>
                          <a:spLocks noChangeArrowheads="1"/>
                        </wps:cNvSpPr>
                        <wps:spPr bwMode="auto">
                          <a:xfrm>
                            <a:off x="2201" y="7930"/>
                            <a:ext cx="2084" cy="4180"/>
                          </a:xfrm>
                          <a:prstGeom prst="rect">
                            <a:avLst/>
                          </a:prstGeom>
                          <a:solidFill>
                            <a:srgbClr val="FFFFFF"/>
                          </a:solidFill>
                          <a:ln w="9525">
                            <a:solidFill>
                              <a:srgbClr val="000000"/>
                            </a:solidFill>
                            <a:miter lim="800000"/>
                            <a:headEnd/>
                            <a:tailEnd/>
                          </a:ln>
                        </wps:spPr>
                        <wps:txbx>
                          <w:txbxContent>
                            <w:p w14:paraId="4340BAE8" w14:textId="77777777" w:rsidR="00FE66EB" w:rsidRPr="009E2484" w:rsidRDefault="00FE66EB"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FE66EB" w:rsidRPr="000E0014" w:rsidRDefault="00FE66EB"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FE66EB" w:rsidRPr="000E0014" w:rsidRDefault="00FE66EB"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FE66EB" w:rsidRDefault="00FE66EB"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FE66EB" w:rsidRPr="000E0014" w:rsidRDefault="00FE66EB"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FE66EB" w:rsidRDefault="00FE66EB"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FE66EB" w:rsidRPr="001740ED" w:rsidRDefault="00FE66EB"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5217" y="6552"/>
                            <a:ext cx="3511" cy="3766"/>
                          </a:xfrm>
                          <a:prstGeom prst="ellipse">
                            <a:avLst/>
                          </a:prstGeom>
                          <a:noFill/>
                          <a:ln w="9525">
                            <a:solidFill>
                              <a:srgbClr val="000000"/>
                            </a:solidFill>
                            <a:round/>
                            <a:headEnd/>
                            <a:tailEnd/>
                          </a:ln>
                        </wps:spPr>
                        <wps:txbx>
                          <w:txbxContent>
                            <w:p w14:paraId="1B889B93" w14:textId="77777777" w:rsidR="00FE66EB" w:rsidRPr="001C6806" w:rsidRDefault="00FE66EB"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1</w:t>
                              </w:r>
                              <w:bookmarkStart w:id="28" w:name="_Hlk532722947"/>
                              <w:bookmarkStart w:id="29" w:name="_Hlk532722948"/>
                              <w:bookmarkStart w:id="30" w:name="_Hlk532722950"/>
                              <w:bookmarkStart w:id="31" w:name="_Hlk532722951"/>
                              <w:bookmarkStart w:id="32" w:name="_Hlk532722952"/>
                              <w:bookmarkStart w:id="33" w:name="_Hlk532722953"/>
                              <w:r w:rsidRPr="00924768">
                                <w:rPr>
                                  <w:rFonts w:ascii="標楷體" w:eastAsia="標楷體" w:hAnsi="標楷體" w:hint="eastAsia"/>
                                  <w:szCs w:val="24"/>
                                </w:rPr>
                                <w:t>.</w:t>
                              </w:r>
                              <w:r w:rsidRPr="00924768">
                                <w:rPr>
                                  <w:rFonts w:ascii="標楷體" w:eastAsia="標楷體" w:hAnsi="標楷體" w:hint="eastAsia"/>
                                  <w:szCs w:val="24"/>
                                </w:rPr>
                                <w:tab/>
                                <w:t>對等待的負面情</w:t>
                              </w:r>
                            </w:p>
                            <w:p w14:paraId="3FF2C20D" w14:textId="15003C76"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ab/>
                                <w:t>緒反應</w:t>
                              </w:r>
                            </w:p>
                            <w:p w14:paraId="5F0B4C08" w14:textId="77777777"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FE66EB" w:rsidRPr="00924768" w:rsidRDefault="00FE66EB"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bookmarkEnd w:id="28"/>
                              <w:bookmarkEnd w:id="29"/>
                              <w:bookmarkEnd w:id="30"/>
                              <w:bookmarkEnd w:id="31"/>
                              <w:bookmarkEnd w:id="32"/>
                              <w:bookmarkEnd w:id="33"/>
                            </w:p>
                          </w:txbxContent>
                        </wps:txbx>
                        <wps:bodyPr rot="0" vert="horz" wrap="square" lIns="91440" tIns="45720" rIns="91440" bIns="45720" anchor="t" anchorCtr="0" upright="1">
                          <a:noAutofit/>
                        </wps:bodyPr>
                      </wps:wsp>
                      <wps:wsp>
                        <wps:cNvPr id="548" name="Rectangle 3"/>
                        <wps:cNvSpPr>
                          <a:spLocks noChangeArrowheads="1"/>
                        </wps:cNvSpPr>
                        <wps:spPr bwMode="auto">
                          <a:xfrm>
                            <a:off x="3945" y="8314"/>
                            <a:ext cx="1287" cy="860"/>
                          </a:xfrm>
                          <a:prstGeom prst="rect">
                            <a:avLst/>
                          </a:prstGeom>
                          <a:noFill/>
                          <a:ln w="9525">
                            <a:solidFill>
                              <a:srgbClr val="FFFFFF"/>
                            </a:solidFill>
                            <a:miter lim="800000"/>
                            <a:headEnd/>
                            <a:tailEnd/>
                          </a:ln>
                        </wps:spPr>
                        <wps:txbx>
                          <w:txbxContent>
                            <w:p w14:paraId="60E90317" w14:textId="77777777" w:rsidR="00FE66EB" w:rsidRPr="00DC5AF8" w:rsidRDefault="00FE66EB"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51" name="Rectangle 3"/>
                        <wps:cNvSpPr>
                          <a:spLocks noChangeArrowheads="1"/>
                        </wps:cNvSpPr>
                        <wps:spPr bwMode="auto">
                          <a:xfrm>
                            <a:off x="3849" y="12172"/>
                            <a:ext cx="1287" cy="606"/>
                          </a:xfrm>
                          <a:prstGeom prst="rect">
                            <a:avLst/>
                          </a:prstGeom>
                          <a:solidFill>
                            <a:srgbClr val="FFFFFF"/>
                          </a:solidFill>
                          <a:ln w="9525">
                            <a:solidFill>
                              <a:srgbClr val="FFFFFF"/>
                            </a:solidFill>
                            <a:miter lim="800000"/>
                            <a:headEnd/>
                            <a:tailEnd/>
                          </a:ln>
                        </wps:spPr>
                        <wps:txbx>
                          <w:txbxContent>
                            <w:p w14:paraId="36FF2080" w14:textId="77777777" w:rsidR="00FE66EB" w:rsidRPr="00E417DA" w:rsidRDefault="00FE66EB"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wgp>
                  </a:graphicData>
                </a:graphic>
              </wp:anchor>
            </w:drawing>
          </mc:Choice>
          <mc:Fallback>
            <w:pict>
              <v:group w14:anchorId="099698F0" id="Group 520" o:spid="_x0000_s1067" style="position:absolute;margin-left:6.45pt;margin-top:8.6pt;width:500.2pt;height:311.25pt;z-index:-251399168" coordorigin="2201,6552" coordsize="10007,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JmnAMAAEwQAAAOAAAAZHJzL2Uyb0RvYy54bWzsWF2O2zYQfi/QOxB87+qXsiWsNgg22UWB&#10;NA2S9gC0RP0gEqmQ9Mrba/S1QIC85RA9TtJrdEhKWnvTIoBTOCmwfhBIDTUcfvPx49Dnj3Z9h26Y&#10;VK3gOQ7OfIwYL0TZ8jrHv/5y9cMaI6UpL2knOMvxLVP40cX3352PQ8ZC0YiuZBKBE66ycchxo/WQ&#10;eZ4qGtZTdSYGxsFYCdlTDV1Ze6WkI3jvOy/0/cQbhSwHKQqmFLx94oz4wvqvKlbon6tKMY26HENs&#10;2j6lfW7M07s4p1kt6dC0xRQGPSKKnrYcJl1cPaGaoq1sP3HVt4UUSlT6rBC9J6qqLZhdA6wm8O+t&#10;5lqK7WDXUmdjPSwwAbT3cDrabfH85oVEbZnjOIgx4rSHJNl5EQktPONQZzDqWg6vhhfSrRGaz0Tx&#10;WgF63n276dduMNqMP4kSHNKtFhaeXSV74wIWjnY2C7dLFthOowJeJhEJSQzJKsAWpSTy/bXLU9FA&#10;Ms13IYCFEZgTQsLZ9nT6PvB9f+W+TsIwMWaPZm5mG+0UneEIkE7d4aq+DNdXDR2YTZcyiC24khnX&#10;j+/fffjjd7QyIZm5YdCMqXKAIi4uG8pr9lhKMTaMlhBTYJdw8IHpKEjHZxFOfQJpBaTWaWTnpdmM&#10;cxQYkwE5TAM3xwwTzQap9DUTPTKNHLOuawdlFkczevNMaQfqPMq8VqJry6u262xH1pvLTqIbCvvu&#10;yv6mPBwM6zgac5xCvq3nA5vadwEphd8/uYAtwkuIhmYGradTW9O2c21IfcctTR1iDnm92+ws6wMy&#10;J2MjylsAVAqnEaBp0GiE/A2jEfQhx+rNlkqGUfcjh6SkQWw4qm0nJivYLEjuWzb7FsoLcJVjjZFr&#10;XmonQttBtnUDMwUWAS4ew1apWouvSbKLaoofuHoi0pJ4Ie1fb99/+PMdimecTkDaZXuv0miS6Jm0&#10;ob+eSBsH65kQs6rMdJxIK0H9v0HG9q2GI69re9iUC62Ppa+VtzuiPNDX7moSJ/c0d8HpBPQlYQDn&#10;z8HpNNM3IqC07mBbJYdH0zGay4URXKt+34CULufag5Tunf8khhLY1VUvQZDgcO8Yik6oplFqxNyU&#10;ABGUeJYsMx2DcD1VSuvkC8X0GCr+e2Hwn2qkrR4fNHIuOae6lBBQoq/Ky3WcWl4GoJdTFf8pMRP/&#10;MzL5VU/5EzE4neXi/6Ks9p4FV1Z79Zqu1+ZOvN+3Re3dnwAXfwMAAP//AwBQSwMEFAAGAAgAAAAh&#10;AJw4/FjgAAAACgEAAA8AAABkcnMvZG93bnJldi54bWxMj81qwzAQhO+FvoPYQm+N/EOTxrUcQmh7&#10;CoUmhdLbxtrYJtbKWIrtvH2VU3Nahhlmv8lXk2nFQL1rLCuIZxEI4tLqhisF3/v3pxcQziNrbC2T&#10;ggs5WBX3dzlm2o78RcPOVyKUsMtQQe19l0npypoMupntiIN3tL1BH2RfSd3jGMpNK5MomkuDDYcP&#10;NXa0qak87c5GwceI4zqN34bt6bi5/O6fP3+2MSn1+DCtX0F4mvx/GK74AR2KwHSwZ9ZOtEEny5AM&#10;d5GAuPpRnKYgDgrm6XIBssjl7YTiDwAA//8DAFBLAQItABQABgAIAAAAIQC2gziS/gAAAOEBAAAT&#10;AAAAAAAAAAAAAAAAAAAAAABbQ29udGVudF9UeXBlc10ueG1sUEsBAi0AFAAGAAgAAAAhADj9If/W&#10;AAAAlAEAAAsAAAAAAAAAAAAAAAAALwEAAF9yZWxzLy5yZWxzUEsBAi0AFAAGAAgAAAAhAFKiImac&#10;AwAATBAAAA4AAAAAAAAAAAAAAAAALgIAAGRycy9lMm9Eb2MueG1sUEsBAi0AFAAGAAgAAAAhAJw4&#10;/FjgAAAACgEAAA8AAAAAAAAAAAAAAAAA9gUAAGRycy9kb3ducmV2LnhtbFBLBQYAAAAABAAEAPMA&#10;AAADBwAAAAA=&#10;">
                <v:oval id="橢圓 7" o:spid="_x0000_s1068" style="position:absolute;left:9054;top:8937;width:3154;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39A6EFEA" w14:textId="77777777" w:rsidR="00FE66EB" w:rsidRPr="00924768" w:rsidRDefault="00FE66EB"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FE66EB" w:rsidRPr="00924768" w:rsidRDefault="00FE66EB"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r>
                        <w:bookmarkStart w:id="33" w:name="_Hlk532723559"/>
                        <w:bookmarkStart w:id="34" w:name="_Hlk532723560"/>
                        <w:r w:rsidRPr="00924768">
                          <w:rPr>
                            <w:rFonts w:ascii="標楷體" w:eastAsia="標楷體" w:hAnsi="標楷體" w:hint="eastAsia"/>
                            <w:szCs w:val="24"/>
                          </w:rPr>
                          <w:t>商品</w:t>
                        </w:r>
                      </w:p>
                      <w:p w14:paraId="6C9976B5" w14:textId="77777777" w:rsidR="00FE66EB" w:rsidRPr="00924768" w:rsidRDefault="00FE66EB"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FE66EB" w:rsidRDefault="00FE66EB"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FE66EB" w:rsidRPr="00924768" w:rsidRDefault="00FE66EB" w:rsidP="00924768">
                        <w:pPr>
                          <w:rPr>
                            <w:rFonts w:ascii="標楷體" w:eastAsia="標楷體" w:hAnsi="標楷體"/>
                          </w:rPr>
                        </w:pPr>
                        <w:r>
                          <w:rPr>
                            <w:rFonts w:ascii="標楷體" w:eastAsia="標楷體" w:hAnsi="標楷體" w:hint="eastAsia"/>
                            <w:szCs w:val="24"/>
                          </w:rPr>
                          <w:t>4</w:t>
                        </w:r>
                        <w:r>
                          <w:rPr>
                            <w:rFonts w:ascii="標楷體" w:eastAsia="標楷體" w:hAnsi="標楷體"/>
                            <w:szCs w:val="24"/>
                          </w:rPr>
                          <w:t>.  滿意度</w:t>
                        </w:r>
                        <w:bookmarkEnd w:id="33"/>
                        <w:bookmarkEnd w:id="34"/>
                      </w:p>
                    </w:txbxContent>
                  </v:textbox>
                </v:oval>
                <v:rect id="矩形 4" o:spid="_x0000_s1069" style="position:absolute;left:2201;top:7930;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FE66EB" w:rsidRPr="009E2484" w:rsidRDefault="00FE66EB"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FE66EB" w:rsidRPr="000E0014" w:rsidRDefault="00FE66EB"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FE66EB" w:rsidRPr="000E0014" w:rsidRDefault="00FE66EB"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FE66EB" w:rsidRDefault="00FE66EB"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FE66EB" w:rsidRPr="000E0014" w:rsidRDefault="00FE66EB"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FE66EB" w:rsidRDefault="00FE66EB"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FE66EB" w:rsidRPr="001740ED" w:rsidRDefault="00FE66EB" w:rsidP="007F1FF5">
                        <w:pPr>
                          <w:rPr>
                            <w:rFonts w:ascii="標楷體" w:eastAsia="標楷體" w:hAnsi="標楷體"/>
                          </w:rPr>
                        </w:pPr>
                      </w:p>
                    </w:txbxContent>
                  </v:textbox>
                </v:rect>
                <v:oval id="_x0000_s1070" style="position:absolute;left:5217;top:6552;width:351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1B889B93" w14:textId="77777777" w:rsidR="00FE66EB" w:rsidRPr="001C6806" w:rsidRDefault="00FE66EB"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1</w:t>
                        </w:r>
                        <w:bookmarkStart w:id="35" w:name="_Hlk532722947"/>
                        <w:bookmarkStart w:id="36" w:name="_Hlk532722948"/>
                        <w:bookmarkStart w:id="37" w:name="_Hlk532722950"/>
                        <w:bookmarkStart w:id="38" w:name="_Hlk532722951"/>
                        <w:bookmarkStart w:id="39" w:name="_Hlk532722952"/>
                        <w:bookmarkStart w:id="40" w:name="_Hlk532722953"/>
                        <w:r w:rsidRPr="00924768">
                          <w:rPr>
                            <w:rFonts w:ascii="標楷體" w:eastAsia="標楷體" w:hAnsi="標楷體" w:hint="eastAsia"/>
                            <w:szCs w:val="24"/>
                          </w:rPr>
                          <w:t>.</w:t>
                        </w:r>
                        <w:r w:rsidRPr="00924768">
                          <w:rPr>
                            <w:rFonts w:ascii="標楷體" w:eastAsia="標楷體" w:hAnsi="標楷體" w:hint="eastAsia"/>
                            <w:szCs w:val="24"/>
                          </w:rPr>
                          <w:tab/>
                          <w:t>對等待的負面情</w:t>
                        </w:r>
                      </w:p>
                      <w:p w14:paraId="3FF2C20D" w14:textId="15003C76"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ab/>
                          <w:t>緒反應</w:t>
                        </w:r>
                      </w:p>
                      <w:p w14:paraId="5F0B4C08" w14:textId="77777777"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FE66EB" w:rsidRPr="00924768" w:rsidRDefault="00FE66EB"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FE66EB" w:rsidRPr="00924768" w:rsidRDefault="00FE66EB"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bookmarkEnd w:id="35"/>
                        <w:bookmarkEnd w:id="36"/>
                        <w:bookmarkEnd w:id="37"/>
                        <w:bookmarkEnd w:id="38"/>
                        <w:bookmarkEnd w:id="39"/>
                        <w:bookmarkEnd w:id="40"/>
                      </w:p>
                    </w:txbxContent>
                  </v:textbox>
                </v:oval>
                <v:rect id="Rectangle 3" o:spid="_x0000_s1071" style="position:absolute;left:3945;top:8314;width:1287;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FE66EB" w:rsidRPr="00DC5AF8" w:rsidRDefault="00FE66EB"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rect id="Rectangle 3" o:spid="_x0000_s1072" style="position:absolute;left:3849;top:12172;width:1287;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FE66EB" w:rsidRPr="00E417DA" w:rsidRDefault="00FE66EB"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w:pict>
          </mc:Fallback>
        </mc:AlternateContent>
      </w:r>
      <w:r>
        <w:rPr>
          <w:rFonts w:ascii="Times New Roman" w:eastAsia="標楷體" w:hAnsi="Times New Roman" w:cs="Times New Roman"/>
          <w:color w:val="000000" w:themeColor="text1"/>
        </w:rPr>
        <w:tab/>
      </w: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2EDDEBB2"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12A7D7F2" w:rsidR="00CF0D2C"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953152" behindDoc="0" locked="0" layoutInCell="1" allowOverlap="1" wp14:anchorId="3543B364" wp14:editId="33F7CEA2">
                <wp:simplePos x="0" y="0"/>
                <wp:positionH relativeFrom="column">
                  <wp:posOffset>4362450</wp:posOffset>
                </wp:positionH>
                <wp:positionV relativeFrom="paragraph">
                  <wp:posOffset>85090</wp:posOffset>
                </wp:positionV>
                <wp:extent cx="800100" cy="380365"/>
                <wp:effectExtent l="0" t="0" r="0" b="635"/>
                <wp:wrapNone/>
                <wp:docPr id="16"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DEBB05" w14:textId="77777777" w:rsidR="00FE66EB" w:rsidRPr="00A56375" w:rsidRDefault="00FE66EB" w:rsidP="007339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B364" id="文字方塊 43" o:spid="_x0000_s1073" type="#_x0000_t202" style="position:absolute;margin-left:343.5pt;margin-top:6.7pt;width:63pt;height:29.9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DnugIAAFMFAAAOAAAAZHJzL2Uyb0RvYy54bWysVF2O0zAQfkfiDpbfu0natNtETVf7QxHS&#10;8iMtHMBNnMbCsYPtNl0Qz0gcYHnmAByAA+2eg/F42+3CC0L0IbVn7G9mvvk8s5NtK8mGGyu0Kmhy&#10;FFPCVakroVYFffd2MZhSYh1TFZNa8YJec0tP5k+fzPou50PdaFlxQwBE2bzvCto41+VRZMuGt8we&#10;6Y4rcNbatMzB1qyiyrAe0FsZDeN4EvXaVJ3RJbcWrBfBSeeIX9e8dK/r2nJHZEEhN4dfg9+l/0bz&#10;GctXhnWNKO/TYP+QRcuEgqB7qAvmGFkb8QdUK0qjra7dUanbSNe1KDnWANUk8W/VXDWs41gLkGO7&#10;PU32/8GWrzZvDBEV9G5CiWIt9Oju5svtj293Nz9vv38l6chz1Hc2h6NXHRx22zO9hfNYr+0udfne&#10;EqXPG6ZW/NQY3TecVZBj4m9GB1cDjvUgy/6lriAWWzuNQNvatJ5AoIQAOvTqet8fvnWkBOM0Bo7A&#10;U4JrNI1HkzFGYPnucmese851S/yioAbaj+Bsc2mdT4bluyM+ltVSVAshJW685Pi5NGTDQCzShQLl&#10;uoVMgw2Cwy9oBuygrGBHE2Cjaj0ERnqELpWPobSPFhIJFigNUvM+XyQq5lOWDNP4bJgNFpPp8SBd&#10;pONBdhxPB3GSnWWTOM3Si8VnX1eS5o2oKq4uheI79Sbp36nj/h0F3aF+SV/QyWgcI2WPsrdmtdwz&#10;gyTsSz6ksBUOHrMULbZqT5WXwzNVQdksd0zIsI4ep4+UAQe7f2QFxeP1EpTjtsstanWI4b2ylrq6&#10;BjkZDe0GZcAkgkWjzUdKenjVBbUf1sxwSuQLBZLMkjT1YwA36fgYgIg59CwPPUyVAFVQR0lYnrsw&#10;OtadEasGIgWNKH0KMq4FSuwhKyjFb+DlYlH3U8aPhsM9nnqYhfNfAAAA//8DAFBLAwQUAAYACAAA&#10;ACEAv6syKuAAAAAJAQAADwAAAGRycy9kb3ducmV2LnhtbEyPS0/DMBCE70j8B2uRuCDqFEMThTgV&#10;QjwkbjQ8xM2NlyQiXkexm4R/z3KC486MZr8ptovrxYRj6DxpWK8SEEi1tx01Gl6q+/MMRIiGrOk9&#10;oYZvDLAtj48Kk1s/0zNOu9gILqGQGw1tjEMuZahbdCas/IDE3qcfnYl8jo20o5m53PXyIkk20pmO&#10;+ENrBrxtsf7aHZyGj7Pm/SksD6+zulLD3eNUpW+20vr0ZLm5BhFxiX9h+MVndCiZae8PZIPoNWyy&#10;lLdENtQlCA5ka8XCXkOqFMiykP8XlD8AAAD//wMAUEsBAi0AFAAGAAgAAAAhALaDOJL+AAAA4QEA&#10;ABMAAAAAAAAAAAAAAAAAAAAAAFtDb250ZW50X1R5cGVzXS54bWxQSwECLQAUAAYACAAAACEAOP0h&#10;/9YAAACUAQAACwAAAAAAAAAAAAAAAAAvAQAAX3JlbHMvLnJlbHNQSwECLQAUAAYACAAAACEA4qZQ&#10;57oCAABTBQAADgAAAAAAAAAAAAAAAAAuAgAAZHJzL2Uyb0RvYy54bWxQSwECLQAUAAYACAAAACEA&#10;v6syKuAAAAAJAQAADwAAAAAAAAAAAAAAAAAUBQAAZHJzL2Rvd25yZXYueG1sUEsFBgAAAAAEAAQA&#10;8wAAACEGAAAAAA==&#10;" fillcolor="white [3201]" stroked="f" strokeweight=".5pt">
                <v:textbox>
                  <w:txbxContent>
                    <w:p w14:paraId="55DEBB05" w14:textId="77777777" w:rsidR="00FE66EB" w:rsidRPr="00A56375" w:rsidRDefault="00FE66EB" w:rsidP="007339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7E1F31F9" w14:textId="221BC630" w:rsidR="00CF0D2C"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0080" behindDoc="0" locked="0" layoutInCell="1" allowOverlap="1" wp14:anchorId="1E8EF409" wp14:editId="44BEEA67">
                <wp:simplePos x="0" y="0"/>
                <wp:positionH relativeFrom="column">
                  <wp:posOffset>4093210</wp:posOffset>
                </wp:positionH>
                <wp:positionV relativeFrom="paragraph">
                  <wp:posOffset>175895</wp:posOffset>
                </wp:positionV>
                <wp:extent cx="608330" cy="304800"/>
                <wp:effectExtent l="0" t="0" r="77470" b="57150"/>
                <wp:wrapNone/>
                <wp:docPr id="14" name="直線單箭頭接點 14"/>
                <wp:cNvGraphicFramePr/>
                <a:graphic xmlns:a="http://schemas.openxmlformats.org/drawingml/2006/main">
                  <a:graphicData uri="http://schemas.microsoft.com/office/word/2010/wordprocessingShape">
                    <wps:wsp>
                      <wps:cNvCnPr/>
                      <wps:spPr>
                        <a:xfrm>
                          <a:off x="0" y="0"/>
                          <a:ext cx="60833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793398D" id="_x0000_t32" coordsize="21600,21600" o:spt="32" o:oned="t" path="m,l21600,21600e" filled="f">
                <v:path arrowok="t" fillok="f" o:connecttype="none"/>
                <o:lock v:ext="edit" shapetype="t"/>
              </v:shapetype>
              <v:shape id="直線單箭頭接點 14" o:spid="_x0000_s1026" type="#_x0000_t32" style="position:absolute;margin-left:322.3pt;margin-top:13.85pt;width:47.9pt;height:2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l4+QEAAAMEAAAOAAAAZHJzL2Uyb0RvYy54bWysU82O0zAQviPxDpbvNOl2taqipnvoAhcE&#10;FT8P4HXsxpL/ZA9t8hIcOYCEuHDcPa3EgeeBat+CsdNmESAkEJdJ7JlvZr5vxovzzmiyFSEqZ2s6&#10;nZSUCMtdo+ympq9ePnowpyQCsw3Tzoqa9iLS8+X9e4udr8SJa51uRCCYxMZq52vaAviqKCJvhWFx&#10;4ryw6JQuGAZ4DJuiCWyH2Y0uTsryrNi50PjguIgRby8GJ13m/FIKDs+kjAKIrin2BtmGbC+TLZYL&#10;Vm0C863ihzbYP3RhmLJYdEx1wYCR10H9ksooHlx0EibcmcJJqbjIHJDNtPyJzYuWeZG5oDjRjzLF&#10;/5eWP92uA1ENzu6UEssMzmj//mb/+d3Xt9f766vbj1ff3ny6/fKBoB/F2vlYIWZl1+Fwin4dEvNO&#10;BpO+yIl0WeB+FFh0QDhenpXz2QzHwNE1K0/nZR5AcQf2IcJj4QxJPzWNEJjatLBy1uIoXZhmkdn2&#10;SQQsj8AjIFXWNllgSj+0DYHeIxcIitmNFql3DE8hReIwdJ3/oNdigD8XEqXAPocyeQnFSgeyZbg+&#10;jHNhYTpmwugEk0rrEVjm/v4IPMQnqMgL+jfgEZErOwsj2Cjrwu+qQ3dsWQ7xRwUG3kmCS9f0eZ5Z&#10;Gty0rNXhVaRV/vGc4Xdvd/kdAAD//wMAUEsDBBQABgAIAAAAIQAf9dB93QAAAAkBAAAPAAAAZHJz&#10;L2Rvd25yZXYueG1sTI9NT8MwDIbvSPyHyEjcWEoXWlSaTuNL2hE2Ltyy1rQVjVMl2Rb+PebEbrb8&#10;6PXz1qtkJ3FEH0ZHGm4XGQik1nUj9Ro+dq839yBCNNSZyRFq+MEAq+byojZV5070jsdt7AWHUKiM&#10;hiHGuZIytANaExZuRuLbl/PWRF59LztvThxuJ5lnWSGtGYk/DGbGpwHb7+3Banh829j186dPuFy+&#10;qJB2Lqd2o/X1VVo/gIiY4j8Mf/qsDg077d2BuiAmDYVSBaMa8rIEwUCpMgViz8NdCbKp5XmD5hcA&#10;AP//AwBQSwECLQAUAAYACAAAACEAtoM4kv4AAADhAQAAEwAAAAAAAAAAAAAAAAAAAAAAW0NvbnRl&#10;bnRfVHlwZXNdLnhtbFBLAQItABQABgAIAAAAIQA4/SH/1gAAAJQBAAALAAAAAAAAAAAAAAAAAC8B&#10;AABfcmVscy8ucmVsc1BLAQItABQABgAIAAAAIQDguml4+QEAAAMEAAAOAAAAAAAAAAAAAAAAAC4C&#10;AABkcnMvZTJvRG9jLnhtbFBLAQItABQABgAIAAAAIQAf9dB93QAAAAkBAAAPAAAAAAAAAAAAAAAA&#10;AFMEAABkcnMvZG93bnJldi54bWxQSwUGAAAAAAQABADzAAAAXQUAAAAA&#10;" strokecolor="#4579b8 [3044]">
                <v:stroke endarrow="block"/>
              </v:shape>
            </w:pict>
          </mc:Fallback>
        </mc:AlternateContent>
      </w:r>
      <w:r w:rsidR="00AC3DEB">
        <w:rPr>
          <w:rFonts w:ascii="Times New Roman" w:eastAsia="標楷體" w:hAnsi="Times New Roman" w:cs="Times New Roman"/>
          <w:noProof/>
          <w:color w:val="000000" w:themeColor="text1"/>
        </w:rPr>
        <mc:AlternateContent>
          <mc:Choice Requires="wps">
            <w:drawing>
              <wp:anchor distT="0" distB="0" distL="114300" distR="114300" simplePos="0" relativeHeight="251948032" behindDoc="0" locked="0" layoutInCell="1" allowOverlap="1" wp14:anchorId="353E122D" wp14:editId="6B334B2E">
                <wp:simplePos x="0" y="0"/>
                <wp:positionH relativeFrom="column">
                  <wp:posOffset>1424940</wp:posOffset>
                </wp:positionH>
                <wp:positionV relativeFrom="paragraph">
                  <wp:posOffset>128270</wp:posOffset>
                </wp:positionV>
                <wp:extent cx="647727" cy="323850"/>
                <wp:effectExtent l="0" t="38100" r="57150" b="19050"/>
                <wp:wrapNone/>
                <wp:docPr id="11" name="直線單箭頭接點 11"/>
                <wp:cNvGraphicFramePr/>
                <a:graphic xmlns:a="http://schemas.openxmlformats.org/drawingml/2006/main">
                  <a:graphicData uri="http://schemas.microsoft.com/office/word/2010/wordprocessingShape">
                    <wps:wsp>
                      <wps:cNvCnPr/>
                      <wps:spPr>
                        <a:xfrm flipV="1">
                          <a:off x="0" y="0"/>
                          <a:ext cx="647727"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CA137CC" id="直線單箭頭接點 11" o:spid="_x0000_s1026" type="#_x0000_t32" style="position:absolute;margin-left:112.2pt;margin-top:10.1pt;width:51pt;height:25.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f7AAIAAA0EAAAOAAAAZHJzL2Uyb0RvYy54bWysU7uOUzEQ7ZH4B8s9uUkWdldRbrbIAg2C&#10;iFfv9R3nWvJLY5PHT1BSgIRottytkCj4Hoj2Lxj7JhcECAlEY/kx58ycM+Pp2cYatgKM2ruajwZD&#10;zsBJ32i3rPmL5w/unHIWk3CNMN5BzbcQ+dns9q3pOkxg7FtvGkBGJC5O1qHmbUphUlVRtmBFHPgA&#10;jh6VRysSHXFZNSjWxG5NNR4Oj6u1xyaglxAj3Z53j3xW+JUCmZ4oFSExU3OqLZUVy3qR12o2FZMl&#10;itBquS9D/EMVVmhHSXuqc5EEe4X6FyqrJfroVRpIbyuvlJZQNJCa0fAnNc9aEaBoIXNi6G2K/49W&#10;Pl4tkOmGejfizAlLPdq9+7j79PbLm+vd9dXNh6uvry9vPr9n9E5mrUOcEGbuFrg/xbDArHyj0DJl&#10;dHhJXMULUsc2xeptbzVsEpN0eXz35GR8wpmkp6Px0em90oqqo8l0AWN6CN6yvKl5TCj0sk1z7xw1&#10;1WOXQqwexUSFEPAAyGDj8pqENvddw9I2kKqEWrilgayCwnNIldV09Zdd2hro4E9BkSlUZ5emjCPM&#10;DbKVoEESUoJLxY/CRNEZprQxPXBYLPgjcB+foVBG9W/APaJk9i71YKudx99lT5tDyaqLPzjQ6c4W&#10;XPhmWzpbrKGZK17t/0ce6h/PBf79F8++AQAA//8DAFBLAwQUAAYACAAAACEA49GNRt8AAAAJAQAA&#10;DwAAAGRycy9kb3ducmV2LnhtbEyPy07DMBBF90j8gzVI7KgTU6UQ4lQ8hKAbJFro2k2mSUQ8Tm2n&#10;DX/PsILdPO7ce6ZYTrYXR/Shc6QhnSUgkCpXd9Ro+Ng8X92ACNFQbXpHqOEbAyzL87PC5LU70Tse&#10;17ERbEIhNxraGIdcylC1aE2YuQGJd3vnrYnc+kbW3pzY3PZSJUkmremIE1oz4GOL1dd6tIyxfzmk&#10;q9ts+7B9Gt8+1WZxeK281pcX0/0diIhT/BPDLz7fQMlMOzdSHUSvQan5nKVcJAoEC65VxoOdhkWq&#10;QJaF/P9B+QMAAP//AwBQSwECLQAUAAYACAAAACEAtoM4kv4AAADhAQAAEwAAAAAAAAAAAAAAAAAA&#10;AAAAW0NvbnRlbnRfVHlwZXNdLnhtbFBLAQItABQABgAIAAAAIQA4/SH/1gAAAJQBAAALAAAAAAAA&#10;AAAAAAAAAC8BAABfcmVscy8ucmVsc1BLAQItABQABgAIAAAAIQABp2f7AAIAAA0EAAAOAAAAAAAA&#10;AAAAAAAAAC4CAABkcnMvZTJvRG9jLnhtbFBLAQItABQABgAIAAAAIQDj0Y1G3wAAAAkBAAAPAAAA&#10;AAAAAAAAAAAAAFoEAABkcnMvZG93bnJldi54bWxQSwUGAAAAAAQABADzAAAAZgUAAAAA&#10;" strokecolor="#4579b8 [3044]">
                <v:stroke endarrow="block"/>
              </v:shape>
            </w:pict>
          </mc:Fallback>
        </mc:AlternateContent>
      </w: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130A596F"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3123AED6"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192A141D" w:rsidR="004251DD" w:rsidRPr="00965E03" w:rsidRDefault="00733970" w:rsidP="00953CC7">
      <w:pPr>
        <w:tabs>
          <w:tab w:val="left" w:pos="5910"/>
        </w:tabs>
        <w:spacing w:line="360" w:lineRule="auto"/>
        <w:rPr>
          <w:rFonts w:ascii="Times New Roman" w:eastAsia="標楷體" w:hAnsi="Times New Roman" w:cs="Times New Roman"/>
          <w:color w:val="000000" w:themeColor="text1"/>
        </w:rPr>
      </w:pPr>
      <w:r>
        <w:rPr>
          <w:noProof/>
        </w:rPr>
        <mc:AlternateContent>
          <mc:Choice Requires="wps">
            <w:drawing>
              <wp:anchor distT="0" distB="0" distL="114300" distR="114300" simplePos="0" relativeHeight="251947008" behindDoc="0" locked="0" layoutInCell="1" allowOverlap="1" wp14:anchorId="27ACB567" wp14:editId="29D814C8">
                <wp:simplePos x="0" y="0"/>
                <wp:positionH relativeFrom="column">
                  <wp:posOffset>2042795</wp:posOffset>
                </wp:positionH>
                <wp:positionV relativeFrom="paragraph">
                  <wp:posOffset>13970</wp:posOffset>
                </wp:positionV>
                <wp:extent cx="2049145" cy="2047875"/>
                <wp:effectExtent l="0" t="0" r="27305" b="28575"/>
                <wp:wrapNone/>
                <wp:docPr id="10" name="橢圓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2047875"/>
                        </a:xfrm>
                        <a:prstGeom prst="ellipse">
                          <a:avLst/>
                        </a:prstGeom>
                        <a:noFill/>
                        <a:ln w="9525">
                          <a:solidFill>
                            <a:srgbClr val="000000"/>
                          </a:solidFill>
                          <a:round/>
                          <a:headEnd/>
                          <a:tailEnd/>
                        </a:ln>
                      </wps:spPr>
                      <wps:txbx>
                        <w:txbxContent>
                          <w:p w14:paraId="3342D74C" w14:textId="125898DE" w:rsidR="00FE66EB" w:rsidRPr="00403A43" w:rsidRDefault="00FE66EB"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FE66EB" w:rsidRPr="00924768" w:rsidRDefault="00FE66EB"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FE66EB" w:rsidRPr="00924768" w:rsidRDefault="00FE66EB"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FE66EB" w:rsidRPr="00924768" w:rsidRDefault="00FE66EB" w:rsidP="00924768">
                            <w:pPr>
                              <w:rPr>
                                <w:rFonts w:ascii="標楷體" w:eastAsia="標楷體" w:hAnsi="標楷體"/>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7ACB567" id="橢圓 6" o:spid="_x0000_s1074" style="position:absolute;margin-left:160.85pt;margin-top:1.1pt;width:161.35pt;height:161.2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DQnJwIAABsEAAAOAAAAZHJzL2Uyb0RvYy54bWysk81uEzEQgO9IvIPlO9kkSpp2lU1VpRQh&#10;FahUeADH681aeD1m7GQ3vAZXTr3xYPAcjL3bNIUbYg+rGc94fr4ZLy+7xrC9Qq/BFnwyGnOmrIRS&#10;223BP328eXXOmQ/ClsKAVQU/KM8vVy9fLFuXqynUYEqFjIJYn7eu4HUILs8yL2vVCD8CpywZK8BG&#10;BFJxm5UoWoremGw6Hp9lLWDpEKTynk6veyNfpfhVpWT4UFVeBWYKTrWF9Mf038R/tlqKfIvC1VoO&#10;ZYh/qKIR2lLSY6hrEQTbof4rVKMlgocqjCQ0GVSVlir1QN1Mxn90c18Lp1IvBMe7Iyb//8LK9/s7&#10;ZLqk2REeKxqa0a8fDz+/f2NnEU7rfE4+9+4OY3ve3YL87JmFdS3sVl0hQlsrUVJJk+ifPbsQFU9X&#10;2aZ9ByWFFrsAiVNXYRMDEgHWpXEcjuNQXWCSDqfj2cVkNudMko2UxflinnKI/PG6Qx/eKGhYFAqu&#10;jNHOR2QiF/tbH2JFIn/0iscWbrQxaezGsrbgF/PpPF3wYHQZjalR3G7WBtlexMVJ35D6mRvCzpYp&#10;WITwepCD0KaXKbmxA5UIogcauk2XmE8Ts0hpA+WBOCH0G0ovioQa8CtnLW1nwf2XnUDFmXlriTVx&#10;mcV1TspsvpiSgqeWzalFWEmhCh4468V16J/AzqHe1pRpkghYuKL5VDphe6pqqJ82MNEcXktc8VM9&#10;eT296dVvAAAA//8DAFBLAwQUAAYACAAAACEAWjFPi90AAAAJAQAADwAAAGRycy9kb3ducmV2Lnht&#10;bEyPQU7DMBBF90jcwRokNog6DVGLQpwKIbFDopQeYBIPTmg8DrbbhNvjruhy9L7+f1NtZjuIE/nQ&#10;O1awXGQgiFunezYK9p+v948gQkTWODgmBb8UYFNfX1VYajfxB5120YhUwqFEBV2MYyllaDuyGBZu&#10;JE7sy3mLMZ3eSO1xSuV2kHmWraTFntNChyO9dNQedkeroGn2bpY//n17Zw4ei+9pNG9bpW5v5ucn&#10;EJHm+B+Gs35Shzo5Ne7IOohBwUO+XKeogjwHkfiqKAoQzRkUa5B1JS8/qP8AAAD//wMAUEsBAi0A&#10;FAAGAAgAAAAhALaDOJL+AAAA4QEAABMAAAAAAAAAAAAAAAAAAAAAAFtDb250ZW50X1R5cGVzXS54&#10;bWxQSwECLQAUAAYACAAAACEAOP0h/9YAAACUAQAACwAAAAAAAAAAAAAAAAAvAQAAX3JlbHMvLnJl&#10;bHNQSwECLQAUAAYACAAAACEAT9g0JycCAAAbBAAADgAAAAAAAAAAAAAAAAAuAgAAZHJzL2Uyb0Rv&#10;Yy54bWxQSwECLQAUAAYACAAAACEAWjFPi90AAAAJAQAADwAAAAAAAAAAAAAAAACBBAAAZHJzL2Rv&#10;d25yZXYueG1sUEsFBgAAAAAEAAQA8wAAAIsFAAAAAA==&#10;" filled="f">
                <v:textbox>
                  <w:txbxContent>
                    <w:p w14:paraId="3342D74C" w14:textId="125898DE" w:rsidR="00FE66EB" w:rsidRPr="00403A43" w:rsidRDefault="00FE66EB"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FE66EB" w:rsidRPr="00924768" w:rsidRDefault="00FE66EB"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FE66EB" w:rsidRPr="00924768" w:rsidRDefault="00FE66EB"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FE66EB" w:rsidRPr="00924768" w:rsidRDefault="00FE66EB" w:rsidP="00924768">
                      <w:pPr>
                        <w:rPr>
                          <w:rFonts w:ascii="標楷體" w:eastAsia="標楷體" w:hAnsi="標楷體"/>
                        </w:rPr>
                      </w:pPr>
                    </w:p>
                  </w:txbxContent>
                </v:textbox>
              </v:oval>
            </w:pict>
          </mc:Fallback>
        </mc:AlternateContent>
      </w:r>
      <w:r w:rsidR="00953CC7">
        <w:rPr>
          <w:rFonts w:ascii="Times New Roman" w:eastAsia="標楷體" w:hAnsi="Times New Roman" w:cs="Times New Roman"/>
          <w:color w:val="000000" w:themeColor="text1"/>
        </w:rPr>
        <w:tab/>
      </w:r>
    </w:p>
    <w:p w14:paraId="52362E6F" w14:textId="7E5256FA" w:rsidR="004251DD"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1104" behindDoc="0" locked="0" layoutInCell="1" allowOverlap="1" wp14:anchorId="7D6F17FA" wp14:editId="61A1F3E0">
                <wp:simplePos x="0" y="0"/>
                <wp:positionH relativeFrom="column">
                  <wp:posOffset>4053840</wp:posOffset>
                </wp:positionH>
                <wp:positionV relativeFrom="paragraph">
                  <wp:posOffset>52070</wp:posOffset>
                </wp:positionV>
                <wp:extent cx="561975" cy="276225"/>
                <wp:effectExtent l="0" t="38100" r="47625" b="28575"/>
                <wp:wrapNone/>
                <wp:docPr id="15" name="直線單箭頭接點 15"/>
                <wp:cNvGraphicFramePr/>
                <a:graphic xmlns:a="http://schemas.openxmlformats.org/drawingml/2006/main">
                  <a:graphicData uri="http://schemas.microsoft.com/office/word/2010/wordprocessingShape">
                    <wps:wsp>
                      <wps:cNvCnPr/>
                      <wps:spPr>
                        <a:xfrm flipV="1">
                          <a:off x="0" y="0"/>
                          <a:ext cx="561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111BD52" id="直線單箭頭接點 15" o:spid="_x0000_s1026" type="#_x0000_t32" style="position:absolute;margin-left:319.2pt;margin-top:4.1pt;width:44.25pt;height:21.7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I2/gEAAA0EAAAOAAAAZHJzL2Uyb0RvYy54bWysU7uOUzEQ7ZH4B8s9uUmkzUKUmy2yQIMg&#10;goXe62vnWvJL4yGPn6CkAAnRUO5WSBR8D0T7F4x9kwsChASisWzPnDNzjsezs62zbK0gmeBrPhoM&#10;OVNehsb4Vc2fXzy4c5ezhMI3wgavar5TiZ/Nb9+abeJUjUMbbKOAEYlP002seYsYp1WVZKucSIMQ&#10;laegDuAE0hFWVQNiQ+zOVuPhcFJtAjQRglQp0e15F+Tzwq+1kvhE66SQ2ZpTb1hWKOtlXqv5TExX&#10;IGJr5KEN8Q9dOGE8Fe2pzgUK9hLML1TOSAgpaBzI4KqgtZGqaCA1o+FPap61IqqihcxJsbcp/T9a&#10;+Xi9BGYaersTzrxw9Eb7tx/3n958eX29v766eX/19dWHm8/vGMXJrE1MU8Is/BIOpxSXkJVvNTim&#10;rYkviKt4QerYtli9661WW2SSLk8mo3unVFFSaHw6GY8Le9XRZLoICR+q4Fje1DwhCLNqcRG8p0cN&#10;0JUQ60cJqRECHgEZbH1eURh73zcMd5FUIRjhV1ZlFZSeU6qspuu/7HBnVQd/qjSZQn12Zco4qoUF&#10;thY0SEJK5XHUM1F2hmljbQ8cFgv+CDzkZ6gqo/o34B5RKgePPdgZH+B31XF7bFl3+UcHOt3ZgsvQ&#10;7MrLFmto5opXh/+Rh/rHc4F//8XzbwAAAP//AwBQSwMEFAAGAAgAAAAhACUsWKngAAAACAEAAA8A&#10;AABkcnMvZG93bnJldi54bWxMj0tPwzAQhO9I/AdrkbhRJwGSNMSpeAhRLkh90LMbb5OI2E5tpw3/&#10;nuUEx9HMznxbLibdsxM631kjIJ5FwNDUVnWmEbDdvN7kwHyQRsneGhTwjR4W1eVFKQtlz2aFp3Vo&#10;GJUYX0gBbQhDwbmvW9TSz+yAhryDdVoGkq7hyskzleueJ1GUci07QwutHPC5xfprPWrCOLwd4/d5&#10;unvavYwfn8kmOy5rJ8T11fT4ACzgFP7C8ItPN1AR096ORnnWC0hv8zuKCsgTYORnSToHthdwH2fA&#10;q5L/f6D6AQAA//8DAFBLAQItABQABgAIAAAAIQC2gziS/gAAAOEBAAATAAAAAAAAAAAAAAAAAAAA&#10;AABbQ29udGVudF9UeXBlc10ueG1sUEsBAi0AFAAGAAgAAAAhADj9If/WAAAAlAEAAAsAAAAAAAAA&#10;AAAAAAAALwEAAF9yZWxzLy5yZWxzUEsBAi0AFAAGAAgAAAAhAJju0jb+AQAADQQAAA4AAAAAAAAA&#10;AAAAAAAALgIAAGRycy9lMm9Eb2MueG1sUEsBAi0AFAAGAAgAAAAhACUsWKngAAAACAEAAA8AAAAA&#10;AAAAAAAAAAAAWAQAAGRycy9kb3ducmV2LnhtbFBLBQYAAAAABAAEAPMAAABlBQAAAAA=&#10;" strokecolor="#4579b8 [3044]">
                <v:stroke endarrow="block"/>
              </v:shape>
            </w:pict>
          </mc:Fallback>
        </mc:AlternateContent>
      </w:r>
      <w:r>
        <w:rPr>
          <w:rFonts w:ascii="Times New Roman" w:eastAsia="標楷體" w:hAnsi="Times New Roman" w:cs="Times New Roman"/>
          <w:noProof/>
          <w:color w:val="000000" w:themeColor="text1"/>
        </w:rPr>
        <mc:AlternateContent>
          <mc:Choice Requires="wps">
            <w:drawing>
              <wp:anchor distT="0" distB="0" distL="114300" distR="114300" simplePos="0" relativeHeight="251949056" behindDoc="0" locked="0" layoutInCell="1" allowOverlap="1" wp14:anchorId="2F623CD1" wp14:editId="1D15D38F">
                <wp:simplePos x="0" y="0"/>
                <wp:positionH relativeFrom="column">
                  <wp:posOffset>1415415</wp:posOffset>
                </wp:positionH>
                <wp:positionV relativeFrom="paragraph">
                  <wp:posOffset>33020</wp:posOffset>
                </wp:positionV>
                <wp:extent cx="676275" cy="314325"/>
                <wp:effectExtent l="0" t="0" r="85725" b="66675"/>
                <wp:wrapNone/>
                <wp:docPr id="12" name="直線單箭頭接點 12"/>
                <wp:cNvGraphicFramePr/>
                <a:graphic xmlns:a="http://schemas.openxmlformats.org/drawingml/2006/main">
                  <a:graphicData uri="http://schemas.microsoft.com/office/word/2010/wordprocessingShape">
                    <wps:wsp>
                      <wps:cNvCnPr/>
                      <wps:spPr>
                        <a:xfrm>
                          <a:off x="0" y="0"/>
                          <a:ext cx="676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639B7A7" id="直線單箭頭接點 12" o:spid="_x0000_s1026" type="#_x0000_t32" style="position:absolute;margin-left:111.45pt;margin-top:2.6pt;width:53.25pt;height:24.7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i+AEAAAMEAAAOAAAAZHJzL2Uyb0RvYy54bWysU81uEzEQviPxDpbvZJOUpijKpocWuCCI&#10;KDyA67Wzlvyn8ZCfl+DIASTEhWN7QuLA80DUt2DsTbYIEBKIy+zaM9/MfN+MZ6cbZ9lKQTLB13w0&#10;GHKmvAyN8cuav3zx6N4DzhIK3wgbvKr5ViV+Or97Z7aOUzUObbCNAkZJfJquY81bxDitqiRb5UQa&#10;hKg8OXUAJ5COsKwaEGvK7mw1Hg4n1TpAEyFIlRLdnndOPi/5tVYSn2mdFDJbc+oNi4ViL7Ot5jMx&#10;XYKIrZH7NsQ/dOGE8VS0T3UuULBXYH5J5YyEkILGgQyuClobqQoHYjMa/sTmohVRFS4kToq9TOn/&#10;pZVPVwtgpqHZjTnzwtGMdu8+7T6//frmend9dfPh6tvrjzdf3jPyk1jrmKaEOfML2J9SXEBmvtHg&#10;8pc4sU0ReNsLrDbIJF1OTibjk2POJLmORvePxsc5Z3ULjpDwsQqO5Z+aJwRhli2eBe9plAFGRWSx&#10;epKwAx4AubL12aIw9qFvGG4jcUEwwi+t2tfJIVXm0HVd/nBrVQd/rjRJQX12ZcoSqjMLbCVofYSU&#10;yuOoz0TRGaaNtT1wWPr7I3Afn6GqLOjfgHtEqRw89mBnfIDfVcfNoWXdxR8U6HhnCS5Dsy3zLNLQ&#10;ppWZ7F9FXuUfzwV++3bn3wEAAP//AwBQSwMEFAAGAAgAAAAhAMc0chfcAAAACAEAAA8AAABkcnMv&#10;ZG93bnJldi54bWxMj81OwzAQhO9IvIO1SNyogxOgDXGq8if1CG0v3Nx4SSLidWS7bXh7llM5jmY0&#10;8021nNwgjhhi70nD7SwDgdR421OrYbd9u5mDiMmQNYMn1PCDEZb15UVlSutP9IHHTWoFl1AsjYYu&#10;pbGUMjYdOhNnfkRi78sHZxLL0EobzInL3SBVlt1LZ3rihc6M+Nxh8705OA1P72u3evkME+b5axGn&#10;rVfUrLW+vppWjyASTukchj98Roeamfb+QDaKQYNSasFRDXcKBPu5WhQg9qyLB5B1Jf8fqH8BAAD/&#10;/wMAUEsBAi0AFAAGAAgAAAAhALaDOJL+AAAA4QEAABMAAAAAAAAAAAAAAAAAAAAAAFtDb250ZW50&#10;X1R5cGVzXS54bWxQSwECLQAUAAYACAAAACEAOP0h/9YAAACUAQAACwAAAAAAAAAAAAAAAAAvAQAA&#10;X3JlbHMvLnJlbHNQSwECLQAUAAYACAAAACEAbUnl4vgBAAADBAAADgAAAAAAAAAAAAAAAAAuAgAA&#10;ZHJzL2Uyb0RvYy54bWxQSwECLQAUAAYACAAAACEAxzRyF9wAAAAIAQAADwAAAAAAAAAAAAAAAABS&#10;BAAAZHJzL2Rvd25yZXYueG1sUEsFBgAAAAAEAAQA8wAAAFsFAAAAAA==&#10;" strokecolor="#4579b8 [3044]">
                <v:stroke endarrow="block"/>
              </v:shape>
            </w:pict>
          </mc:Fallback>
        </mc:AlternateContent>
      </w:r>
    </w:p>
    <w:p w14:paraId="03A02714" w14:textId="7727A050" w:rsidR="004251DD"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782D3FFC" wp14:editId="6961E01A">
                <wp:simplePos x="0" y="0"/>
                <wp:positionH relativeFrom="column">
                  <wp:posOffset>4199255</wp:posOffset>
                </wp:positionH>
                <wp:positionV relativeFrom="paragraph">
                  <wp:posOffset>42545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FE66EB" w:rsidRPr="00A56375" w:rsidRDefault="00FE66EB"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_x0000_s1075" type="#_x0000_t202" style="position:absolute;margin-left:330.65pt;margin-top:3.35pt;width:63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QjuwIAAFQFAAAOAAAAZHJzL2Uyb0RvYy54bWysVFuO0zAU/UdiD5b/O3k0fSSadDQPipCG&#10;hzSwADdxGgvHNrbbZBjxjcQChm8WwAJY0Mw6uLanpQM/CNGP1L7XPvee42MfnwwdR1uqDZOixMlR&#10;jBEVlayZWJf43dvlaI6RsUTUhEtBS3xNDT5ZPH1y3KuCprKVvKYaAYgwRa9K3FqriigyVUs7Yo6k&#10;ogKSjdQdsTDV66jWpAf0jkdpHE+jXupaaVlRYyB6EZJ44fGbhlb2ddMYahEvMfRm/Vf778p9o8Ux&#10;KdaaqJZVD22Qf+iiI0xA0T3UBbEEbTT7A6pjlZZGNvaokl0km4ZV1HMANkn8G5urlijquYA4Ru1l&#10;Mv8Ptnq1faMRq0s8mYE+gnRwSPe3n+++f72//XH37QvKxk6kXpkC1l4pWG2HMznAYXvCRl3K6r1B&#10;Qp63RKzpqdaybympocnE7YwOtgYc40BW/UtZQy2ysdIDDY3unIKgCQJ0aOZ6f0B0sKiC4DwGkSBT&#10;QWo8j8fTia9Ait1mpY19TmWH3KDEGs7fg5PtpbGuGVLslrhaRnJWLxnnfuI8R8+5RlsCbuE2EOSb&#10;DjoNMSgOv2AaiIO1QtyHANvb1kH4So/QuXA1hHTVQiMhAtSgNZdzJL1lbvIkzeKzNB8tp/PZKFtm&#10;k1E+i+ejOMnP8mmc5dnF8pPjlWRFy+qaiksm6M6+SfZ39ni4SMF43sCoL/F0PIm9ZI+6N3q92ivj&#10;RdhTPpSwYxZuM2edP6q9VM4Oz0QNtElhCeNhHD1u30sGGuz+vSrePM4vwTl2WA3erGm6M+VK1tdg&#10;Jy3huMEZ8BTBoJX6I0Y9XOsSmw8boilG/IUAS+ZJlsEy6yfZZJbCRB9mVocZIiqAKrHFKAzPbXg7&#10;NkqzdQuVgkeEPAUbN8xbzPk9dAVU3ASurif18My4t+Fw7lf9egwXPwEAAP//AwBQSwMEFAAGAAgA&#10;AAAhAICPsVjfAAAACAEAAA8AAABkcnMvZG93bnJldi54bWxMj0tPwzAQhO9I/Q/WInFB1CkRSZXG&#10;qRDiIXGj4aHe3HhJosbrKHaT8O/ZnuC2o280O5NvZ9uJEQffOlKwWkYgkCpnWqoVvJdPN2sQPmgy&#10;unOECn7Qw7ZYXOQ6M26iNxx3oRYcQj7TCpoQ+kxKXzVotV+6HonZtxusDiyHWppBTxxuO3kbRYm0&#10;uiX+0OgeHxqsjruTVbC/rr9e/fz8McV3cf/4MpbppymVurqc7zcgAs7hzwzn+lwdCu50cCcyXnQK&#10;kmQVs5WPFATzdJ2yPpxBArLI5f8BxS8AAAD//wMAUEsBAi0AFAAGAAgAAAAhALaDOJL+AAAA4QEA&#10;ABMAAAAAAAAAAAAAAAAAAAAAAFtDb250ZW50X1R5cGVzXS54bWxQSwECLQAUAAYACAAAACEAOP0h&#10;/9YAAACUAQAACwAAAAAAAAAAAAAAAAAvAQAAX3JlbHMvLnJlbHNQSwECLQAUAAYACAAAACEARcjE&#10;I7sCAABUBQAADgAAAAAAAAAAAAAAAAAuAgAAZHJzL2Uyb0RvYy54bWxQSwECLQAUAAYACAAAACEA&#10;gI+xWN8AAAAIAQAADwAAAAAAAAAAAAAAAAAVBQAAZHJzL2Rvd25yZXYueG1sUEsFBgAAAAAEAAQA&#10;8wAAACEGAAAAAA==&#10;" fillcolor="white [3201]" stroked="f" strokeweight=".5pt">
                <v:textbox>
                  <w:txbxContent>
                    <w:p w14:paraId="132A3095" w14:textId="77777777" w:rsidR="00FE66EB" w:rsidRPr="00A56375" w:rsidRDefault="00FE66EB"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3207DA12" w14:textId="2E93CCE1"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34" w:name="_Toc481247578"/>
    </w:p>
    <w:p w14:paraId="6DC891FE" w14:textId="63AA7465"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80540B">
        <w:rPr>
          <w:rFonts w:ascii="Times New Roman" w:hAnsi="Times New Roman" w:cs="Times New Roman" w:hint="eastAsia"/>
          <w:color w:val="000000" w:themeColor="text1"/>
        </w:rPr>
        <w:t>4</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34"/>
    </w:p>
    <w:p w14:paraId="56D23078" w14:textId="77777777" w:rsidR="00216778" w:rsidRDefault="00216778"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141D1448"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00D80EAC">
        <w:rPr>
          <w:rFonts w:ascii="Times New Roman" w:eastAsia="標楷體" w:hAnsi="Times New Roman" w:cs="Times New Roman" w:hint="eastAsia"/>
          <w:color w:val="000000" w:themeColor="text1"/>
        </w:rPr>
        <w:t>臺</w:t>
      </w:r>
      <w:r w:rsidRPr="0007400A">
        <w:rPr>
          <w:rFonts w:ascii="Times New Roman" w:eastAsia="標楷體" w:hAnsi="Times New Roman" w:cs="Times New Roman" w:hint="eastAsia"/>
          <w:color w:val="000000" w:themeColor="text1"/>
        </w:rPr>
        <w:t>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39974EF4"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70A6DB0D"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2CD9CE43"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0E01EC23"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19DBB89F"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r w:rsidR="00F62B17"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35"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40B23B97" w14:textId="77297A67" w:rsidR="005640EE" w:rsidRPr="00EC6A34" w:rsidRDefault="00EC6A34" w:rsidP="00EC6A34">
      <w:pPr>
        <w:widowControl/>
        <w:spacing w:line="360" w:lineRule="auto"/>
        <w:jc w:val="center"/>
        <w:outlineLvl w:val="1"/>
        <w:rPr>
          <w:rFonts w:ascii="Times New Roman" w:eastAsia="標楷體" w:hAnsi="Times New Roman" w:cs="Times New Roman"/>
          <w:b/>
          <w:color w:val="000000" w:themeColor="text1"/>
          <w:sz w:val="32"/>
          <w:szCs w:val="32"/>
          <w:highlight w:val="cyan"/>
        </w:rPr>
      </w:pPr>
      <w:bookmarkStart w:id="36" w:name="_Toc481246697"/>
      <w:bookmarkStart w:id="37" w:name="_Toc509189409"/>
      <w:bookmarkStart w:id="38" w:name="_Toc509189416"/>
      <w:r>
        <w:rPr>
          <w:rFonts w:ascii="Times New Roman" w:eastAsia="標楷體" w:hAnsi="Times New Roman" w:cs="Times New Roman" w:hint="eastAsia"/>
          <w:b/>
          <w:color w:val="000000" w:themeColor="text1"/>
          <w:sz w:val="32"/>
          <w:szCs w:val="32"/>
        </w:rPr>
        <w:t>第二節</w:t>
      </w:r>
      <w:r>
        <w:rPr>
          <w:rFonts w:ascii="Times New Roman" w:eastAsia="標楷體" w:hAnsi="Times New Roman" w:cs="Times New Roman" w:hint="eastAsia"/>
          <w:b/>
          <w:color w:val="000000" w:themeColor="text1"/>
          <w:sz w:val="32"/>
          <w:szCs w:val="32"/>
        </w:rPr>
        <w:t xml:space="preserve"> </w:t>
      </w:r>
      <w:r w:rsidRPr="00EC6A34">
        <w:rPr>
          <w:rFonts w:ascii="Times New Roman" w:eastAsia="標楷體" w:hAnsi="Times New Roman" w:cs="Times New Roman" w:hint="eastAsia"/>
          <w:b/>
          <w:color w:val="000000" w:themeColor="text1"/>
          <w:sz w:val="32"/>
          <w:szCs w:val="32"/>
        </w:rPr>
        <w:t>範圍與</w:t>
      </w:r>
      <w:r w:rsidR="005640EE" w:rsidRPr="00EC6A34">
        <w:rPr>
          <w:rFonts w:ascii="Times New Roman" w:eastAsia="標楷體" w:hAnsi="Times New Roman" w:cs="Times New Roman" w:hint="eastAsia"/>
          <w:b/>
          <w:color w:val="000000" w:themeColor="text1"/>
          <w:sz w:val="32"/>
          <w:szCs w:val="32"/>
        </w:rPr>
        <w:t>限制</w:t>
      </w:r>
      <w:bookmarkEnd w:id="36"/>
      <w:bookmarkEnd w:id="37"/>
    </w:p>
    <w:p w14:paraId="10A4D578" w14:textId="77777777" w:rsidR="005640EE" w:rsidRPr="00965E03" w:rsidRDefault="005640EE" w:rsidP="005640EE">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本研究採問卷調查法探究</w:t>
      </w:r>
      <w:r>
        <w:rPr>
          <w:rFonts w:ascii="Times New Roman" w:eastAsia="標楷體" w:hAnsi="Times New Roman" w:cs="Times New Roman" w:hint="eastAsia"/>
          <w:color w:val="000000" w:themeColor="text1"/>
        </w:rPr>
        <w:t>全聯滿意度調查之分析，</w:t>
      </w:r>
      <w:r w:rsidRPr="00965E03">
        <w:rPr>
          <w:rFonts w:ascii="Times New Roman" w:eastAsia="標楷體" w:hAnsi="Times New Roman" w:cs="Times New Roman"/>
          <w:color w:val="000000" w:themeColor="text1"/>
        </w:rPr>
        <w:t>以下就本研究之研究範圍與限制分述如下：</w:t>
      </w:r>
    </w:p>
    <w:p w14:paraId="1E9E0642" w14:textId="0D49A826" w:rsidR="005640EE" w:rsidRPr="00965E03" w:rsidRDefault="005640EE" w:rsidP="005640EE">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2F62C527" w14:textId="77777777" w:rsidR="005640EE" w:rsidRPr="00965E03" w:rsidRDefault="005640EE" w:rsidP="005640EE">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7B324554" w14:textId="76CD3744" w:rsidR="005640EE" w:rsidRPr="00CB4069" w:rsidRDefault="005640EE" w:rsidP="00D80EAC">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w:t>
      </w:r>
      <w:r w:rsidR="00D80EAC" w:rsidRPr="00D80EAC">
        <w:rPr>
          <w:rFonts w:ascii="Times New Roman" w:eastAsia="標楷體" w:hAnsi="Times New Roman" w:cs="Times New Roman" w:hint="eastAsia"/>
          <w:color w:val="000000" w:themeColor="text1"/>
        </w:rPr>
        <w:t>臺灣</w:t>
      </w:r>
      <w:r>
        <w:rPr>
          <w:rFonts w:ascii="Times New Roman" w:eastAsia="標楷體" w:hAnsi="Times New Roman" w:cs="Times New Roman" w:hint="eastAsia"/>
          <w:color w:val="000000" w:themeColor="text1"/>
        </w:rPr>
        <w:t>設有全聯福利中心門市據點的地區，劃分為</w:t>
      </w:r>
    </w:p>
    <w:p w14:paraId="529A9163" w14:textId="77777777" w:rsidR="005640EE" w:rsidRPr="00CB4069" w:rsidRDefault="005640EE" w:rsidP="005640EE">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0EC87622" w14:textId="77777777" w:rsidR="005640EE" w:rsidRPr="00CB4069" w:rsidRDefault="005640EE" w:rsidP="005640EE">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3B68B0CC" w14:textId="77777777" w:rsidR="005640EE" w:rsidRPr="008E2868" w:rsidRDefault="005640EE" w:rsidP="005640EE">
      <w:pPr>
        <w:widowControl/>
        <w:spacing w:line="360" w:lineRule="auto"/>
        <w:ind w:left="120"/>
        <w:jc w:val="both"/>
        <w:rPr>
          <w:rFonts w:ascii="Times New Roman" w:eastAsia="標楷體" w:hAnsi="Times New Roman" w:cs="Times New Roman"/>
          <w:color w:val="000000" w:themeColor="text1"/>
        </w:rPr>
      </w:pPr>
    </w:p>
    <w:p w14:paraId="3A534FA9" w14:textId="77777777" w:rsidR="005640EE" w:rsidRPr="00965E03" w:rsidRDefault="005640EE" w:rsidP="005640EE">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2923E029" w14:textId="77777777" w:rsidR="005640EE" w:rsidRPr="000646DC" w:rsidRDefault="005640EE" w:rsidP="005640EE">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05B4F99" w14:textId="323B5A46" w:rsidR="005640EE" w:rsidRPr="000646DC" w:rsidRDefault="005640EE" w:rsidP="005640EE">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646DC">
        <w:rPr>
          <w:rFonts w:ascii="Times New Roman" w:eastAsia="標楷體" w:hAnsi="Times New Roman" w:cs="Times New Roman" w:hint="eastAsia"/>
          <w:color w:val="000000" w:themeColor="text1"/>
        </w:rPr>
        <w:t>的全聯，但我們僅分為北中南東以及離島地區的全聯，來加以做研究和探討。</w:t>
      </w:r>
    </w:p>
    <w:p w14:paraId="2A097E18" w14:textId="522586A0" w:rsidR="005640EE" w:rsidRPr="000646DC" w:rsidRDefault="005640EE" w:rsidP="005640EE">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646DC">
        <w:rPr>
          <w:rFonts w:ascii="Times New Roman" w:eastAsia="標楷體" w:hAnsi="Times New Roman" w:cs="Times New Roman" w:hint="eastAsia"/>
          <w:color w:val="000000" w:themeColor="text1"/>
        </w:rPr>
        <w:t>的人民以及在台的外國人做為研究對象。</w:t>
      </w:r>
    </w:p>
    <w:p w14:paraId="49372C92" w14:textId="77777777" w:rsidR="005640EE" w:rsidRPr="00965E03" w:rsidRDefault="005640EE" w:rsidP="005640EE">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Pr="00965E03">
        <w:rPr>
          <w:rFonts w:ascii="Times New Roman" w:eastAsia="標楷體" w:hAnsi="Times New Roman" w:cs="Times New Roman"/>
          <w:color w:val="000000" w:themeColor="text1"/>
        </w:rPr>
        <w:t>。</w:t>
      </w:r>
    </w:p>
    <w:p w14:paraId="64B5AC50" w14:textId="77777777" w:rsidR="005640EE" w:rsidRPr="00965E03" w:rsidRDefault="005640EE" w:rsidP="005640EE">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767057A8" w14:textId="5CD5FFF4" w:rsidR="00B7672D" w:rsidRPr="00EC6A34" w:rsidRDefault="00EC6A34" w:rsidP="00EC6A34">
      <w:pPr>
        <w:spacing w:line="360" w:lineRule="auto"/>
        <w:jc w:val="center"/>
        <w:outlineLvl w:val="1"/>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28"/>
          <w:szCs w:val="28"/>
        </w:rPr>
        <w:t>第三節</w:t>
      </w:r>
      <w:r>
        <w:rPr>
          <w:rFonts w:ascii="Times New Roman" w:eastAsia="標楷體" w:hAnsi="Times New Roman" w:cs="Times New Roman"/>
          <w:b/>
          <w:color w:val="000000" w:themeColor="text1"/>
          <w:sz w:val="28"/>
          <w:szCs w:val="28"/>
        </w:rPr>
        <w:t xml:space="preserve"> </w:t>
      </w:r>
      <w:r w:rsidRPr="00EC6A34">
        <w:rPr>
          <w:rFonts w:ascii="Times New Roman" w:eastAsia="標楷體" w:hAnsi="Times New Roman" w:cs="Times New Roman" w:hint="eastAsia"/>
          <w:b/>
          <w:color w:val="000000" w:themeColor="text1"/>
          <w:sz w:val="32"/>
          <w:szCs w:val="32"/>
        </w:rPr>
        <w:t>結構</w:t>
      </w:r>
      <w:r w:rsidR="00B7672D" w:rsidRPr="00EC6A34">
        <w:rPr>
          <w:rFonts w:ascii="Times New Roman" w:eastAsia="標楷體" w:hAnsi="Times New Roman" w:cs="Times New Roman" w:hint="eastAsia"/>
          <w:b/>
          <w:color w:val="000000" w:themeColor="text1"/>
          <w:sz w:val="32"/>
          <w:szCs w:val="32"/>
          <w:highlight w:val="yellow"/>
        </w:rPr>
        <w:t>方程模式架構圖</w:t>
      </w:r>
    </w:p>
    <w:p w14:paraId="62AD8453" w14:textId="5770C4CA" w:rsidR="008D6066" w:rsidRDefault="00EC2082" w:rsidP="008D6066">
      <w:r>
        <w:rPr>
          <w:noProof/>
        </w:rPr>
        <w:drawing>
          <wp:inline distT="0" distB="0" distL="0" distR="0" wp14:anchorId="1C3A4FDA" wp14:editId="6ADF2666">
            <wp:extent cx="5838825" cy="3312455"/>
            <wp:effectExtent l="0" t="0" r="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04-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0974" cy="3313674"/>
                    </a:xfrm>
                    <a:prstGeom prst="rect">
                      <a:avLst/>
                    </a:prstGeom>
                  </pic:spPr>
                </pic:pic>
              </a:graphicData>
            </a:graphic>
          </wp:inline>
        </w:drawing>
      </w:r>
    </w:p>
    <w:p w14:paraId="243D19FD" w14:textId="77777777" w:rsidR="00EC2082" w:rsidRDefault="00EC2082" w:rsidP="008D6066"/>
    <w:p w14:paraId="726DCE5E" w14:textId="5DC46E7A" w:rsidR="00EC2082" w:rsidRDefault="00EC2082" w:rsidP="008D6066"/>
    <w:p w14:paraId="7992DE1C" w14:textId="77777777" w:rsidR="00EC2082" w:rsidRDefault="00EC2082" w:rsidP="008D6066"/>
    <w:p w14:paraId="003CF4ED" w14:textId="7021C184" w:rsidR="008D6066" w:rsidRDefault="006E6564" w:rsidP="008D6066">
      <w:r w:rsidRPr="006E6564">
        <w:rPr>
          <w:rFonts w:hint="eastAsia"/>
          <w:highlight w:val="red"/>
        </w:rPr>
        <w:t>架構圖沒結果並且圖要大一點</w:t>
      </w:r>
    </w:p>
    <w:p w14:paraId="6EBFD753" w14:textId="77777777" w:rsidR="00EC2082" w:rsidRDefault="00EC2082" w:rsidP="008D6066"/>
    <w:p w14:paraId="3B8CD52C" w14:textId="7043A0C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0540B">
        <w:rPr>
          <w:rFonts w:ascii="Times New Roman" w:hAnsi="Times New Roman" w:cs="Times New Roman" w:hint="eastAsia"/>
          <w:color w:val="000000" w:themeColor="text1"/>
          <w:highlight w:val="yellow"/>
        </w:rPr>
        <w:t>4</w:t>
      </w:r>
      <w:r w:rsidR="00833B03" w:rsidRPr="00DE42C3">
        <w:rPr>
          <w:rFonts w:ascii="Times New Roman" w:hAnsi="Times New Roman" w:cs="Times New Roman"/>
          <w:color w:val="000000" w:themeColor="text1"/>
          <w:highlight w:val="yellow"/>
        </w:rPr>
        <w:t>-</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18910961" w14:textId="77777777" w:rsidR="001263E0" w:rsidRPr="008D6066" w:rsidRDefault="001263E0" w:rsidP="008D6066"/>
    <w:p w14:paraId="1CBE8D1A" w14:textId="77777777" w:rsidR="00D80EAC" w:rsidRDefault="00D80EAC">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7D2BA9F6" w14:textId="04AA850A" w:rsidR="004E3160" w:rsidRPr="00EC6A34" w:rsidRDefault="00EC6A34" w:rsidP="00EC6A34">
      <w:pPr>
        <w:spacing w:line="360" w:lineRule="auto"/>
        <w:jc w:val="center"/>
        <w:outlineLvl w:val="1"/>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t>第四節</w:t>
      </w:r>
      <w:bookmarkEnd w:id="35"/>
      <w:bookmarkEnd w:id="38"/>
      <w:r>
        <w:rPr>
          <w:rFonts w:ascii="Times New Roman" w:eastAsia="標楷體" w:hAnsi="Times New Roman" w:cs="Times New Roman"/>
          <w:b/>
          <w:color w:val="000000" w:themeColor="text1"/>
          <w:sz w:val="32"/>
          <w:szCs w:val="32"/>
        </w:rPr>
        <w:t xml:space="preserve"> </w:t>
      </w:r>
      <w:r w:rsidRPr="00EC6A34">
        <w:rPr>
          <w:rFonts w:ascii="Times New Roman" w:eastAsia="標楷體" w:hAnsi="Times New Roman" w:cs="Times New Roman" w:hint="eastAsia"/>
          <w:b/>
          <w:color w:val="000000" w:themeColor="text1"/>
          <w:sz w:val="32"/>
          <w:szCs w:val="32"/>
        </w:rPr>
        <w:t>研究對象</w:t>
      </w:r>
    </w:p>
    <w:p w14:paraId="0F242EA4" w14:textId="25867ED2"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4477F348" w14:textId="09027775" w:rsidR="0003791E" w:rsidRDefault="0003791E" w:rsidP="00F03D7B">
      <w:pPr>
        <w:widowControl/>
        <w:spacing w:line="360" w:lineRule="auto"/>
        <w:ind w:firstLine="480"/>
        <w:rPr>
          <w:rFonts w:ascii="Times New Roman" w:eastAsia="標楷體" w:hAnsi="Times New Roman" w:cs="Times New Roman"/>
          <w:color w:val="000000" w:themeColor="text1"/>
        </w:rPr>
      </w:pPr>
      <w:r w:rsidRPr="0003791E">
        <w:rPr>
          <w:rFonts w:ascii="Times New Roman" w:eastAsia="標楷體" w:hAnsi="Times New Roman" w:cs="Times New Roman" w:hint="eastAsia"/>
          <w:color w:val="000000" w:themeColor="text1"/>
        </w:rPr>
        <w:t>本研究以臺灣</w:t>
      </w:r>
      <w:r>
        <w:rPr>
          <w:rFonts w:ascii="Times New Roman" w:eastAsia="標楷體" w:hAnsi="Times New Roman" w:cs="Times New Roman" w:hint="eastAsia"/>
          <w:color w:val="000000" w:themeColor="text1"/>
        </w:rPr>
        <w:t>民眾</w:t>
      </w:r>
      <w:r w:rsidRPr="0003791E">
        <w:rPr>
          <w:rFonts w:ascii="Times New Roman" w:eastAsia="標楷體" w:hAnsi="Times New Roman" w:cs="Times New Roman" w:hint="eastAsia"/>
          <w:color w:val="000000" w:themeColor="text1"/>
        </w:rPr>
        <w:t>做為研究母群體，使用網路問卷蒐集與</w:t>
      </w:r>
      <w:r>
        <w:rPr>
          <w:rFonts w:ascii="Times New Roman" w:eastAsia="標楷體" w:hAnsi="Times New Roman" w:cs="Times New Roman" w:hint="eastAsia"/>
          <w:color w:val="000000" w:themeColor="text1"/>
        </w:rPr>
        <w:t>顧客</w:t>
      </w:r>
      <w:r w:rsidRPr="0003791E">
        <w:rPr>
          <w:rFonts w:ascii="Times New Roman" w:eastAsia="標楷體" w:hAnsi="Times New Roman" w:cs="Times New Roman" w:hint="eastAsia"/>
          <w:color w:val="000000" w:themeColor="text1"/>
        </w:rPr>
        <w:t>相關資訊。將問卷資訊整理加以研究分析，以期瞭解影響</w:t>
      </w:r>
      <w:r>
        <w:rPr>
          <w:rFonts w:ascii="Times New Roman" w:eastAsia="標楷體" w:hAnsi="Times New Roman" w:cs="Times New Roman" w:hint="eastAsia"/>
          <w:color w:val="000000" w:themeColor="text1"/>
        </w:rPr>
        <w:t>顧客</w:t>
      </w:r>
      <w:r w:rsidRPr="0003791E">
        <w:rPr>
          <w:rFonts w:ascii="Times New Roman" w:eastAsia="標楷體" w:hAnsi="Times New Roman" w:cs="Times New Roman" w:hint="eastAsia"/>
          <w:color w:val="000000" w:themeColor="text1"/>
        </w:rPr>
        <w:t>前去</w:t>
      </w:r>
      <w:r>
        <w:rPr>
          <w:rFonts w:ascii="Times New Roman" w:eastAsia="標楷體" w:hAnsi="Times New Roman" w:cs="Times New Roman" w:hint="eastAsia"/>
          <w:color w:val="000000" w:themeColor="text1"/>
        </w:rPr>
        <w:t>全聯福利中心</w:t>
      </w:r>
      <w:r w:rsidRPr="0003791E">
        <w:rPr>
          <w:rFonts w:ascii="Times New Roman" w:eastAsia="標楷體" w:hAnsi="Times New Roman" w:cs="Times New Roman" w:hint="eastAsia"/>
          <w:color w:val="000000" w:themeColor="text1"/>
        </w:rPr>
        <w:t>的相關因素，根據目前</w:t>
      </w:r>
      <w:r>
        <w:rPr>
          <w:rFonts w:ascii="Times New Roman" w:eastAsia="標楷體" w:hAnsi="Times New Roman" w:cs="Times New Roman" w:hint="eastAsia"/>
          <w:color w:val="000000" w:themeColor="text1"/>
        </w:rPr>
        <w:t>439</w:t>
      </w:r>
      <w:r w:rsidRPr="0003791E">
        <w:rPr>
          <w:rFonts w:ascii="Times New Roman" w:eastAsia="標楷體" w:hAnsi="Times New Roman" w:cs="Times New Roman" w:hint="eastAsia"/>
          <w:color w:val="000000" w:themeColor="text1"/>
        </w:rPr>
        <w:t>筆資料統計顯示，受試者性別在男性有</w:t>
      </w:r>
      <w:r w:rsidRPr="0003791E">
        <w:rPr>
          <w:rFonts w:ascii="Times New Roman" w:eastAsia="標楷體" w:hAnsi="Times New Roman" w:cs="Times New Roman" w:hint="eastAsia"/>
          <w:color w:val="000000" w:themeColor="text1"/>
        </w:rPr>
        <w:t>213</w:t>
      </w:r>
      <w:r w:rsidRPr="0003791E">
        <w:rPr>
          <w:rFonts w:ascii="Times New Roman" w:eastAsia="標楷體" w:hAnsi="Times New Roman" w:cs="Times New Roman" w:hint="eastAsia"/>
          <w:color w:val="000000" w:themeColor="text1"/>
        </w:rPr>
        <w:t>名（</w:t>
      </w:r>
      <w:r w:rsidRPr="0003791E">
        <w:rPr>
          <w:rFonts w:ascii="Times New Roman" w:eastAsia="標楷體" w:hAnsi="Times New Roman" w:cs="Times New Roman" w:hint="eastAsia"/>
          <w:color w:val="000000" w:themeColor="text1"/>
        </w:rPr>
        <w:t>48.5%</w:t>
      </w:r>
      <w:r w:rsidRPr="0003791E">
        <w:rPr>
          <w:rFonts w:ascii="Times New Roman" w:eastAsia="標楷體" w:hAnsi="Times New Roman" w:cs="Times New Roman" w:hint="eastAsia"/>
          <w:color w:val="000000" w:themeColor="text1"/>
        </w:rPr>
        <w:t>）；女性有</w:t>
      </w:r>
      <w:r w:rsidRPr="0003791E">
        <w:rPr>
          <w:rFonts w:ascii="Times New Roman" w:eastAsia="標楷體" w:hAnsi="Times New Roman" w:cs="Times New Roman" w:hint="eastAsia"/>
          <w:color w:val="000000" w:themeColor="text1"/>
        </w:rPr>
        <w:t>226</w:t>
      </w:r>
      <w:r w:rsidRPr="0003791E">
        <w:rPr>
          <w:rFonts w:ascii="Times New Roman" w:eastAsia="標楷體" w:hAnsi="Times New Roman" w:cs="Times New Roman" w:hint="eastAsia"/>
          <w:color w:val="000000" w:themeColor="text1"/>
        </w:rPr>
        <w:t>名（</w:t>
      </w:r>
      <w:r w:rsidRPr="0003791E">
        <w:rPr>
          <w:rFonts w:ascii="Times New Roman" w:eastAsia="標楷體" w:hAnsi="Times New Roman" w:cs="Times New Roman" w:hint="eastAsia"/>
          <w:color w:val="000000" w:themeColor="text1"/>
        </w:rPr>
        <w:t>51.5%</w:t>
      </w:r>
      <w:r w:rsidRPr="0003791E">
        <w:rPr>
          <w:rFonts w:ascii="Times New Roman" w:eastAsia="標楷體" w:hAnsi="Times New Roman" w:cs="Times New Roman" w:hint="eastAsia"/>
          <w:color w:val="000000" w:themeColor="text1"/>
        </w:rPr>
        <w:t>）。本研究於</w:t>
      </w:r>
      <w:r w:rsidRPr="0003791E">
        <w:rPr>
          <w:rFonts w:ascii="Times New Roman" w:eastAsia="標楷體" w:hAnsi="Times New Roman" w:cs="Times New Roman" w:hint="eastAsia"/>
          <w:color w:val="000000" w:themeColor="text1"/>
        </w:rPr>
        <w:t>2018</w:t>
      </w:r>
      <w:r w:rsidRPr="0003791E">
        <w:rPr>
          <w:rFonts w:ascii="Times New Roman" w:eastAsia="標楷體" w:hAnsi="Times New Roman" w:cs="Times New Roman" w:hint="eastAsia"/>
          <w:color w:val="000000" w:themeColor="text1"/>
        </w:rPr>
        <w:t>年</w:t>
      </w:r>
      <w:r w:rsidRPr="0003791E">
        <w:rPr>
          <w:rFonts w:ascii="Times New Roman" w:eastAsia="標楷體" w:hAnsi="Times New Roman" w:cs="Times New Roman" w:hint="eastAsia"/>
          <w:color w:val="000000" w:themeColor="text1"/>
        </w:rPr>
        <w:t>10</w:t>
      </w:r>
      <w:r w:rsidRPr="0003791E">
        <w:rPr>
          <w:rFonts w:ascii="Times New Roman" w:eastAsia="標楷體" w:hAnsi="Times New Roman" w:cs="Times New Roman" w:hint="eastAsia"/>
          <w:color w:val="000000" w:themeColor="text1"/>
        </w:rPr>
        <w:t>月至</w:t>
      </w:r>
      <w:r w:rsidRPr="0003791E">
        <w:rPr>
          <w:rFonts w:ascii="Times New Roman" w:eastAsia="標楷體" w:hAnsi="Times New Roman" w:cs="Times New Roman" w:hint="eastAsia"/>
          <w:color w:val="000000" w:themeColor="text1"/>
        </w:rPr>
        <w:t>12</w:t>
      </w:r>
      <w:r w:rsidRPr="0003791E">
        <w:rPr>
          <w:rFonts w:ascii="Times New Roman" w:eastAsia="標楷體" w:hAnsi="Times New Roman" w:cs="Times New Roman" w:hint="eastAsia"/>
          <w:color w:val="000000" w:themeColor="text1"/>
        </w:rPr>
        <w:t>月之間以</w:t>
      </w:r>
      <w:r w:rsidRPr="0003791E">
        <w:rPr>
          <w:rFonts w:ascii="Times New Roman" w:eastAsia="標楷體" w:hAnsi="Times New Roman" w:cs="Times New Roman" w:hint="eastAsia"/>
          <w:color w:val="000000" w:themeColor="text1"/>
        </w:rPr>
        <w:t>Dosurvey</w:t>
      </w:r>
      <w:r w:rsidRPr="0003791E">
        <w:rPr>
          <w:rFonts w:ascii="Times New Roman" w:eastAsia="標楷體" w:hAnsi="Times New Roman" w:cs="Times New Roman" w:hint="eastAsia"/>
          <w:color w:val="000000" w:themeColor="text1"/>
        </w:rPr>
        <w:t>網路問卷進行問卷調查。</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5CD895BD" w14:textId="77777777" w:rsidR="00D80EAC" w:rsidRDefault="00D80EAC">
      <w:pPr>
        <w:widowControl/>
        <w:rPr>
          <w:rFonts w:ascii="Times New Roman" w:eastAsia="標楷體" w:hAnsi="Times New Roman" w:cs="Times New Roman"/>
          <w:b/>
          <w:color w:val="000000" w:themeColor="text1"/>
          <w:sz w:val="32"/>
          <w:szCs w:val="32"/>
        </w:rPr>
      </w:pPr>
      <w:bookmarkStart w:id="39" w:name="_Toc509189417"/>
      <w:r>
        <w:rPr>
          <w:rFonts w:ascii="Times New Roman" w:eastAsia="標楷體" w:hAnsi="Times New Roman" w:cs="Times New Roman"/>
          <w:b/>
          <w:color w:val="000000" w:themeColor="text1"/>
          <w:sz w:val="32"/>
          <w:szCs w:val="32"/>
        </w:rPr>
        <w:br w:type="page"/>
      </w:r>
    </w:p>
    <w:p w14:paraId="727E08DB" w14:textId="5537E853" w:rsidR="00FD15DA" w:rsidRPr="00FF247D" w:rsidRDefault="00EC6A34" w:rsidP="00EC6A34">
      <w:pPr>
        <w:spacing w:line="360" w:lineRule="auto"/>
        <w:jc w:val="center"/>
        <w:outlineLvl w:val="1"/>
        <w:rPr>
          <w:rFonts w:ascii="Times New Roman" w:eastAsia="標楷體" w:hAnsi="Times New Roman" w:cs="Times New Roman"/>
          <w:b/>
          <w:color w:val="000000" w:themeColor="text1"/>
          <w:sz w:val="32"/>
          <w:szCs w:val="32"/>
        </w:rPr>
      </w:pPr>
      <w:r>
        <w:rPr>
          <w:rFonts w:ascii="Times New Roman" w:eastAsia="標楷體" w:hAnsi="Times New Roman" w:cs="Times New Roman" w:hint="eastAsia"/>
          <w:b/>
          <w:color w:val="000000" w:themeColor="text1"/>
          <w:sz w:val="32"/>
          <w:szCs w:val="32"/>
        </w:rPr>
        <w:t>第五節</w:t>
      </w:r>
      <w:r>
        <w:rPr>
          <w:rFonts w:ascii="Times New Roman" w:eastAsia="標楷體" w:hAnsi="Times New Roman" w:cs="Times New Roman"/>
          <w:b/>
          <w:color w:val="000000" w:themeColor="text1"/>
          <w:sz w:val="32"/>
          <w:szCs w:val="32"/>
        </w:rPr>
        <w:t xml:space="preserve"> </w:t>
      </w:r>
      <w:r w:rsidRPr="00EC6A34">
        <w:rPr>
          <w:rFonts w:ascii="Times New Roman" w:eastAsia="標楷體" w:hAnsi="Times New Roman" w:cs="Times New Roman" w:hint="eastAsia"/>
          <w:b/>
          <w:color w:val="000000" w:themeColor="text1"/>
          <w:sz w:val="32"/>
          <w:szCs w:val="32"/>
        </w:rPr>
        <w:t>研究</w:t>
      </w:r>
      <w:r w:rsidR="00FF247D" w:rsidRPr="00FF247D">
        <w:rPr>
          <w:rFonts w:ascii="Times New Roman" w:eastAsia="標楷體" w:hAnsi="Times New Roman" w:cs="Times New Roman"/>
          <w:b/>
          <w:color w:val="000000" w:themeColor="text1"/>
          <w:sz w:val="32"/>
          <w:szCs w:val="32"/>
        </w:rPr>
        <w:t>工具</w:t>
      </w:r>
      <w:bookmarkEnd w:id="39"/>
    </w:p>
    <w:p w14:paraId="68269C16" w14:textId="67F9FBEF"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w:t>
      </w:r>
      <w:r w:rsidR="00727B27" w:rsidRPr="00727B27">
        <w:rPr>
          <w:rFonts w:ascii="Times New Roman" w:eastAsia="標楷體" w:hAnsi="Times New Roman" w:cs="Times New Roman" w:hint="eastAsia"/>
          <w:color w:val="000000" w:themeColor="text1"/>
        </w:rPr>
        <w:t>臺灣民眾全聯福利中心等候情緒、員工服務能力與顧客滿意度之</w:t>
      </w:r>
      <w:r w:rsidR="00727B27">
        <w:rPr>
          <w:rFonts w:ascii="Times New Roman" w:eastAsia="標楷體" w:hAnsi="Times New Roman" w:cs="Times New Roman" w:hint="eastAsia"/>
          <w:color w:val="000000" w:themeColor="text1"/>
        </w:rPr>
        <w:t>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本研究採問卷調查方式，以「</w:t>
      </w:r>
      <w:r w:rsidR="00727B27" w:rsidRPr="00727B27">
        <w:rPr>
          <w:rFonts w:ascii="Times New Roman" w:eastAsia="標楷體" w:hAnsi="Times New Roman" w:cs="Times New Roman" w:hint="eastAsia"/>
          <w:color w:val="000000" w:themeColor="text1"/>
        </w:rPr>
        <w:t>臺灣民眾全聯福利中心等候情緒、員工服務能力與顧客滿意度</w:t>
      </w:r>
      <w:r w:rsidR="00D2123F" w:rsidRPr="00965E03">
        <w:rPr>
          <w:rFonts w:ascii="Times New Roman" w:eastAsia="標楷體" w:hAnsi="Times New Roman" w:cs="Times New Roman" w:hint="eastAsia"/>
          <w:color w:val="000000" w:themeColor="text1"/>
        </w:rPr>
        <w:t>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w:t>
      </w:r>
      <w:r w:rsidR="00727B27">
        <w:rPr>
          <w:rFonts w:ascii="Times New Roman" w:eastAsia="標楷體" w:hAnsi="Times New Roman" w:cs="Times New Roman" w:hint="eastAsia"/>
          <w:color w:val="000000" w:themeColor="text1"/>
        </w:rPr>
        <w:t>基本</w:t>
      </w:r>
      <w:r w:rsidR="00D2123F" w:rsidRPr="00965E03">
        <w:rPr>
          <w:rFonts w:ascii="Times New Roman" w:eastAsia="標楷體" w:hAnsi="Times New Roman" w:cs="Times New Roman" w:hint="eastAsia"/>
          <w:color w:val="000000" w:themeColor="text1"/>
        </w:rPr>
        <w:t>資料」、</w:t>
      </w:r>
      <w:r w:rsidR="00727B27"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民眾等候情緒</w:t>
      </w:r>
      <w:r w:rsidR="00727B27"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w:t>
      </w:r>
      <w:r w:rsidR="00D2123F"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員工服務能力</w:t>
      </w:r>
      <w:r w:rsidR="00D2123F"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顧客滿意度</w:t>
      </w:r>
      <w:r w:rsidR="00D2123F"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四</w:t>
      </w:r>
      <w:r w:rsidR="00D2123F" w:rsidRPr="00965E03">
        <w:rPr>
          <w:rFonts w:ascii="Times New Roman" w:eastAsia="標楷體" w:hAnsi="Times New Roman" w:cs="Times New Roman" w:hint="eastAsia"/>
          <w:color w:val="000000" w:themeColor="text1"/>
        </w:rPr>
        <w:t>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w:t>
      </w:r>
      <w:bookmarkStart w:id="40" w:name="_Hlk532741444"/>
      <w:r w:rsidR="00257265" w:rsidRPr="00965E03">
        <w:rPr>
          <w:rFonts w:ascii="Times New Roman" w:eastAsia="標楷體" w:hAnsi="Times New Roman" w:cs="Times New Roman"/>
          <w:color w:val="000000" w:themeColor="text1"/>
        </w:rPr>
        <w:t>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bookmarkEnd w:id="40"/>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個部分共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3B64CD8B"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北部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中部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南部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東部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分鐘以內</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69DBD3FD"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D6398D" w:rsidRPr="00D6398D">
        <w:rPr>
          <w:rFonts w:ascii="Times New Roman" w:eastAsia="標楷體" w:hAnsi="Times New Roman" w:cs="Times New Roman" w:hint="eastAsia"/>
          <w:b/>
          <w:color w:val="000000" w:themeColor="text1"/>
          <w:sz w:val="28"/>
          <w:szCs w:val="28"/>
        </w:rPr>
        <w:t>民眾等候情緒</w:t>
      </w:r>
      <w:r w:rsidR="00D6398D">
        <w:rPr>
          <w:rFonts w:ascii="Times New Roman" w:eastAsia="標楷體" w:hAnsi="Times New Roman" w:cs="Times New Roman" w:hint="eastAsia"/>
          <w:b/>
          <w:color w:val="000000" w:themeColor="text1"/>
          <w:sz w:val="28"/>
          <w:szCs w:val="28"/>
        </w:rPr>
        <w:t>量</w:t>
      </w:r>
      <w:r w:rsidR="00D6398D" w:rsidRPr="00D6398D">
        <w:rPr>
          <w:rFonts w:ascii="Times New Roman" w:eastAsia="標楷體" w:hAnsi="Times New Roman" w:cs="Times New Roman" w:hint="eastAsia"/>
          <w:b/>
          <w:color w:val="000000" w:themeColor="text1"/>
          <w:sz w:val="28"/>
          <w:szCs w:val="28"/>
        </w:rPr>
        <w:t>表</w:t>
      </w:r>
    </w:p>
    <w:p w14:paraId="69783725" w14:textId="02B6D625"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本研究對</w:t>
      </w:r>
      <w:bookmarkStart w:id="41" w:name="_Hlk532738143"/>
      <w:r w:rsidR="00727B27">
        <w:rPr>
          <w:rFonts w:ascii="Times New Roman" w:eastAsia="標楷體" w:hAnsi="Times New Roman" w:cs="Times New Roman" w:hint="eastAsia"/>
          <w:color w:val="000000" w:themeColor="text1"/>
        </w:rPr>
        <w:t>民眾等候情緒</w:t>
      </w:r>
      <w:r w:rsidR="005614A8" w:rsidRPr="00965E03">
        <w:rPr>
          <w:rFonts w:ascii="Times New Roman" w:eastAsia="標楷體" w:hAnsi="Times New Roman" w:cs="Times New Roman"/>
          <w:color w:val="000000" w:themeColor="text1"/>
        </w:rPr>
        <w:t>表</w:t>
      </w:r>
      <w:bookmarkEnd w:id="41"/>
      <w:r w:rsidR="005614A8" w:rsidRPr="00965E03">
        <w:rPr>
          <w:rFonts w:ascii="Times New Roman" w:eastAsia="標楷體" w:hAnsi="Times New Roman" w:cs="Times New Roman"/>
          <w:color w:val="000000" w:themeColor="text1"/>
        </w:rPr>
        <w:t>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的信度與效度等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DD3DAC" w:rsidRDefault="000C139F" w:rsidP="00F03D7B">
      <w:pPr>
        <w:spacing w:line="360" w:lineRule="auto"/>
        <w:rPr>
          <w:rFonts w:ascii="Times New Roman" w:eastAsia="標楷體" w:hAnsi="Times New Roman" w:cs="Times New Roman"/>
          <w:color w:val="000000" w:themeColor="text1"/>
        </w:rPr>
      </w:pPr>
      <w:r w:rsidRPr="00DD3DAC">
        <w:rPr>
          <w:rFonts w:ascii="Times New Roman" w:eastAsia="標楷體" w:hAnsi="Times New Roman" w:cs="Times New Roman"/>
          <w:color w:val="000000" w:themeColor="text1"/>
        </w:rPr>
        <w:t>一、量表內容來源</w:t>
      </w:r>
    </w:p>
    <w:p w14:paraId="41DC8775" w14:textId="7EF405B3" w:rsidR="0046663F" w:rsidRPr="00965E03" w:rsidRDefault="00CF2D1B" w:rsidP="00F03D7B">
      <w:pPr>
        <w:spacing w:line="360" w:lineRule="auto"/>
        <w:rPr>
          <w:rFonts w:ascii="Times New Roman" w:eastAsia="標楷體" w:hAnsi="Times New Roman" w:cs="Times New Roman"/>
          <w:color w:val="000000" w:themeColor="text1"/>
        </w:rPr>
      </w:pPr>
      <w:r w:rsidRPr="00DD3DAC">
        <w:rPr>
          <w:rFonts w:ascii="Times New Roman" w:eastAsia="標楷體" w:hAnsi="Times New Roman" w:cs="Times New Roman"/>
          <w:color w:val="000000" w:themeColor="text1"/>
          <w:highlight w:val="darkGray"/>
        </w:rPr>
        <w:t xml:space="preserve">　　</w:t>
      </w:r>
      <w:r w:rsidR="009B1CE8" w:rsidRPr="00DD3DAC">
        <w:rPr>
          <w:rFonts w:ascii="Times New Roman" w:eastAsia="標楷體" w:hAnsi="Times New Roman" w:cs="Times New Roman"/>
          <w:color w:val="000000" w:themeColor="text1"/>
          <w:highlight w:val="darkGray"/>
        </w:rPr>
        <w:t>本研究量表係配合研究目的，參</w:t>
      </w:r>
      <w:r w:rsidR="009B1CE8" w:rsidRPr="00DD3DAC">
        <w:rPr>
          <w:rFonts w:ascii="Times New Roman" w:eastAsia="標楷體" w:hAnsi="Times New Roman" w:cs="Times New Roman" w:hint="eastAsia"/>
          <w:color w:val="000000" w:themeColor="text1"/>
          <w:highlight w:val="darkGray"/>
        </w:rPr>
        <w:t>考並使用林心茹</w:t>
      </w:r>
      <w:r w:rsidR="00A97E9E" w:rsidRPr="00DD3DAC">
        <w:rPr>
          <w:rFonts w:ascii="Times New Roman" w:eastAsia="標楷體" w:hAnsi="Times New Roman" w:cs="Times New Roman"/>
          <w:color w:val="000000" w:themeColor="text1"/>
          <w:highlight w:val="darkGray"/>
        </w:rPr>
        <w:t>（</w:t>
      </w:r>
      <w:r w:rsidR="00CF3059" w:rsidRPr="00DD3DAC">
        <w:rPr>
          <w:rFonts w:ascii="Times New Roman" w:eastAsia="標楷體" w:hAnsi="Times New Roman" w:cs="Times New Roman"/>
          <w:color w:val="000000" w:themeColor="text1"/>
          <w:highlight w:val="darkGray"/>
        </w:rPr>
        <w:t>201</w:t>
      </w:r>
      <w:r w:rsidR="00D2123F" w:rsidRPr="00DD3DAC">
        <w:rPr>
          <w:rFonts w:ascii="Times New Roman" w:eastAsia="標楷體" w:hAnsi="Times New Roman" w:cs="Times New Roman" w:hint="eastAsia"/>
          <w:color w:val="000000" w:themeColor="text1"/>
          <w:highlight w:val="darkGray"/>
        </w:rPr>
        <w:t>5</w:t>
      </w:r>
      <w:r w:rsidR="00A97E9E" w:rsidRPr="00DD3DAC">
        <w:rPr>
          <w:rFonts w:ascii="Times New Roman" w:eastAsia="標楷體" w:hAnsi="Times New Roman" w:cs="Times New Roman"/>
          <w:color w:val="000000" w:themeColor="text1"/>
          <w:highlight w:val="darkGray"/>
        </w:rPr>
        <w:t>）所編訂之</w:t>
      </w:r>
      <w:r w:rsidR="00CF3059" w:rsidRPr="00DD3DAC">
        <w:rPr>
          <w:rFonts w:ascii="Times New Roman" w:eastAsia="標楷體" w:hAnsi="Times New Roman" w:cs="Times New Roman" w:hint="eastAsia"/>
          <w:color w:val="000000" w:themeColor="text1"/>
          <w:highlight w:val="darkGray"/>
        </w:rPr>
        <w:t>教師人際溝通能力</w:t>
      </w:r>
      <w:r w:rsidR="00A97E9E" w:rsidRPr="00DD3DAC">
        <w:rPr>
          <w:rFonts w:ascii="Times New Roman" w:eastAsia="標楷體" w:hAnsi="Times New Roman" w:cs="Times New Roman"/>
          <w:color w:val="000000" w:themeColor="text1"/>
          <w:highlight w:val="darkGray"/>
        </w:rPr>
        <w:t>量表（</w:t>
      </w:r>
      <w:r w:rsidR="002F683D" w:rsidRPr="00DD3DAC">
        <w:rPr>
          <w:rFonts w:ascii="Times New Roman" w:eastAsia="標楷體" w:hAnsi="Times New Roman" w:cs="Times New Roman" w:hint="eastAsia"/>
          <w:color w:val="000000" w:themeColor="text1"/>
          <w:highlight w:val="darkGray"/>
        </w:rPr>
        <w:t>量</w:t>
      </w:r>
      <w:r w:rsidR="00A97E9E" w:rsidRPr="00DD3DAC">
        <w:rPr>
          <w:rFonts w:ascii="Times New Roman" w:eastAsia="標楷體" w:hAnsi="Times New Roman" w:cs="Times New Roman"/>
          <w:color w:val="000000" w:themeColor="text1"/>
          <w:highlight w:val="darkGray"/>
        </w:rPr>
        <w:t>表使用同意書</w:t>
      </w:r>
      <w:r w:rsidR="002F683D" w:rsidRPr="00DD3DAC">
        <w:rPr>
          <w:rFonts w:ascii="Times New Roman" w:eastAsia="標楷體" w:hAnsi="Times New Roman" w:cs="Times New Roman" w:hint="eastAsia"/>
          <w:color w:val="000000" w:themeColor="text1"/>
          <w:highlight w:val="darkGray"/>
        </w:rPr>
        <w:t>參見</w:t>
      </w:r>
      <w:r w:rsidR="00A97E9E" w:rsidRPr="00DD3DAC">
        <w:rPr>
          <w:rFonts w:ascii="Times New Roman" w:eastAsia="標楷體" w:hAnsi="Times New Roman" w:cs="Times New Roman"/>
          <w:color w:val="000000" w:themeColor="text1"/>
          <w:highlight w:val="darkGray"/>
        </w:rPr>
        <w:t>附</w:t>
      </w:r>
      <w:r w:rsidR="002F683D" w:rsidRPr="00DD3DAC">
        <w:rPr>
          <w:rFonts w:ascii="Times New Roman" w:eastAsia="標楷體" w:hAnsi="Times New Roman" w:cs="Times New Roman" w:hint="eastAsia"/>
          <w:color w:val="000000" w:themeColor="text1"/>
          <w:highlight w:val="darkGray"/>
        </w:rPr>
        <w:t>錄</w:t>
      </w:r>
      <w:r w:rsidR="00A97E9E" w:rsidRPr="00DD3DAC">
        <w:rPr>
          <w:rFonts w:ascii="Times New Roman" w:eastAsia="標楷體" w:hAnsi="Times New Roman" w:cs="Times New Roman"/>
          <w:color w:val="000000" w:themeColor="text1"/>
          <w:highlight w:val="darkGray"/>
        </w:rPr>
        <w:t>一）</w:t>
      </w:r>
      <w:r w:rsidR="000071F9" w:rsidRPr="00DD3DAC">
        <w:rPr>
          <w:rFonts w:ascii="Times New Roman" w:eastAsia="標楷體" w:hAnsi="Times New Roman" w:cs="Times New Roman" w:hint="eastAsia"/>
          <w:color w:val="000000" w:themeColor="text1"/>
          <w:highlight w:val="darkGray"/>
        </w:rPr>
        <w:t>。</w:t>
      </w:r>
      <w:r w:rsidR="00A97E9E" w:rsidRPr="00DD3DAC">
        <w:rPr>
          <w:rFonts w:ascii="Times New Roman" w:eastAsia="標楷體" w:hAnsi="Times New Roman" w:cs="Times New Roman"/>
          <w:color w:val="000000" w:themeColor="text1"/>
        </w:rPr>
        <w:t>量表內容分為</w:t>
      </w:r>
      <w:r w:rsidR="009B0F72" w:rsidRPr="00DD3DAC">
        <w:rPr>
          <w:rFonts w:ascii="Times New Roman" w:eastAsia="標楷體" w:hAnsi="Times New Roman" w:cs="Times New Roman"/>
          <w:color w:val="000000" w:themeColor="text1"/>
        </w:rPr>
        <w:t>「</w:t>
      </w:r>
      <w:r w:rsidR="00E43992" w:rsidRPr="00DD3DAC">
        <w:rPr>
          <w:rFonts w:ascii="Times New Roman" w:eastAsia="標楷體" w:hAnsi="Times New Roman" w:cs="Times New Roman" w:hint="eastAsia"/>
          <w:color w:val="000000" w:themeColor="text1"/>
        </w:rPr>
        <w:t>對等待的負面情緒反應</w:t>
      </w:r>
      <w:r w:rsidR="009B0F72" w:rsidRPr="00DD3DAC">
        <w:rPr>
          <w:rFonts w:ascii="Times New Roman" w:eastAsia="標楷體" w:hAnsi="Times New Roman" w:cs="Times New Roman"/>
          <w:color w:val="000000" w:themeColor="text1"/>
        </w:rPr>
        <w:t>」、「</w:t>
      </w:r>
      <w:r w:rsidR="00D6398D" w:rsidRPr="00DD3DAC">
        <w:rPr>
          <w:rFonts w:ascii="Times New Roman" w:eastAsia="標楷體" w:hAnsi="Times New Roman" w:cs="Times New Roman" w:hint="eastAsia"/>
          <w:color w:val="000000" w:themeColor="text1"/>
          <w:kern w:val="0"/>
        </w:rPr>
        <w:t>等候區及等待時間</w:t>
      </w:r>
      <w:r w:rsidR="009B0F72" w:rsidRPr="00DD3DAC">
        <w:rPr>
          <w:rFonts w:ascii="Times New Roman" w:eastAsia="標楷體" w:hAnsi="Times New Roman" w:cs="Times New Roman"/>
          <w:color w:val="000000" w:themeColor="text1"/>
        </w:rPr>
        <w:t>」</w:t>
      </w:r>
      <w:r w:rsidR="00E43992" w:rsidRPr="00DD3DAC">
        <w:rPr>
          <w:rFonts w:ascii="Times New Roman" w:eastAsia="標楷體" w:hAnsi="Times New Roman" w:cs="Times New Roman" w:hint="eastAsia"/>
          <w:color w:val="000000" w:themeColor="text1"/>
        </w:rPr>
        <w:t>、</w:t>
      </w:r>
      <w:r w:rsidR="00E43992" w:rsidRPr="00DD3DAC">
        <w:rPr>
          <w:rFonts w:ascii="Times New Roman" w:eastAsia="標楷體" w:hAnsi="Times New Roman" w:cs="Times New Roman"/>
          <w:color w:val="000000" w:themeColor="text1"/>
        </w:rPr>
        <w:t>「</w:t>
      </w:r>
      <w:r w:rsidR="00D6398D" w:rsidRPr="00DD3DAC">
        <w:rPr>
          <w:rFonts w:ascii="Times New Roman" w:eastAsia="標楷體" w:hAnsi="Times New Roman" w:cs="Times New Roman" w:hint="eastAsia"/>
          <w:color w:val="000000" w:themeColor="text1"/>
          <w:kern w:val="0"/>
        </w:rPr>
        <w:t>焦急與心理不平衡</w:t>
      </w:r>
      <w:r w:rsidR="00E43992" w:rsidRPr="00DD3DAC">
        <w:rPr>
          <w:rFonts w:ascii="Times New Roman" w:eastAsia="標楷體" w:hAnsi="Times New Roman" w:cs="Times New Roman"/>
          <w:color w:val="000000" w:themeColor="text1"/>
        </w:rPr>
        <w:t>」</w:t>
      </w:r>
      <w:r w:rsidR="009B0F72" w:rsidRPr="00DD3DAC">
        <w:rPr>
          <w:rFonts w:ascii="Times New Roman" w:eastAsia="標楷體" w:hAnsi="Times New Roman" w:cs="Times New Roman"/>
          <w:color w:val="000000" w:themeColor="text1"/>
        </w:rPr>
        <w:t>等</w:t>
      </w:r>
      <w:r w:rsidR="00D6398D" w:rsidRPr="00DD3DAC">
        <w:rPr>
          <w:rFonts w:ascii="Times New Roman" w:eastAsia="標楷體" w:hAnsi="Times New Roman" w:cs="Times New Roman" w:hint="eastAsia"/>
          <w:color w:val="000000" w:themeColor="text1"/>
        </w:rPr>
        <w:t>三</w:t>
      </w:r>
      <w:r w:rsidR="00A97E9E" w:rsidRPr="00DD3DAC">
        <w:rPr>
          <w:rFonts w:ascii="Times New Roman" w:eastAsia="標楷體" w:hAnsi="Times New Roman" w:cs="Times New Roman"/>
          <w:color w:val="000000" w:themeColor="text1"/>
        </w:rPr>
        <w:t>個</w:t>
      </w:r>
      <w:r w:rsidR="0046663F" w:rsidRPr="00DD3DAC">
        <w:rPr>
          <w:rFonts w:ascii="Times New Roman" w:eastAsia="標楷體" w:hAnsi="Times New Roman" w:cs="Times New Roman" w:hint="eastAsia"/>
          <w:color w:val="000000" w:themeColor="text1"/>
        </w:rPr>
        <w:t>構面</w:t>
      </w:r>
      <w:r w:rsidR="00A97E9E" w:rsidRPr="00DD3DAC">
        <w:rPr>
          <w:rFonts w:ascii="Times New Roman" w:eastAsia="標楷體" w:hAnsi="Times New Roman" w:cs="Times New Roman"/>
          <w:color w:val="000000" w:themeColor="text1"/>
        </w:rPr>
        <w:t>，共計</w:t>
      </w:r>
      <w:r w:rsidR="00E43992" w:rsidRPr="00DD3DAC">
        <w:rPr>
          <w:rFonts w:ascii="Times New Roman" w:eastAsia="標楷體" w:hAnsi="Times New Roman" w:cs="Times New Roman" w:hint="eastAsia"/>
          <w:color w:val="000000" w:themeColor="text1"/>
        </w:rPr>
        <w:t>13</w:t>
      </w:r>
      <w:r w:rsidR="00A97E9E" w:rsidRPr="00DD3DAC">
        <w:rPr>
          <w:rFonts w:ascii="Times New Roman" w:eastAsia="標楷體" w:hAnsi="Times New Roman" w:cs="Times New Roman"/>
          <w:color w:val="000000" w:themeColor="text1"/>
        </w:rPr>
        <w:t>題，如表</w:t>
      </w:r>
      <w:r w:rsidR="00A97E9E" w:rsidRPr="00DD3DAC">
        <w:rPr>
          <w:rFonts w:ascii="Times New Roman" w:eastAsia="標楷體" w:hAnsi="Times New Roman" w:cs="Times New Roman"/>
          <w:color w:val="000000" w:themeColor="text1"/>
        </w:rPr>
        <w:t>3-</w:t>
      </w:r>
      <w:r w:rsidR="006529C8">
        <w:rPr>
          <w:rFonts w:ascii="Times New Roman" w:eastAsia="標楷體" w:hAnsi="Times New Roman" w:cs="Times New Roman" w:hint="eastAsia"/>
          <w:color w:val="000000" w:themeColor="text1"/>
        </w:rPr>
        <w:t>1</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34189096"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分，分數愈高者表示愈傾向該問項</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的認同感愈高</w:t>
      </w:r>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w:t>
      </w:r>
      <w:r w:rsidR="00E43992">
        <w:rPr>
          <w:rFonts w:ascii="Times New Roman" w:eastAsia="標楷體" w:hAnsi="Times New Roman" w:cs="Times New Roman" w:hint="eastAsia"/>
          <w:color w:val="000000" w:themeColor="text1"/>
        </w:rPr>
        <w:t>員工服務能力</w:t>
      </w:r>
      <w:r w:rsidR="00D2123F" w:rsidRPr="00965E03">
        <w:rPr>
          <w:rFonts w:ascii="Times New Roman" w:eastAsia="標楷體" w:hAnsi="Times New Roman" w:cs="Times New Roman"/>
          <w:color w:val="000000" w:themeColor="text1"/>
        </w:rPr>
        <w:t>」</w:t>
      </w:r>
      <w:r w:rsidR="00E43992" w:rsidRPr="00965E03">
        <w:rPr>
          <w:rFonts w:ascii="Times New Roman" w:eastAsia="標楷體" w:hAnsi="Times New Roman" w:cs="Times New Roman"/>
          <w:color w:val="000000" w:themeColor="text1"/>
        </w:rPr>
        <w:t>、「</w:t>
      </w:r>
      <w:r w:rsidR="00E43992">
        <w:rPr>
          <w:rFonts w:ascii="Times New Roman" w:eastAsia="標楷體" w:hAnsi="Times New Roman" w:cs="Times New Roman" w:hint="eastAsia"/>
          <w:color w:val="000000" w:themeColor="text1"/>
        </w:rPr>
        <w:t>顧客滿意度</w:t>
      </w:r>
      <w:r w:rsidR="00E43992"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sidRPr="00E43992">
        <w:rPr>
          <w:rFonts w:ascii="Times New Roman" w:eastAsia="標楷體" w:hAnsi="Times New Roman" w:cs="Times New Roman"/>
          <w:color w:val="000000" w:themeColor="text1"/>
          <w:highlight w:val="darkGray"/>
        </w:rPr>
        <w:t>原量表的信度與效度</w:t>
      </w:r>
    </w:p>
    <w:p w14:paraId="7DD6EE03" w14:textId="77777777" w:rsidR="00F061C7"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D6398D">
        <w:rPr>
          <w:rFonts w:ascii="Times New Roman" w:eastAsia="標楷體" w:hAnsi="Times New Roman" w:cs="Times New Roman" w:hint="eastAsia"/>
          <w:color w:val="000000" w:themeColor="text1"/>
          <w:highlight w:val="darkGray"/>
        </w:rPr>
        <w:t>林心茹</w:t>
      </w:r>
      <w:r w:rsidR="00FD42F2" w:rsidRPr="00D6398D">
        <w:rPr>
          <w:rFonts w:ascii="Times New Roman" w:eastAsia="標楷體" w:hAnsi="Times New Roman" w:cs="Times New Roman"/>
          <w:color w:val="000000" w:themeColor="text1"/>
          <w:highlight w:val="darkGray"/>
        </w:rPr>
        <w:t>（</w:t>
      </w:r>
      <w:r w:rsidR="00CF3059" w:rsidRPr="00D6398D">
        <w:rPr>
          <w:rFonts w:ascii="Times New Roman" w:eastAsia="標楷體" w:hAnsi="Times New Roman" w:cs="Times New Roman"/>
          <w:color w:val="000000" w:themeColor="text1"/>
          <w:highlight w:val="darkGray"/>
        </w:rPr>
        <w:t>201</w:t>
      </w:r>
      <w:r w:rsidR="00D2123F" w:rsidRPr="00D6398D">
        <w:rPr>
          <w:rFonts w:ascii="Times New Roman" w:eastAsia="標楷體" w:hAnsi="Times New Roman" w:cs="Times New Roman" w:hint="eastAsia"/>
          <w:color w:val="000000" w:themeColor="text1"/>
          <w:highlight w:val="darkGray"/>
        </w:rPr>
        <w:t>5</w:t>
      </w:r>
      <w:r w:rsidR="00CF3059" w:rsidRPr="00D6398D">
        <w:rPr>
          <w:rFonts w:ascii="Times New Roman" w:eastAsia="標楷體" w:hAnsi="Times New Roman" w:cs="Times New Roman"/>
          <w:color w:val="000000" w:themeColor="text1"/>
          <w:highlight w:val="darkGray"/>
        </w:rPr>
        <w:t>）所編訂之</w:t>
      </w:r>
      <w:r w:rsidR="00CF3059" w:rsidRPr="00D6398D">
        <w:rPr>
          <w:rFonts w:ascii="Times New Roman" w:eastAsia="標楷體" w:hAnsi="Times New Roman" w:cs="Times New Roman" w:hint="eastAsia"/>
          <w:color w:val="000000" w:themeColor="text1"/>
          <w:highlight w:val="darkGray"/>
        </w:rPr>
        <w:t>教師人際溝通能力</w:t>
      </w:r>
      <w:r w:rsidR="00FD42F2" w:rsidRPr="00D6398D">
        <w:rPr>
          <w:rFonts w:ascii="Times New Roman" w:eastAsia="標楷體" w:hAnsi="Times New Roman" w:cs="Times New Roman"/>
          <w:color w:val="000000" w:themeColor="text1"/>
          <w:highlight w:val="darkGray"/>
        </w:rPr>
        <w:t>量表</w:t>
      </w:r>
      <w:r w:rsidR="00F97803" w:rsidRPr="00D6398D">
        <w:rPr>
          <w:rFonts w:ascii="Times New Roman" w:eastAsia="標楷體" w:hAnsi="Times New Roman" w:cs="Times New Roman"/>
          <w:color w:val="000000" w:themeColor="text1"/>
          <w:highlight w:val="darkGray"/>
        </w:rPr>
        <w:t>各因素之</w:t>
      </w:r>
      <w:r w:rsidR="00F97803" w:rsidRPr="00D6398D">
        <w:rPr>
          <w:rFonts w:ascii="Times New Roman" w:eastAsia="標楷體" w:hAnsi="Times New Roman" w:cs="Times New Roman"/>
          <w:color w:val="000000" w:themeColor="text1"/>
          <w:highlight w:val="darkGray"/>
        </w:rPr>
        <w:t>Cronbach’s α</w:t>
      </w:r>
      <w:r w:rsidR="00F97803" w:rsidRPr="00D6398D">
        <w:rPr>
          <w:rFonts w:ascii="Times New Roman" w:eastAsia="標楷體" w:hAnsi="Times New Roman" w:cs="Times New Roman"/>
          <w:color w:val="000000" w:themeColor="text1"/>
          <w:highlight w:val="darkGray"/>
        </w:rPr>
        <w:t>值分別介於</w:t>
      </w:r>
      <w:r w:rsidR="00233CE7" w:rsidRPr="00D6398D">
        <w:rPr>
          <w:rFonts w:ascii="Times New Roman" w:eastAsia="標楷體" w:hAnsi="Times New Roman" w:cs="Times New Roman"/>
          <w:color w:val="000000" w:themeColor="text1"/>
          <w:highlight w:val="darkGray"/>
        </w:rPr>
        <w:t>.88</w:t>
      </w:r>
      <w:r w:rsidR="00F97803" w:rsidRPr="00D6398D">
        <w:rPr>
          <w:rFonts w:ascii="Times New Roman" w:eastAsia="標楷體" w:hAnsi="Times New Roman" w:cs="Times New Roman"/>
          <w:color w:val="000000" w:themeColor="text1"/>
          <w:highlight w:val="darkGray"/>
        </w:rPr>
        <w:t>至</w:t>
      </w:r>
      <w:r w:rsidR="00233CE7" w:rsidRPr="00D6398D">
        <w:rPr>
          <w:rFonts w:ascii="Times New Roman" w:eastAsia="標楷體" w:hAnsi="Times New Roman" w:cs="Times New Roman"/>
          <w:color w:val="000000" w:themeColor="text1"/>
          <w:highlight w:val="darkGray"/>
        </w:rPr>
        <w:t>.89</w:t>
      </w:r>
      <w:r w:rsidR="00F97803" w:rsidRPr="00D6398D">
        <w:rPr>
          <w:rFonts w:ascii="Times New Roman" w:eastAsia="標楷體" w:hAnsi="Times New Roman" w:cs="Times New Roman"/>
          <w:color w:val="000000" w:themeColor="text1"/>
          <w:highlight w:val="darkGray"/>
        </w:rPr>
        <w:t>之間，總量表的</w:t>
      </w:r>
      <w:r w:rsidR="00F97803" w:rsidRPr="00D6398D">
        <w:rPr>
          <w:rFonts w:ascii="Times New Roman" w:eastAsia="標楷體" w:hAnsi="Times New Roman" w:cs="Times New Roman"/>
          <w:color w:val="000000" w:themeColor="text1"/>
          <w:highlight w:val="darkGray"/>
        </w:rPr>
        <w:t>α</w:t>
      </w:r>
      <w:r w:rsidR="00F97803" w:rsidRPr="00D6398D">
        <w:rPr>
          <w:rFonts w:ascii="Times New Roman" w:eastAsia="標楷體" w:hAnsi="Times New Roman" w:cs="Times New Roman"/>
          <w:color w:val="000000" w:themeColor="text1"/>
          <w:highlight w:val="darkGray"/>
        </w:rPr>
        <w:t>值為</w:t>
      </w:r>
      <w:r w:rsidR="00233CE7" w:rsidRPr="00D6398D">
        <w:rPr>
          <w:rFonts w:ascii="Times New Roman" w:eastAsia="標楷體" w:hAnsi="Times New Roman" w:cs="Times New Roman"/>
          <w:color w:val="000000" w:themeColor="text1"/>
          <w:highlight w:val="darkGray"/>
        </w:rPr>
        <w:t>.888</w:t>
      </w:r>
      <w:r w:rsidR="00F97803" w:rsidRPr="00D6398D">
        <w:rPr>
          <w:rFonts w:ascii="Times New Roman" w:eastAsia="標楷體" w:hAnsi="Times New Roman" w:cs="Times New Roman"/>
          <w:color w:val="000000" w:themeColor="text1"/>
          <w:highlight w:val="darkGray"/>
        </w:rPr>
        <w:t>，代表總量表與各分量表具有內部一致性，亦即具有良好的信度。</w:t>
      </w:r>
      <w:r w:rsidR="00581470" w:rsidRPr="00D6398D">
        <w:rPr>
          <w:rFonts w:ascii="Times New Roman" w:eastAsia="標楷體" w:hAnsi="Times New Roman" w:cs="Times New Roman"/>
          <w:color w:val="000000" w:themeColor="text1"/>
          <w:highlight w:val="darkGray"/>
        </w:rPr>
        <w:t>原量表進行因素分析，</w:t>
      </w:r>
      <w:r w:rsidR="00D2123F" w:rsidRPr="00D6398D">
        <w:rPr>
          <w:rFonts w:ascii="Times New Roman" w:eastAsia="標楷體" w:hAnsi="Times New Roman" w:cs="Times New Roman"/>
          <w:color w:val="000000" w:themeColor="text1"/>
          <w:highlight w:val="darkGray"/>
        </w:rPr>
        <w:t>CR</w:t>
      </w:r>
      <w:r w:rsidR="00581470" w:rsidRPr="00D6398D">
        <w:rPr>
          <w:rFonts w:ascii="Times New Roman" w:eastAsia="標楷體" w:hAnsi="Times New Roman" w:cs="Times New Roman"/>
          <w:color w:val="000000" w:themeColor="text1"/>
          <w:highlight w:val="darkGray"/>
        </w:rPr>
        <w:t>值皆</w:t>
      </w:r>
      <w:r w:rsidR="00BC2092" w:rsidRPr="00D6398D">
        <w:rPr>
          <w:rFonts w:ascii="Times New Roman" w:eastAsia="標楷體" w:hAnsi="Times New Roman" w:cs="Times New Roman" w:hint="eastAsia"/>
          <w:color w:val="000000" w:themeColor="text1"/>
          <w:highlight w:val="darkGray"/>
        </w:rPr>
        <w:t>≧</w:t>
      </w:r>
      <w:r w:rsidR="00581470" w:rsidRPr="00D6398D">
        <w:rPr>
          <w:rFonts w:ascii="Times New Roman" w:eastAsia="標楷體" w:hAnsi="Times New Roman" w:cs="Times New Roman"/>
          <w:color w:val="000000" w:themeColor="text1"/>
          <w:highlight w:val="darkGray"/>
        </w:rPr>
        <w:t>3.00</w:t>
      </w:r>
      <w:r w:rsidR="00581470" w:rsidRPr="00D6398D">
        <w:rPr>
          <w:rFonts w:ascii="Times New Roman" w:eastAsia="標楷體" w:hAnsi="Times New Roman" w:cs="Times New Roman"/>
          <w:color w:val="000000" w:themeColor="text1"/>
          <w:highlight w:val="darkGray"/>
        </w:rPr>
        <w:t>，顯示此量表具有良好的建構效度</w:t>
      </w:r>
      <w:r w:rsidR="00F97803" w:rsidRPr="00D6398D">
        <w:rPr>
          <w:rFonts w:ascii="Times New Roman" w:eastAsia="標楷體" w:hAnsi="Times New Roman" w:cs="Times New Roman"/>
          <w:color w:val="000000" w:themeColor="text1"/>
          <w:highlight w:val="darkGray"/>
        </w:rPr>
        <w:t>。</w:t>
      </w:r>
      <w:bookmarkStart w:id="42" w:name="_Toc467784603"/>
      <w:bookmarkStart w:id="43" w:name="_Toc481246749"/>
    </w:p>
    <w:p w14:paraId="3975D476" w14:textId="77777777" w:rsidR="00F061C7" w:rsidRPr="00965E03" w:rsidRDefault="00F061C7"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86497F1" w14:textId="77777777" w:rsidR="00F061C7" w:rsidRPr="00965E03" w:rsidRDefault="00F061C7"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21F7618D" w14:textId="144AE5B9" w:rsidR="00F061C7" w:rsidRPr="00965E03" w:rsidRDefault="00F061C7"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44" w:name="_Toc468880112"/>
      <w:bookmarkEnd w:id="42"/>
      <w:r>
        <w:rPr>
          <w:rFonts w:ascii="Times New Roman" w:hAnsi="Times New Roman" w:cs="Times New Roman" w:hint="eastAsia"/>
          <w:color w:val="000000" w:themeColor="text1"/>
        </w:rPr>
        <w:t>1</w:t>
      </w:r>
    </w:p>
    <w:p w14:paraId="12B0182C" w14:textId="39F5B396" w:rsidR="00683940" w:rsidRPr="00965E03" w:rsidRDefault="00F061C7" w:rsidP="004D4E11">
      <w:pPr>
        <w:pStyle w:val="TableCaption"/>
        <w:rPr>
          <w:rFonts w:ascii="Times New Roman" w:hAnsi="Times New Roman" w:cs="Times New Roman"/>
          <w:color w:val="000000" w:themeColor="text1"/>
        </w:rPr>
      </w:pPr>
      <w:r w:rsidRPr="00D6398D">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量表各</w:t>
      </w:r>
      <w:r w:rsidRPr="00965E03">
        <w:rPr>
          <w:rFonts w:ascii="Times New Roman" w:hAnsi="Times New Roman" w:cs="Times New Roman" w:hint="eastAsia"/>
          <w:b/>
          <w:color w:val="000000" w:themeColor="text1"/>
        </w:rPr>
        <w:t>構面</w:t>
      </w:r>
      <w:r w:rsidRPr="00965E03">
        <w:rPr>
          <w:rFonts w:ascii="Times New Roman" w:hAnsi="Times New Roman" w:cs="Times New Roman"/>
          <w:b/>
          <w:color w:val="000000" w:themeColor="text1"/>
        </w:rPr>
        <w:t>題項分佈表</w:t>
      </w:r>
      <w:bookmarkEnd w:id="43"/>
      <w:bookmarkEnd w:id="44"/>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1418"/>
        <w:gridCol w:w="6379"/>
        <w:gridCol w:w="992"/>
      </w:tblGrid>
      <w:tr w:rsidR="00A85877" w:rsidRPr="00965E03" w14:paraId="26499208" w14:textId="77777777" w:rsidTr="00D6398D">
        <w:trPr>
          <w:trHeight w:val="346"/>
        </w:trPr>
        <w:tc>
          <w:tcPr>
            <w:tcW w:w="1418"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6379"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E43992" w:rsidRPr="00965E03" w14:paraId="08E06E89" w14:textId="77777777" w:rsidTr="00D6398D">
        <w:tc>
          <w:tcPr>
            <w:tcW w:w="1418" w:type="dxa"/>
            <w:vAlign w:val="center"/>
          </w:tcPr>
          <w:p w14:paraId="6F7406B5" w14:textId="2881DEB2" w:rsidR="00E43992" w:rsidRPr="00965E03" w:rsidRDefault="00E43992" w:rsidP="00E43992">
            <w:pPr>
              <w:spacing w:line="360" w:lineRule="exact"/>
              <w:jc w:val="center"/>
              <w:rPr>
                <w:rFonts w:ascii="Times New Roman" w:eastAsia="標楷體" w:hAnsi="Times New Roman" w:cs="Times New Roman"/>
                <w:color w:val="000000" w:themeColor="text1"/>
              </w:rPr>
            </w:pPr>
            <w:r w:rsidRPr="00B327C6">
              <w:rPr>
                <w:rFonts w:ascii="Times New Roman" w:eastAsia="標楷體" w:hAnsi="Times New Roman" w:cs="Times New Roman" w:hint="eastAsia"/>
                <w:color w:val="000000" w:themeColor="text1"/>
                <w:kern w:val="0"/>
              </w:rPr>
              <w:t>對等待的負面情緒反應</w:t>
            </w:r>
          </w:p>
        </w:tc>
        <w:tc>
          <w:tcPr>
            <w:tcW w:w="6379" w:type="dxa"/>
          </w:tcPr>
          <w:p w14:paraId="22D6AD5C" w14:textId="5230940D" w:rsidR="00D6398D" w:rsidRPr="00D6398D" w:rsidRDefault="00E43992" w:rsidP="00D6398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D6398D" w:rsidRPr="00D6398D">
              <w:rPr>
                <w:rFonts w:ascii="Times New Roman" w:eastAsia="標楷體" w:hAnsi="Times New Roman" w:cs="Times New Roman" w:hint="eastAsia"/>
                <w:color w:val="000000" w:themeColor="text1"/>
                <w:sz w:val="22"/>
              </w:rPr>
              <w:t xml:space="preserve"> </w:t>
            </w:r>
            <w:r w:rsidR="00D6398D" w:rsidRPr="00D6398D">
              <w:rPr>
                <w:rFonts w:ascii="Times New Roman" w:eastAsia="標楷體" w:hAnsi="Times New Roman" w:cs="Times New Roman" w:hint="eastAsia"/>
                <w:color w:val="000000" w:themeColor="text1"/>
                <w:sz w:val="22"/>
              </w:rPr>
              <w:t>排隊讓我感到心情不太好。</w:t>
            </w:r>
          </w:p>
          <w:p w14:paraId="20C55F6A" w14:textId="7568FC81"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2</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在等待期間我很無聊。</w:t>
            </w:r>
          </w:p>
          <w:p w14:paraId="3BDF59DA" w14:textId="76E64681" w:rsidR="00E43992" w:rsidRPr="00965E03"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3</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我不喜歡排隊的時間。</w:t>
            </w:r>
          </w:p>
        </w:tc>
        <w:tc>
          <w:tcPr>
            <w:tcW w:w="992" w:type="dxa"/>
            <w:vAlign w:val="center"/>
          </w:tcPr>
          <w:p w14:paraId="0286CFD9" w14:textId="6F318D9A" w:rsidR="00E43992" w:rsidRPr="00965E03" w:rsidRDefault="00E43992" w:rsidP="00E4399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D6398D">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題</w:t>
            </w:r>
          </w:p>
        </w:tc>
      </w:tr>
      <w:tr w:rsidR="00E43992" w:rsidRPr="00965E03" w14:paraId="6DC0C103" w14:textId="77777777" w:rsidTr="00D6398D">
        <w:trPr>
          <w:trHeight w:val="536"/>
        </w:trPr>
        <w:tc>
          <w:tcPr>
            <w:tcW w:w="1418" w:type="dxa"/>
            <w:vAlign w:val="center"/>
          </w:tcPr>
          <w:p w14:paraId="24FD21D0" w14:textId="06F56155" w:rsidR="00E43992" w:rsidRPr="00965E03" w:rsidRDefault="00D6398D" w:rsidP="00E43992">
            <w:pPr>
              <w:spacing w:line="360" w:lineRule="exact"/>
              <w:jc w:val="center"/>
              <w:rPr>
                <w:rFonts w:ascii="Times New Roman" w:eastAsia="標楷體" w:hAnsi="Times New Roman" w:cs="Times New Roman"/>
                <w:color w:val="000000" w:themeColor="text1"/>
              </w:rPr>
            </w:pPr>
            <w:r w:rsidRPr="00B327C6">
              <w:rPr>
                <w:rFonts w:ascii="Times New Roman" w:eastAsia="標楷體" w:hAnsi="Times New Roman" w:cs="Times New Roman" w:hint="eastAsia"/>
                <w:color w:val="000000" w:themeColor="text1"/>
                <w:kern w:val="0"/>
              </w:rPr>
              <w:t>等候區</w:t>
            </w:r>
            <w:r>
              <w:rPr>
                <w:rFonts w:ascii="Times New Roman" w:eastAsia="標楷體" w:hAnsi="Times New Roman" w:cs="Times New Roman" w:hint="eastAsia"/>
                <w:color w:val="000000" w:themeColor="text1"/>
                <w:kern w:val="0"/>
              </w:rPr>
              <w:t>及等待時間</w:t>
            </w:r>
          </w:p>
        </w:tc>
        <w:tc>
          <w:tcPr>
            <w:tcW w:w="6379" w:type="dxa"/>
          </w:tcPr>
          <w:p w14:paraId="5AF3561A" w14:textId="5F8DB01D"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4</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我覺得等候區很整潔。</w:t>
            </w:r>
          </w:p>
          <w:p w14:paraId="443B0F1E" w14:textId="7398C499"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5</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我找得到等候區。</w:t>
            </w:r>
          </w:p>
          <w:p w14:paraId="28BFCC6A" w14:textId="6E29415C"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6</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我必須結帳時等待很長時間。</w:t>
            </w:r>
          </w:p>
          <w:p w14:paraId="23ECAF1A" w14:textId="73D52764" w:rsidR="00E43992" w:rsidRPr="00965E03"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7</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等待時間比預期的短。</w:t>
            </w:r>
          </w:p>
        </w:tc>
        <w:tc>
          <w:tcPr>
            <w:tcW w:w="992" w:type="dxa"/>
            <w:vAlign w:val="center"/>
          </w:tcPr>
          <w:p w14:paraId="4A064638" w14:textId="651B8B10" w:rsidR="00E43992" w:rsidRPr="00965E03" w:rsidRDefault="00E43992" w:rsidP="00E4399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D6398D">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題</w:t>
            </w:r>
          </w:p>
        </w:tc>
      </w:tr>
      <w:tr w:rsidR="00E43992" w:rsidRPr="00965E03" w14:paraId="07B741C9" w14:textId="77777777" w:rsidTr="00D6398D">
        <w:trPr>
          <w:trHeight w:val="536"/>
        </w:trPr>
        <w:tc>
          <w:tcPr>
            <w:tcW w:w="1418" w:type="dxa"/>
            <w:tcBorders>
              <w:bottom w:val="single" w:sz="12" w:space="0" w:color="auto"/>
            </w:tcBorders>
            <w:vAlign w:val="center"/>
          </w:tcPr>
          <w:p w14:paraId="16B974CC" w14:textId="604F00BA" w:rsidR="00E43992" w:rsidRPr="00965E03" w:rsidRDefault="00D6398D" w:rsidP="00E43992">
            <w:pPr>
              <w:spacing w:line="360" w:lineRule="exact"/>
              <w:jc w:val="center"/>
              <w:rPr>
                <w:rFonts w:ascii="Times New Roman" w:eastAsia="標楷體" w:hAnsi="Times New Roman" w:cs="Times New Roman"/>
                <w:color w:val="000000" w:themeColor="text1"/>
              </w:rPr>
            </w:pP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p>
        </w:tc>
        <w:tc>
          <w:tcPr>
            <w:tcW w:w="6379" w:type="dxa"/>
            <w:tcBorders>
              <w:bottom w:val="single" w:sz="12" w:space="0" w:color="auto"/>
            </w:tcBorders>
          </w:tcPr>
          <w:p w14:paraId="21D87F25" w14:textId="309EB39C"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8</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在等待今天的時候，我感到被周圍的事物所干擾。</w:t>
            </w:r>
          </w:p>
          <w:p w14:paraId="09926930" w14:textId="379C3ED2"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9</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在等待期間我很無聊。</w:t>
            </w:r>
          </w:p>
          <w:p w14:paraId="50DA197F" w14:textId="1C83A2D0"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10</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我不喜歡排隊的時間。</w:t>
            </w:r>
          </w:p>
          <w:p w14:paraId="5A110CC7" w14:textId="77777777" w:rsidR="00D6398D" w:rsidRPr="00D6398D" w:rsidRDefault="00D6398D" w:rsidP="00D6398D">
            <w:pPr>
              <w:spacing w:line="276" w:lineRule="auto"/>
              <w:rPr>
                <w:rFonts w:ascii="Times New Roman" w:eastAsia="標楷體" w:hAnsi="Times New Roman" w:cs="Times New Roman"/>
                <w:color w:val="000000" w:themeColor="text1"/>
                <w:sz w:val="22"/>
              </w:rPr>
            </w:pPr>
            <w:r w:rsidRPr="00D6398D">
              <w:rPr>
                <w:rFonts w:ascii="Times New Roman" w:eastAsia="標楷體" w:hAnsi="Times New Roman" w:cs="Times New Roman" w:hint="eastAsia"/>
                <w:color w:val="000000" w:themeColor="text1"/>
                <w:sz w:val="22"/>
              </w:rPr>
              <w:t xml:space="preserve">11. </w:t>
            </w:r>
            <w:r w:rsidRPr="00D6398D">
              <w:rPr>
                <w:rFonts w:ascii="Times New Roman" w:eastAsia="標楷體" w:hAnsi="Times New Roman" w:cs="Times New Roman" w:hint="eastAsia"/>
                <w:color w:val="000000" w:themeColor="text1"/>
                <w:sz w:val="22"/>
              </w:rPr>
              <w:t>我覺得只有少數的人可以享有優惠。</w:t>
            </w:r>
          </w:p>
          <w:p w14:paraId="5B2420DB" w14:textId="77777777" w:rsidR="00D6398D" w:rsidRPr="00D6398D" w:rsidRDefault="00D6398D" w:rsidP="00D6398D">
            <w:pPr>
              <w:spacing w:line="276" w:lineRule="auto"/>
              <w:rPr>
                <w:rFonts w:ascii="Times New Roman" w:eastAsia="標楷體" w:hAnsi="Times New Roman" w:cs="Times New Roman"/>
                <w:color w:val="000000" w:themeColor="text1"/>
                <w:sz w:val="22"/>
              </w:rPr>
            </w:pPr>
            <w:r w:rsidRPr="00D6398D">
              <w:rPr>
                <w:rFonts w:ascii="Times New Roman" w:eastAsia="標楷體" w:hAnsi="Times New Roman" w:cs="Times New Roman" w:hint="eastAsia"/>
                <w:color w:val="000000" w:themeColor="text1"/>
                <w:sz w:val="22"/>
              </w:rPr>
              <w:t xml:space="preserve">12. </w:t>
            </w:r>
            <w:r w:rsidRPr="00D6398D">
              <w:rPr>
                <w:rFonts w:ascii="Times New Roman" w:eastAsia="標楷體" w:hAnsi="Times New Roman" w:cs="Times New Roman" w:hint="eastAsia"/>
                <w:color w:val="000000" w:themeColor="text1"/>
                <w:sz w:val="22"/>
              </w:rPr>
              <w:t>我覺得後來排隊的人在我之前得到了服務。</w:t>
            </w:r>
          </w:p>
          <w:p w14:paraId="007DB3C7" w14:textId="140D6759" w:rsidR="00E43992" w:rsidRPr="00965E03" w:rsidRDefault="00D6398D" w:rsidP="00D6398D">
            <w:pPr>
              <w:spacing w:line="276" w:lineRule="auto"/>
              <w:rPr>
                <w:rFonts w:ascii="Times New Roman" w:eastAsia="標楷體" w:hAnsi="Times New Roman" w:cs="Times New Roman"/>
                <w:color w:val="000000" w:themeColor="text1"/>
                <w:sz w:val="22"/>
              </w:rPr>
            </w:pPr>
            <w:r w:rsidRPr="00D6398D">
              <w:rPr>
                <w:rFonts w:ascii="Times New Roman" w:eastAsia="標楷體" w:hAnsi="Times New Roman" w:cs="Times New Roman" w:hint="eastAsia"/>
                <w:color w:val="000000" w:themeColor="text1"/>
                <w:sz w:val="22"/>
              </w:rPr>
              <w:t xml:space="preserve">13. </w:t>
            </w:r>
            <w:r w:rsidRPr="00D6398D">
              <w:rPr>
                <w:rFonts w:ascii="Times New Roman" w:eastAsia="標楷體" w:hAnsi="Times New Roman" w:cs="Times New Roman" w:hint="eastAsia"/>
                <w:color w:val="000000" w:themeColor="text1"/>
                <w:sz w:val="22"/>
              </w:rPr>
              <w:t>在我看來，其他收銀台的服務更快</w:t>
            </w:r>
          </w:p>
        </w:tc>
        <w:tc>
          <w:tcPr>
            <w:tcW w:w="992" w:type="dxa"/>
            <w:tcBorders>
              <w:bottom w:val="single" w:sz="12" w:space="0" w:color="auto"/>
            </w:tcBorders>
            <w:vAlign w:val="center"/>
          </w:tcPr>
          <w:p w14:paraId="716696E2" w14:textId="20B3398F" w:rsidR="00E43992" w:rsidRPr="00965E03" w:rsidRDefault="00E43992" w:rsidP="00E4399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D6398D">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773A7951" w14:textId="77777777" w:rsidR="00D80EAC" w:rsidRDefault="00D80EAC">
      <w:pPr>
        <w:widowControl/>
        <w:rPr>
          <w:rFonts w:ascii="Times New Roman" w:eastAsia="標楷體" w:hAnsi="Times New Roman" w:cs="Times New Roman"/>
          <w:b/>
          <w:color w:val="000000" w:themeColor="text1"/>
          <w:kern w:val="0"/>
          <w:sz w:val="28"/>
        </w:rPr>
      </w:pPr>
      <w:r>
        <w:rPr>
          <w:rFonts w:ascii="Times New Roman" w:eastAsia="標楷體" w:hAnsi="Times New Roman" w:cs="Times New Roman"/>
          <w:b/>
          <w:color w:val="000000" w:themeColor="text1"/>
          <w:kern w:val="0"/>
          <w:sz w:val="28"/>
        </w:rPr>
        <w:br w:type="page"/>
      </w:r>
    </w:p>
    <w:p w14:paraId="2C82BAC7" w14:textId="252E2B29"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参、</w:t>
      </w:r>
      <w:bookmarkStart w:id="45" w:name="_Hlk532738294"/>
      <w:r w:rsidR="00D6398D" w:rsidRPr="00D6398D">
        <w:rPr>
          <w:rFonts w:ascii="Times New Roman" w:eastAsia="標楷體" w:hAnsi="Times New Roman" w:cs="Times New Roman" w:hint="eastAsia"/>
          <w:b/>
          <w:color w:val="000000" w:themeColor="text1"/>
          <w:kern w:val="0"/>
          <w:sz w:val="28"/>
        </w:rPr>
        <w:t>員工服務</w:t>
      </w:r>
      <w:r w:rsidR="00D6398D" w:rsidRPr="00693556">
        <w:rPr>
          <w:rFonts w:ascii="Times New Roman" w:eastAsia="標楷體" w:hAnsi="Times New Roman" w:cs="Times New Roman" w:hint="eastAsia"/>
          <w:b/>
          <w:color w:val="000000" w:themeColor="text1"/>
          <w:kern w:val="0"/>
          <w:sz w:val="28"/>
        </w:rPr>
        <w:t>能力</w:t>
      </w:r>
      <w:r w:rsidR="00FD33AF" w:rsidRPr="00693556">
        <w:rPr>
          <w:rFonts w:ascii="Times New Roman" w:eastAsia="標楷體" w:hAnsi="Times New Roman" w:cs="Times New Roman"/>
          <w:b/>
          <w:color w:val="000000" w:themeColor="text1"/>
          <w:kern w:val="0"/>
          <w:sz w:val="28"/>
        </w:rPr>
        <w:t>量表</w:t>
      </w:r>
      <w:bookmarkEnd w:id="45"/>
    </w:p>
    <w:p w14:paraId="2E442E66" w14:textId="3CAF3596"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D6398D" w:rsidRPr="00D6398D">
        <w:rPr>
          <w:rFonts w:ascii="Times New Roman" w:eastAsia="標楷體" w:hAnsi="Times New Roman" w:cs="Times New Roman" w:hint="eastAsia"/>
          <w:color w:val="000000" w:themeColor="text1"/>
        </w:rPr>
        <w:t>員工服務能力量表</w:t>
      </w:r>
      <w:r w:rsidR="00FD33AF" w:rsidRPr="00965E03">
        <w:rPr>
          <w:rFonts w:ascii="Times New Roman" w:eastAsia="標楷體" w:hAnsi="Times New Roman" w:cs="Times New Roman"/>
          <w:color w:val="000000" w:themeColor="text1"/>
        </w:rPr>
        <w:t>的說明分為</w:t>
      </w:r>
      <w:r w:rsidR="00FD33AF" w:rsidRPr="00D6398D">
        <w:rPr>
          <w:rFonts w:ascii="Times New Roman" w:eastAsia="標楷體" w:hAnsi="Times New Roman" w:cs="Times New Roman"/>
          <w:color w:val="000000" w:themeColor="text1"/>
          <w:highlight w:val="darkGray"/>
        </w:rPr>
        <w:t>：問卷內容來源、問卷計分方式、原問卷的信度與效度等</w:t>
      </w:r>
      <w:r w:rsidR="005E5563" w:rsidRPr="00D6398D">
        <w:rPr>
          <w:rFonts w:ascii="Times New Roman" w:eastAsia="標楷體" w:hAnsi="Times New Roman" w:cs="Times New Roman" w:hint="eastAsia"/>
          <w:color w:val="000000" w:themeColor="text1"/>
          <w:highlight w:val="darkGray"/>
        </w:rPr>
        <w:t>三</w:t>
      </w:r>
      <w:r w:rsidR="00FD33AF" w:rsidRPr="00D6398D">
        <w:rPr>
          <w:rFonts w:ascii="Times New Roman" w:eastAsia="標楷體" w:hAnsi="Times New Roman" w:cs="Times New Roman"/>
          <w:color w:val="000000" w:themeColor="text1"/>
          <w:highlight w:val="darkGray"/>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6FF1F6BB"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DD3DAC">
        <w:rPr>
          <w:rFonts w:ascii="Times New Roman" w:eastAsia="標楷體" w:hAnsi="Times New Roman" w:cs="Times New Roman"/>
          <w:color w:val="000000" w:themeColor="text1"/>
          <w:highlight w:val="darkGray"/>
        </w:rPr>
        <w:t>根據本研究目的，研究者依據相關文獻探討並蒐集相關的研究與整理之後，參考並使用</w:t>
      </w:r>
      <w:r w:rsidR="00FD33AF" w:rsidRPr="00DD3DAC">
        <w:rPr>
          <w:rFonts w:ascii="Times New Roman" w:eastAsia="標楷體" w:hAnsi="Times New Roman" w:cs="Times New Roman"/>
          <w:color w:val="000000" w:themeColor="text1"/>
          <w:kern w:val="0"/>
          <w:highlight w:val="darkGray"/>
        </w:rPr>
        <w:t>張美紅（</w:t>
      </w:r>
      <w:r w:rsidR="00FD33AF" w:rsidRPr="00DD3DAC">
        <w:rPr>
          <w:rFonts w:ascii="Times New Roman" w:eastAsia="標楷體" w:hAnsi="Times New Roman" w:cs="Times New Roman"/>
          <w:color w:val="000000" w:themeColor="text1"/>
          <w:kern w:val="0"/>
          <w:highlight w:val="darkGray"/>
        </w:rPr>
        <w:t>2012</w:t>
      </w:r>
      <w:r w:rsidR="00C2391E" w:rsidRPr="00DD3DAC">
        <w:rPr>
          <w:rFonts w:ascii="Times New Roman" w:eastAsia="標楷體" w:hAnsi="Times New Roman" w:cs="Times New Roman"/>
          <w:color w:val="000000" w:themeColor="text1"/>
          <w:kern w:val="0"/>
          <w:highlight w:val="darkGray"/>
        </w:rPr>
        <w:t>）</w:t>
      </w:r>
      <w:r w:rsidR="00C2391E" w:rsidRPr="00965E03">
        <w:rPr>
          <w:rFonts w:ascii="Times New Roman" w:eastAsia="標楷體" w:hAnsi="Times New Roman" w:cs="Times New Roman"/>
          <w:color w:val="000000" w:themeColor="text1"/>
          <w:kern w:val="0"/>
        </w:rPr>
        <w:t>所編訂之「</w:t>
      </w:r>
      <w:r w:rsidR="00D6398D" w:rsidRPr="00D6398D">
        <w:rPr>
          <w:rFonts w:ascii="Times New Roman" w:eastAsia="標楷體" w:hAnsi="Times New Roman" w:cs="Times New Roman" w:hint="eastAsia"/>
          <w:color w:val="000000" w:themeColor="text1"/>
          <w:kern w:val="0"/>
        </w:rPr>
        <w:t>員工服務能力量表</w:t>
      </w:r>
      <w:r w:rsidR="00C2391E" w:rsidRPr="00965E03">
        <w:rPr>
          <w:rFonts w:ascii="Times New Roman" w:eastAsia="標楷體" w:hAnsi="Times New Roman" w:cs="Times New Roman"/>
          <w:color w:val="000000" w:themeColor="text1"/>
          <w:kern w:val="0"/>
        </w:rPr>
        <w:t>」（量表使用同意書參見附錄二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w:t>
      </w:r>
      <w:r w:rsidR="00DD3DAC" w:rsidRPr="00355501">
        <w:rPr>
          <w:rFonts w:ascii="Times New Roman" w:eastAsia="標楷體" w:hAnsi="Times New Roman" w:cs="Times New Roman" w:hint="eastAsia"/>
          <w:color w:val="000000" w:themeColor="text1"/>
          <w:kern w:val="0"/>
        </w:rPr>
        <w:t>員工</w:t>
      </w:r>
      <w:r w:rsidR="00DD3DAC">
        <w:rPr>
          <w:rFonts w:ascii="Times New Roman" w:eastAsia="標楷體" w:hAnsi="Times New Roman" w:cs="Times New Roman" w:hint="eastAsia"/>
          <w:color w:val="000000" w:themeColor="text1"/>
          <w:kern w:val="0"/>
        </w:rPr>
        <w:t>及室內格局</w:t>
      </w:r>
      <w:r w:rsidR="0069041A" w:rsidRPr="00965E03">
        <w:rPr>
          <w:rFonts w:ascii="Times New Roman" w:eastAsia="標楷體" w:hAnsi="Times New Roman" w:cs="Times New Roman"/>
          <w:color w:val="000000" w:themeColor="text1"/>
          <w:kern w:val="0"/>
        </w:rPr>
        <w:t>」等</w:t>
      </w:r>
      <w:r w:rsidR="00DD3DAC">
        <w:rPr>
          <w:rFonts w:ascii="Times New Roman" w:eastAsia="標楷體" w:hAnsi="Times New Roman" w:cs="Times New Roman" w:hint="eastAsia"/>
          <w:color w:val="000000" w:themeColor="text1"/>
          <w:kern w:val="0"/>
        </w:rPr>
        <w:t>一</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構面</w:t>
      </w:r>
      <w:r w:rsidR="00A33FA7" w:rsidRPr="00965E03">
        <w:rPr>
          <w:rFonts w:ascii="Times New Roman" w:eastAsia="標楷體" w:hAnsi="Times New Roman" w:cs="Times New Roman"/>
          <w:color w:val="000000" w:themeColor="text1"/>
          <w:kern w:val="0"/>
        </w:rPr>
        <w:t>，共計</w:t>
      </w:r>
      <w:r w:rsidR="00DD3DAC">
        <w:rPr>
          <w:rFonts w:ascii="Times New Roman" w:eastAsia="標楷體" w:hAnsi="Times New Roman" w:cs="Times New Roman" w:hint="eastAsia"/>
          <w:color w:val="000000" w:themeColor="text1"/>
          <w:kern w:val="0"/>
        </w:rPr>
        <w:t>6</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6529C8">
        <w:rPr>
          <w:rFonts w:ascii="Times New Roman" w:eastAsia="標楷體" w:hAnsi="Times New Roman" w:cs="Times New Roman" w:hint="eastAsia"/>
          <w:color w:val="000000" w:themeColor="text1"/>
          <w:kern w:val="0"/>
        </w:rPr>
        <w:t>2</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7250C6F8" w14:textId="7D8E0690" w:rsidR="00005E7F" w:rsidRPr="00965E03" w:rsidRDefault="00D2123F" w:rsidP="00005E7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00DD3DAC">
        <w:rPr>
          <w:rFonts w:ascii="Times New Roman" w:eastAsia="標楷體" w:hAnsi="Times New Roman" w:cs="Times New Roman" w:hint="eastAsia"/>
          <w:color w:val="000000" w:themeColor="text1"/>
          <w:szCs w:val="28"/>
        </w:rPr>
        <w:t>員工</w:t>
      </w:r>
      <w:r w:rsidRPr="00965E03">
        <w:rPr>
          <w:rFonts w:ascii="Times New Roman" w:eastAsia="標楷體" w:hAnsi="Times New Roman" w:cs="Times New Roman"/>
          <w:color w:val="000000" w:themeColor="text1"/>
          <w:szCs w:val="28"/>
        </w:rPr>
        <w:t>在</w:t>
      </w:r>
      <w:r w:rsidR="00DD3DAC">
        <w:rPr>
          <w:rFonts w:ascii="Times New Roman" w:eastAsia="標楷體" w:hAnsi="Times New Roman" w:cs="Times New Roman" w:hint="eastAsia"/>
          <w:color w:val="000000" w:themeColor="text1"/>
          <w:szCs w:val="28"/>
        </w:rPr>
        <w:t>服務能力</w:t>
      </w:r>
      <w:r w:rsidRPr="00965E03">
        <w:rPr>
          <w:rFonts w:ascii="Times New Roman" w:eastAsia="標楷體" w:hAnsi="Times New Roman" w:cs="Times New Roman"/>
          <w:color w:val="000000" w:themeColor="text1"/>
          <w:szCs w:val="28"/>
        </w:rPr>
        <w:t>方面的效能表現愈好，反之則愈差</w:t>
      </w:r>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Pr="00965E03">
        <w:rPr>
          <w:rFonts w:ascii="Times New Roman" w:eastAsia="標楷體" w:hAnsi="Times New Roman" w:cs="Times New Roman"/>
          <w:color w:val="000000" w:themeColor="text1"/>
        </w:rPr>
        <w:t>問題分數累加後，</w:t>
      </w:r>
      <w:r w:rsidR="00005E7F" w:rsidRPr="00965E03">
        <w:rPr>
          <w:rFonts w:ascii="Times New Roman" w:eastAsia="標楷體" w:hAnsi="Times New Roman" w:cs="Times New Roman"/>
          <w:color w:val="000000" w:themeColor="text1"/>
        </w:rPr>
        <w:t>將與「背景資料」、「</w:t>
      </w:r>
      <w:r w:rsidR="00005E7F">
        <w:rPr>
          <w:rFonts w:ascii="Times New Roman" w:eastAsia="標楷體" w:hAnsi="Times New Roman" w:cs="Times New Roman" w:hint="eastAsia"/>
          <w:color w:val="000000" w:themeColor="text1"/>
        </w:rPr>
        <w:t>民</w:t>
      </w:r>
      <w:r w:rsidR="00DD3DAC">
        <w:rPr>
          <w:rFonts w:ascii="Times New Roman" w:eastAsia="標楷體" w:hAnsi="Times New Roman" w:cs="Times New Roman" w:hint="eastAsia"/>
          <w:color w:val="000000" w:themeColor="text1"/>
        </w:rPr>
        <w:t>眾等候情緒</w:t>
      </w:r>
      <w:r w:rsidR="00005E7F" w:rsidRPr="00965E03">
        <w:rPr>
          <w:rFonts w:ascii="Times New Roman" w:eastAsia="標楷體" w:hAnsi="Times New Roman" w:cs="Times New Roman"/>
          <w:color w:val="000000" w:themeColor="text1"/>
        </w:rPr>
        <w:t>」、「</w:t>
      </w:r>
      <w:r w:rsidR="00005E7F">
        <w:rPr>
          <w:rFonts w:ascii="Times New Roman" w:eastAsia="標楷體" w:hAnsi="Times New Roman" w:cs="Times New Roman" w:hint="eastAsia"/>
          <w:color w:val="000000" w:themeColor="text1"/>
        </w:rPr>
        <w:t>顧客滿意度</w:t>
      </w:r>
      <w:r w:rsidR="00005E7F" w:rsidRPr="00965E03">
        <w:rPr>
          <w:rFonts w:ascii="Times New Roman" w:eastAsia="標楷體" w:hAnsi="Times New Roman" w:cs="Times New Roman"/>
          <w:color w:val="000000" w:themeColor="text1"/>
        </w:rPr>
        <w:t>」做分析比較。</w:t>
      </w:r>
    </w:p>
    <w:p w14:paraId="0B9D1922" w14:textId="3E7A3BB1" w:rsidR="00E00C16" w:rsidRPr="00005E7F" w:rsidRDefault="00E00C16" w:rsidP="00005E7F">
      <w:pPr>
        <w:pStyle w:val="aff8"/>
        <w:spacing w:line="360" w:lineRule="auto"/>
        <w:ind w:firstLine="480"/>
        <w:rPr>
          <w:rFonts w:ascii="Times New Roman" w:eastAsia="標楷體" w:hAnsi="Times New Roman" w:cs="Times New Roman"/>
          <w:color w:val="000000" w:themeColor="text1"/>
          <w:highlight w:val="darkGray"/>
        </w:rPr>
      </w:pPr>
      <w:r w:rsidRPr="00005E7F">
        <w:rPr>
          <w:rFonts w:ascii="Times New Roman" w:eastAsia="標楷體" w:hAnsi="Times New Roman" w:cs="Times New Roman"/>
          <w:color w:val="000000" w:themeColor="text1"/>
          <w:highlight w:val="darkGray"/>
        </w:rPr>
        <w:t>三、原量表的信度與效度</w:t>
      </w:r>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005E7F">
        <w:rPr>
          <w:rFonts w:ascii="Times New Roman" w:eastAsia="標楷體" w:hAnsi="Times New Roman" w:cs="Times New Roman"/>
          <w:color w:val="000000" w:themeColor="text1"/>
          <w:kern w:val="0"/>
          <w:highlight w:val="darkGray"/>
        </w:rPr>
        <w:t>張美紅（</w:t>
      </w:r>
      <w:r w:rsidRPr="00005E7F">
        <w:rPr>
          <w:rFonts w:ascii="Times New Roman" w:eastAsia="標楷體" w:hAnsi="Times New Roman" w:cs="Times New Roman"/>
          <w:color w:val="000000" w:themeColor="text1"/>
          <w:kern w:val="0"/>
          <w:highlight w:val="darkGray"/>
        </w:rPr>
        <w:t>2012</w:t>
      </w:r>
      <w:r w:rsidRPr="00005E7F">
        <w:rPr>
          <w:rFonts w:ascii="Times New Roman" w:eastAsia="標楷體" w:hAnsi="Times New Roman" w:cs="Times New Roman"/>
          <w:color w:val="000000" w:themeColor="text1"/>
          <w:kern w:val="0"/>
          <w:highlight w:val="darkGray"/>
        </w:rPr>
        <w:t>）所編訂之「</w:t>
      </w:r>
      <w:r w:rsidR="008730FC" w:rsidRPr="00005E7F">
        <w:rPr>
          <w:rFonts w:ascii="Times New Roman" w:eastAsia="標楷體" w:hAnsi="Times New Roman" w:cs="Times New Roman" w:hint="eastAsia"/>
          <w:color w:val="000000" w:themeColor="text1"/>
          <w:kern w:val="0"/>
          <w:highlight w:val="darkGray"/>
        </w:rPr>
        <w:t>幼兒園</w:t>
      </w:r>
      <w:r w:rsidRPr="00005E7F">
        <w:rPr>
          <w:rFonts w:ascii="Times New Roman" w:eastAsia="標楷體" w:hAnsi="Times New Roman" w:cs="Times New Roman"/>
          <w:color w:val="000000" w:themeColor="text1"/>
          <w:kern w:val="0"/>
          <w:highlight w:val="darkGray"/>
        </w:rPr>
        <w:t>教師教學效能量表」</w:t>
      </w:r>
      <w:r w:rsidR="00E00C16" w:rsidRPr="00005E7F">
        <w:rPr>
          <w:rFonts w:ascii="Times New Roman" w:eastAsia="標楷體" w:hAnsi="Times New Roman" w:cs="Times New Roman"/>
          <w:color w:val="000000" w:themeColor="text1"/>
          <w:kern w:val="0"/>
          <w:highlight w:val="darkGray"/>
        </w:rPr>
        <w:t>各因素之</w:t>
      </w:r>
      <w:r w:rsidR="00E00C16" w:rsidRPr="00005E7F">
        <w:rPr>
          <w:rFonts w:ascii="Times New Roman" w:eastAsia="標楷體" w:hAnsi="Times New Roman" w:cs="Times New Roman"/>
          <w:color w:val="000000" w:themeColor="text1"/>
          <w:kern w:val="0"/>
          <w:highlight w:val="darkGray"/>
        </w:rPr>
        <w:t>Cronbach’s α</w:t>
      </w:r>
      <w:r w:rsidR="00E00C16" w:rsidRPr="00005E7F">
        <w:rPr>
          <w:rFonts w:ascii="Times New Roman" w:eastAsia="標楷體" w:hAnsi="Times New Roman" w:cs="Times New Roman"/>
          <w:color w:val="000000" w:themeColor="text1"/>
          <w:kern w:val="0"/>
          <w:highlight w:val="darkGray"/>
        </w:rPr>
        <w:t>值分別介於</w:t>
      </w:r>
      <w:r w:rsidR="00F87D81" w:rsidRPr="00005E7F">
        <w:rPr>
          <w:rFonts w:ascii="Times New Roman" w:eastAsia="標楷體" w:hAnsi="Times New Roman" w:cs="Times New Roman"/>
          <w:color w:val="000000" w:themeColor="text1"/>
          <w:kern w:val="0"/>
          <w:highlight w:val="darkGray"/>
        </w:rPr>
        <w:t>.89</w:t>
      </w:r>
      <w:r w:rsidR="00E00C16" w:rsidRPr="00005E7F">
        <w:rPr>
          <w:rFonts w:ascii="Times New Roman" w:eastAsia="標楷體" w:hAnsi="Times New Roman" w:cs="Times New Roman"/>
          <w:color w:val="000000" w:themeColor="text1"/>
          <w:kern w:val="0"/>
          <w:highlight w:val="darkGray"/>
        </w:rPr>
        <w:t>至</w:t>
      </w:r>
      <w:r w:rsidR="00F87D81" w:rsidRPr="00005E7F">
        <w:rPr>
          <w:rFonts w:ascii="Times New Roman" w:eastAsia="標楷體" w:hAnsi="Times New Roman" w:cs="Times New Roman"/>
          <w:color w:val="000000" w:themeColor="text1"/>
          <w:kern w:val="0"/>
          <w:highlight w:val="darkGray"/>
        </w:rPr>
        <w:t>.94</w:t>
      </w:r>
      <w:r w:rsidR="00E00C16" w:rsidRPr="00005E7F">
        <w:rPr>
          <w:rFonts w:ascii="Times New Roman" w:eastAsia="標楷體" w:hAnsi="Times New Roman" w:cs="Times New Roman"/>
          <w:color w:val="000000" w:themeColor="text1"/>
          <w:kern w:val="0"/>
          <w:highlight w:val="darkGray"/>
        </w:rPr>
        <w:t>之間，總量表之</w:t>
      </w:r>
      <w:r w:rsidR="00E00C16" w:rsidRPr="00005E7F">
        <w:rPr>
          <w:rFonts w:ascii="Times New Roman" w:eastAsia="標楷體" w:hAnsi="Times New Roman" w:cs="Times New Roman"/>
          <w:color w:val="000000" w:themeColor="text1"/>
          <w:kern w:val="0"/>
          <w:highlight w:val="darkGray"/>
        </w:rPr>
        <w:t>α</w:t>
      </w:r>
      <w:r w:rsidR="00E00C16" w:rsidRPr="00005E7F">
        <w:rPr>
          <w:rFonts w:ascii="Times New Roman" w:eastAsia="標楷體" w:hAnsi="Times New Roman" w:cs="Times New Roman"/>
          <w:color w:val="000000" w:themeColor="text1"/>
          <w:kern w:val="0"/>
          <w:highlight w:val="darkGray"/>
        </w:rPr>
        <w:t>值為</w:t>
      </w:r>
      <w:r w:rsidR="00FD1217" w:rsidRPr="00005E7F">
        <w:rPr>
          <w:rFonts w:ascii="Times New Roman" w:eastAsia="標楷體" w:hAnsi="Times New Roman" w:cs="Times New Roman"/>
          <w:color w:val="000000" w:themeColor="text1"/>
          <w:kern w:val="0"/>
          <w:highlight w:val="darkGray"/>
        </w:rPr>
        <w:t>.910</w:t>
      </w:r>
      <w:r w:rsidR="0016453D" w:rsidRPr="00005E7F">
        <w:rPr>
          <w:rFonts w:ascii="Times New Roman" w:eastAsia="標楷體" w:hAnsi="Times New Roman" w:cs="Times New Roman"/>
          <w:color w:val="000000" w:themeColor="text1"/>
          <w:kern w:val="0"/>
          <w:highlight w:val="darkGray"/>
        </w:rPr>
        <w:t>，代表總量表與各分量表皆具有理想的內部一致性，</w:t>
      </w:r>
      <w:r w:rsidR="00E00C16" w:rsidRPr="00005E7F">
        <w:rPr>
          <w:rFonts w:ascii="Times New Roman" w:eastAsia="標楷體" w:hAnsi="Times New Roman" w:cs="Times New Roman"/>
          <w:color w:val="000000" w:themeColor="text1"/>
          <w:kern w:val="0"/>
          <w:highlight w:val="darkGray"/>
        </w:rPr>
        <w:t>即具有良好的信度。</w:t>
      </w:r>
    </w:p>
    <w:p w14:paraId="21B3CEAF" w14:textId="77777777" w:rsidR="00F061C7"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005E7F">
        <w:rPr>
          <w:rFonts w:ascii="Times New Roman" w:eastAsia="標楷體" w:hAnsi="Times New Roman" w:cs="Times New Roman" w:hint="eastAsia"/>
          <w:color w:val="000000" w:themeColor="text1"/>
          <w:kern w:val="0"/>
          <w:highlight w:val="darkGray"/>
        </w:rPr>
        <w:t>因素負荷量代表變數和因素之間的關係</w:t>
      </w:r>
      <w:r w:rsidRPr="00005E7F">
        <w:rPr>
          <w:rFonts w:ascii="標楷體" w:eastAsia="標楷體" w:hAnsi="標楷體" w:cs="Times New Roman" w:hint="eastAsia"/>
          <w:color w:val="000000" w:themeColor="text1"/>
          <w:kern w:val="0"/>
          <w:highlight w:val="darkGray"/>
        </w:rPr>
        <w:t>，</w:t>
      </w:r>
      <w:r w:rsidRPr="00005E7F">
        <w:rPr>
          <w:rFonts w:ascii="Times New Roman" w:eastAsia="標楷體" w:hAnsi="Times New Roman" w:cs="Times New Roman" w:hint="eastAsia"/>
          <w:color w:val="000000" w:themeColor="text1"/>
          <w:kern w:val="0"/>
          <w:highlight w:val="darkGray"/>
        </w:rPr>
        <w:t>高的因素負荷量代表變數影響因素的代表性也較高</w:t>
      </w:r>
      <w:r w:rsidRPr="00005E7F">
        <w:rPr>
          <w:rFonts w:ascii="標楷體" w:eastAsia="標楷體" w:hAnsi="標楷體" w:cs="Times New Roman" w:hint="eastAsia"/>
          <w:color w:val="000000" w:themeColor="text1"/>
          <w:kern w:val="0"/>
          <w:highlight w:val="darkGray"/>
        </w:rPr>
        <w:t>，</w:t>
      </w:r>
      <w:r w:rsidR="006F25F5" w:rsidRPr="00005E7F">
        <w:rPr>
          <w:rFonts w:ascii="Times New Roman" w:eastAsia="標楷體" w:hAnsi="Times New Roman" w:cs="Times New Roman"/>
          <w:color w:val="000000" w:themeColor="text1"/>
          <w:kern w:val="0"/>
          <w:highlight w:val="darkGray"/>
        </w:rPr>
        <w:t>根據</w:t>
      </w:r>
      <w:r w:rsidR="006F25F5" w:rsidRPr="00005E7F">
        <w:rPr>
          <w:rFonts w:ascii="Times New Roman" w:eastAsia="標楷體" w:hAnsi="Times New Roman" w:cs="Times New Roman"/>
          <w:color w:val="000000" w:themeColor="text1"/>
          <w:kern w:val="0"/>
          <w:highlight w:val="darkGray"/>
        </w:rPr>
        <w:t>Fornell</w:t>
      </w:r>
      <w:r w:rsidR="003A3ACC" w:rsidRPr="00005E7F">
        <w:rPr>
          <w:rFonts w:ascii="Times New Roman" w:eastAsia="標楷體" w:hAnsi="Times New Roman" w:cs="Times New Roman"/>
          <w:color w:val="000000" w:themeColor="text1"/>
          <w:kern w:val="0"/>
          <w:highlight w:val="darkGray"/>
        </w:rPr>
        <w:t>與</w:t>
      </w:r>
      <w:r w:rsidR="006F25F5" w:rsidRPr="00005E7F">
        <w:rPr>
          <w:rFonts w:ascii="Times New Roman" w:eastAsia="標楷體" w:hAnsi="Times New Roman" w:cs="Times New Roman"/>
          <w:color w:val="000000" w:themeColor="text1"/>
          <w:kern w:val="0"/>
          <w:highlight w:val="darkGray"/>
        </w:rPr>
        <w:t xml:space="preserve">Larcker </w:t>
      </w:r>
      <w:r w:rsidR="002353FC" w:rsidRPr="00005E7F">
        <w:rPr>
          <w:rFonts w:ascii="Times New Roman" w:eastAsia="標楷體" w:hAnsi="Times New Roman" w:cs="Times New Roman" w:hint="eastAsia"/>
          <w:color w:val="000000"/>
          <w:highlight w:val="darkGray"/>
        </w:rPr>
        <w:t>(</w:t>
      </w:r>
      <w:r w:rsidR="006F25F5" w:rsidRPr="00005E7F">
        <w:rPr>
          <w:rFonts w:ascii="Times New Roman" w:eastAsia="標楷體" w:hAnsi="Times New Roman" w:cs="Times New Roman"/>
          <w:color w:val="000000" w:themeColor="text1"/>
          <w:kern w:val="0"/>
          <w:highlight w:val="darkGray"/>
        </w:rPr>
        <w:t>1981</w:t>
      </w:r>
      <w:r w:rsidR="002353FC" w:rsidRPr="00005E7F">
        <w:rPr>
          <w:rFonts w:ascii="Times New Roman" w:eastAsia="標楷體" w:hAnsi="Times New Roman" w:cs="Times New Roman" w:hint="eastAsia"/>
          <w:color w:val="000000"/>
          <w:highlight w:val="darkGray"/>
        </w:rPr>
        <w:t>)</w:t>
      </w:r>
      <w:r w:rsidR="006F25F5" w:rsidRPr="00005E7F">
        <w:rPr>
          <w:rFonts w:ascii="Times New Roman" w:eastAsia="標楷體" w:hAnsi="Times New Roman" w:cs="Times New Roman"/>
          <w:color w:val="000000" w:themeColor="text1"/>
          <w:kern w:val="0"/>
          <w:highlight w:val="darkGray"/>
        </w:rPr>
        <w:t>評估收斂效度的標準，其中所有的標準化因素負荷（</w:t>
      </w:r>
      <w:r w:rsidR="006F25F5" w:rsidRPr="00005E7F">
        <w:rPr>
          <w:rFonts w:ascii="Times New Roman" w:eastAsia="標楷體" w:hAnsi="Times New Roman" w:cs="Times New Roman"/>
          <w:color w:val="000000" w:themeColor="text1"/>
          <w:kern w:val="0"/>
          <w:highlight w:val="darkGray"/>
        </w:rPr>
        <w:t>λ</w:t>
      </w:r>
      <w:r w:rsidR="006F25F5" w:rsidRPr="00005E7F">
        <w:rPr>
          <w:rFonts w:ascii="Times New Roman" w:eastAsia="標楷體" w:hAnsi="Times New Roman" w:cs="Times New Roman"/>
          <w:color w:val="000000" w:themeColor="text1"/>
          <w:kern w:val="0"/>
          <w:highlight w:val="darkGray"/>
        </w:rPr>
        <w:t>）估計值要大於</w:t>
      </w:r>
      <w:r w:rsidR="006F25F5" w:rsidRPr="00005E7F">
        <w:rPr>
          <w:rFonts w:ascii="Times New Roman" w:eastAsia="標楷體" w:hAnsi="Times New Roman" w:cs="Times New Roman"/>
          <w:color w:val="000000" w:themeColor="text1"/>
          <w:kern w:val="0"/>
          <w:highlight w:val="darkGray"/>
        </w:rPr>
        <w:t>0.5</w:t>
      </w:r>
      <w:r w:rsidR="006F25F5" w:rsidRPr="00005E7F">
        <w:rPr>
          <w:rFonts w:ascii="Times New Roman" w:eastAsia="標楷體" w:hAnsi="Times New Roman" w:cs="Times New Roman"/>
          <w:color w:val="000000" w:themeColor="text1"/>
          <w:kern w:val="0"/>
          <w:highlight w:val="darkGray"/>
        </w:rPr>
        <w:t>，且</w:t>
      </w:r>
      <w:r w:rsidR="006F25F5" w:rsidRPr="00005E7F">
        <w:rPr>
          <w:rFonts w:ascii="Times New Roman" w:eastAsia="標楷體" w:hAnsi="Times New Roman" w:cs="Times New Roman"/>
          <w:color w:val="000000" w:themeColor="text1"/>
          <w:kern w:val="0"/>
          <w:highlight w:val="darkGray"/>
        </w:rPr>
        <w:t>t</w:t>
      </w:r>
      <w:r w:rsidR="006F25F5" w:rsidRPr="00005E7F">
        <w:rPr>
          <w:rFonts w:ascii="Times New Roman" w:eastAsia="標楷體" w:hAnsi="Times New Roman" w:cs="Times New Roman"/>
          <w:color w:val="000000" w:themeColor="text1"/>
          <w:kern w:val="0"/>
          <w:highlight w:val="darkGray"/>
        </w:rPr>
        <w:t>值須達到顯著水準。</w:t>
      </w:r>
      <w:r w:rsidR="00E00C16" w:rsidRPr="00005E7F">
        <w:rPr>
          <w:rFonts w:ascii="Times New Roman" w:eastAsia="標楷體" w:hAnsi="Times New Roman" w:cs="Times New Roman"/>
          <w:color w:val="000000" w:themeColor="text1"/>
          <w:kern w:val="0"/>
          <w:highlight w:val="darkGray"/>
        </w:rPr>
        <w:t>原量表</w:t>
      </w:r>
      <w:r w:rsidR="00FD1217" w:rsidRPr="00005E7F">
        <w:rPr>
          <w:rFonts w:ascii="Times New Roman" w:eastAsia="標楷體" w:hAnsi="Times New Roman" w:cs="Times New Roman"/>
          <w:color w:val="000000" w:themeColor="text1"/>
          <w:kern w:val="0"/>
          <w:highlight w:val="darkGray"/>
        </w:rPr>
        <w:t>因</w:t>
      </w:r>
      <w:r w:rsidR="0046663F" w:rsidRPr="00005E7F">
        <w:rPr>
          <w:rFonts w:ascii="Times New Roman" w:eastAsia="標楷體" w:hAnsi="Times New Roman" w:cs="Times New Roman" w:hint="eastAsia"/>
          <w:color w:val="000000" w:themeColor="text1"/>
          <w:kern w:val="0"/>
          <w:highlight w:val="darkGray"/>
        </w:rPr>
        <w:t>素</w:t>
      </w:r>
      <w:r w:rsidR="00FD1217" w:rsidRPr="00005E7F">
        <w:rPr>
          <w:rFonts w:ascii="Times New Roman" w:eastAsia="標楷體" w:hAnsi="Times New Roman" w:cs="Times New Roman"/>
          <w:color w:val="000000" w:themeColor="text1"/>
          <w:kern w:val="0"/>
          <w:highlight w:val="darkGray"/>
        </w:rPr>
        <w:t>負荷量</w:t>
      </w:r>
      <w:r w:rsidRPr="00005E7F">
        <w:rPr>
          <w:rFonts w:ascii="Times New Roman" w:eastAsia="標楷體" w:hAnsi="Times New Roman" w:cs="Times New Roman" w:hint="eastAsia"/>
          <w:color w:val="000000" w:themeColor="text1"/>
          <w:kern w:val="0"/>
          <w:highlight w:val="darkGray"/>
        </w:rPr>
        <w:t>均在</w:t>
      </w:r>
      <w:r w:rsidRPr="00005E7F">
        <w:rPr>
          <w:rFonts w:ascii="Times New Roman" w:eastAsia="標楷體" w:hAnsi="Times New Roman" w:cs="Times New Roman" w:hint="eastAsia"/>
          <w:color w:val="000000" w:themeColor="text1"/>
          <w:kern w:val="0"/>
          <w:highlight w:val="darkGray"/>
        </w:rPr>
        <w:t>.61</w:t>
      </w:r>
      <w:r w:rsidRPr="00005E7F">
        <w:rPr>
          <w:rFonts w:ascii="Times New Roman" w:eastAsia="標楷體" w:hAnsi="Times New Roman" w:cs="Times New Roman" w:hint="eastAsia"/>
          <w:color w:val="000000" w:themeColor="text1"/>
          <w:kern w:val="0"/>
          <w:highlight w:val="darkGray"/>
        </w:rPr>
        <w:t>以上</w:t>
      </w:r>
      <w:r w:rsidR="00FD1217" w:rsidRPr="00005E7F">
        <w:rPr>
          <w:rFonts w:ascii="Times New Roman" w:eastAsia="標楷體" w:hAnsi="Times New Roman" w:cs="Times New Roman"/>
          <w:color w:val="000000" w:themeColor="text1"/>
          <w:kern w:val="0"/>
          <w:highlight w:val="darkGray"/>
        </w:rPr>
        <w:t>，顯示教學效能各</w:t>
      </w:r>
      <w:r w:rsidR="0046663F" w:rsidRPr="00005E7F">
        <w:rPr>
          <w:rFonts w:ascii="Times New Roman" w:eastAsia="標楷體" w:hAnsi="Times New Roman" w:cs="Times New Roman" w:hint="eastAsia"/>
          <w:color w:val="000000" w:themeColor="text1"/>
          <w:kern w:val="0"/>
          <w:highlight w:val="darkGray"/>
        </w:rPr>
        <w:t>構</w:t>
      </w:r>
      <w:r w:rsidR="00FD1217" w:rsidRPr="00005E7F">
        <w:rPr>
          <w:rFonts w:ascii="Times New Roman" w:eastAsia="標楷體" w:hAnsi="Times New Roman" w:cs="Times New Roman"/>
          <w:color w:val="000000" w:themeColor="text1"/>
          <w:kern w:val="0"/>
          <w:highlight w:val="darkGray"/>
        </w:rPr>
        <w:t>面的題目</w:t>
      </w:r>
      <w:r w:rsidR="00DD1997" w:rsidRPr="00005E7F">
        <w:rPr>
          <w:rFonts w:ascii="Times New Roman" w:eastAsia="標楷體" w:hAnsi="Times New Roman" w:cs="Times New Roman" w:hint="eastAsia"/>
          <w:color w:val="000000" w:themeColor="text1"/>
          <w:kern w:val="0"/>
          <w:highlight w:val="darkGray"/>
        </w:rPr>
        <w:t>達到可接受的收斂效度</w:t>
      </w:r>
      <w:r w:rsidR="00E00C16" w:rsidRPr="00005E7F">
        <w:rPr>
          <w:rFonts w:ascii="Times New Roman" w:eastAsia="標楷體" w:hAnsi="Times New Roman" w:cs="Times New Roman"/>
          <w:color w:val="000000" w:themeColor="text1"/>
          <w:kern w:val="0"/>
          <w:highlight w:val="darkGray"/>
        </w:rPr>
        <w:t>，</w:t>
      </w:r>
      <w:bookmarkStart w:id="46" w:name="_Toc467784605"/>
      <w:bookmarkStart w:id="47" w:name="_Toc481246750"/>
      <w:r w:rsidR="00F061C7" w:rsidRPr="00005E7F">
        <w:rPr>
          <w:rFonts w:ascii="Times New Roman" w:eastAsia="標楷體" w:hAnsi="Times New Roman" w:cs="Times New Roman" w:hint="eastAsia"/>
          <w:color w:val="000000" w:themeColor="text1"/>
          <w:kern w:val="0"/>
          <w:highlight w:val="darkGray"/>
        </w:rPr>
        <w:t>且</w:t>
      </w:r>
      <w:r w:rsidR="00F061C7" w:rsidRPr="00005E7F">
        <w:rPr>
          <w:rFonts w:ascii="Times New Roman" w:eastAsia="標楷體" w:hAnsi="Times New Roman" w:cs="Times New Roman"/>
          <w:color w:val="000000" w:themeColor="text1"/>
          <w:kern w:val="0"/>
          <w:highlight w:val="darkGray"/>
        </w:rPr>
        <w:t>原量表以主軸因素法及</w:t>
      </w:r>
      <w:r w:rsidR="00F061C7" w:rsidRPr="00005E7F">
        <w:rPr>
          <w:rFonts w:ascii="Times New Roman" w:eastAsia="標楷體" w:hAnsi="Times New Roman" w:cs="Times New Roman"/>
          <w:color w:val="000000" w:themeColor="text1"/>
          <w:kern w:val="0"/>
          <w:highlight w:val="darkGray"/>
        </w:rPr>
        <w:t>Promax</w:t>
      </w:r>
      <w:r w:rsidR="00F061C7" w:rsidRPr="00005E7F">
        <w:rPr>
          <w:rFonts w:ascii="Times New Roman" w:eastAsia="標楷體" w:hAnsi="Times New Roman" w:cs="Times New Roman"/>
          <w:color w:val="000000" w:themeColor="text1"/>
          <w:kern w:val="0"/>
          <w:highlight w:val="darkGray"/>
        </w:rPr>
        <w:t>進行斜交轉軸模式萃取重要的因素，特徵值大於</w:t>
      </w:r>
      <w:r w:rsidR="00F061C7" w:rsidRPr="00005E7F">
        <w:rPr>
          <w:rFonts w:ascii="Times New Roman" w:eastAsia="標楷體" w:hAnsi="Times New Roman" w:cs="Times New Roman"/>
          <w:color w:val="000000" w:themeColor="text1"/>
          <w:kern w:val="0"/>
          <w:highlight w:val="darkGray"/>
        </w:rPr>
        <w:t>1</w:t>
      </w:r>
      <w:r w:rsidR="00F061C7" w:rsidRPr="00005E7F">
        <w:rPr>
          <w:rFonts w:ascii="Times New Roman" w:eastAsia="標楷體" w:hAnsi="Times New Roman" w:cs="Times New Roman"/>
          <w:color w:val="000000" w:themeColor="text1"/>
          <w:kern w:val="0"/>
          <w:highlight w:val="darkGray"/>
        </w:rPr>
        <w:t>的因素共有</w:t>
      </w:r>
      <w:r w:rsidR="00F061C7" w:rsidRPr="00005E7F">
        <w:rPr>
          <w:rFonts w:ascii="Times New Roman" w:eastAsia="標楷體" w:hAnsi="Times New Roman" w:cs="Times New Roman"/>
          <w:color w:val="000000" w:themeColor="text1"/>
          <w:kern w:val="0"/>
          <w:highlight w:val="darkGray"/>
        </w:rPr>
        <w:t>3</w:t>
      </w:r>
      <w:r w:rsidR="00F061C7" w:rsidRPr="00005E7F">
        <w:rPr>
          <w:rFonts w:ascii="Times New Roman" w:eastAsia="標楷體" w:hAnsi="Times New Roman" w:cs="Times New Roman"/>
          <w:color w:val="000000" w:themeColor="text1"/>
          <w:kern w:val="0"/>
          <w:highlight w:val="darkGray"/>
        </w:rPr>
        <w:t>個。三個因素的特徵值分別為</w:t>
      </w:r>
      <w:r w:rsidR="00F061C7" w:rsidRPr="00005E7F">
        <w:rPr>
          <w:rFonts w:ascii="Times New Roman" w:eastAsia="標楷體" w:hAnsi="Times New Roman" w:cs="Times New Roman"/>
          <w:color w:val="000000" w:themeColor="text1"/>
          <w:kern w:val="0"/>
          <w:highlight w:val="darkGray"/>
        </w:rPr>
        <w:t>12</w:t>
      </w:r>
      <w:r w:rsidR="00F061C7" w:rsidRPr="00005E7F">
        <w:rPr>
          <w:rFonts w:ascii="Times New Roman" w:eastAsia="標楷體" w:hAnsi="Times New Roman" w:cs="Times New Roman"/>
          <w:color w:val="000000" w:themeColor="text1"/>
          <w:kern w:val="0"/>
          <w:highlight w:val="darkGray"/>
        </w:rPr>
        <w:t>、</w:t>
      </w:r>
      <w:r w:rsidR="00F061C7" w:rsidRPr="00005E7F">
        <w:rPr>
          <w:rFonts w:ascii="Times New Roman" w:eastAsia="標楷體" w:hAnsi="Times New Roman" w:cs="Times New Roman"/>
          <w:color w:val="000000" w:themeColor="text1"/>
          <w:kern w:val="0"/>
          <w:highlight w:val="darkGray"/>
        </w:rPr>
        <w:t>1.46</w:t>
      </w:r>
      <w:r w:rsidR="00F061C7" w:rsidRPr="00005E7F">
        <w:rPr>
          <w:rFonts w:ascii="Times New Roman" w:eastAsia="標楷體" w:hAnsi="Times New Roman" w:cs="Times New Roman"/>
          <w:color w:val="000000" w:themeColor="text1"/>
          <w:kern w:val="0"/>
          <w:highlight w:val="darkGray"/>
        </w:rPr>
        <w:t>及</w:t>
      </w:r>
      <w:r w:rsidR="00F061C7" w:rsidRPr="00005E7F">
        <w:rPr>
          <w:rFonts w:ascii="Times New Roman" w:eastAsia="標楷體" w:hAnsi="Times New Roman" w:cs="Times New Roman"/>
          <w:color w:val="000000" w:themeColor="text1"/>
          <w:kern w:val="0"/>
          <w:highlight w:val="darkGray"/>
        </w:rPr>
        <w:t>1.15</w:t>
      </w:r>
      <w:r w:rsidR="00F061C7" w:rsidRPr="00005E7F">
        <w:rPr>
          <w:rFonts w:ascii="Times New Roman" w:eastAsia="標楷體" w:hAnsi="Times New Roman" w:cs="Times New Roman"/>
          <w:color w:val="000000" w:themeColor="text1"/>
          <w:kern w:val="0"/>
          <w:highlight w:val="darkGray"/>
        </w:rPr>
        <w:t>，其解釋變異量分別為</w:t>
      </w:r>
      <w:r w:rsidR="00F061C7" w:rsidRPr="00005E7F">
        <w:rPr>
          <w:rFonts w:ascii="Times New Roman" w:eastAsia="標楷體" w:hAnsi="Times New Roman" w:cs="Times New Roman"/>
          <w:color w:val="000000" w:themeColor="text1"/>
          <w:kern w:val="0"/>
          <w:highlight w:val="darkGray"/>
        </w:rPr>
        <w:t>49.99%</w:t>
      </w:r>
      <w:r w:rsidR="00F061C7" w:rsidRPr="00005E7F">
        <w:rPr>
          <w:rFonts w:ascii="Times New Roman" w:eastAsia="標楷體" w:hAnsi="Times New Roman" w:cs="Times New Roman"/>
          <w:color w:val="000000" w:themeColor="text1"/>
          <w:kern w:val="0"/>
          <w:highlight w:val="darkGray"/>
        </w:rPr>
        <w:t>、</w:t>
      </w:r>
      <w:r w:rsidR="00F061C7" w:rsidRPr="00005E7F">
        <w:rPr>
          <w:rFonts w:ascii="Times New Roman" w:eastAsia="標楷體" w:hAnsi="Times New Roman" w:cs="Times New Roman"/>
          <w:color w:val="000000" w:themeColor="text1"/>
          <w:kern w:val="0"/>
          <w:highlight w:val="darkGray"/>
        </w:rPr>
        <w:t>6.12%</w:t>
      </w:r>
      <w:r w:rsidR="00F061C7" w:rsidRPr="00005E7F">
        <w:rPr>
          <w:rFonts w:ascii="Times New Roman" w:eastAsia="標楷體" w:hAnsi="Times New Roman" w:cs="Times New Roman"/>
          <w:color w:val="000000" w:themeColor="text1"/>
          <w:kern w:val="0"/>
          <w:highlight w:val="darkGray"/>
        </w:rPr>
        <w:t>、</w:t>
      </w:r>
      <w:r w:rsidR="00F061C7" w:rsidRPr="00005E7F">
        <w:rPr>
          <w:rFonts w:ascii="Times New Roman" w:eastAsia="標楷體" w:hAnsi="Times New Roman" w:cs="Times New Roman"/>
          <w:color w:val="000000" w:themeColor="text1"/>
          <w:kern w:val="0"/>
          <w:highlight w:val="darkGray"/>
        </w:rPr>
        <w:t>4.8%</w:t>
      </w:r>
      <w:r w:rsidR="00F061C7" w:rsidRPr="00005E7F">
        <w:rPr>
          <w:rFonts w:ascii="Times New Roman" w:eastAsia="標楷體" w:hAnsi="Times New Roman" w:cs="Times New Roman"/>
          <w:color w:val="000000" w:themeColor="text1"/>
          <w:kern w:val="0"/>
          <w:highlight w:val="darkGray"/>
        </w:rPr>
        <w:t>，累積解釋變異量為</w:t>
      </w:r>
      <w:r w:rsidR="00F061C7" w:rsidRPr="00005E7F">
        <w:rPr>
          <w:rFonts w:ascii="Times New Roman" w:eastAsia="標楷體" w:hAnsi="Times New Roman" w:cs="Times New Roman"/>
          <w:color w:val="000000" w:themeColor="text1"/>
          <w:kern w:val="0"/>
          <w:highlight w:val="darkGray"/>
        </w:rPr>
        <w:t>60.92%</w:t>
      </w:r>
      <w:r w:rsidR="00F061C7" w:rsidRPr="00005E7F">
        <w:rPr>
          <w:rFonts w:ascii="Times New Roman" w:eastAsia="標楷體" w:hAnsi="Times New Roman" w:cs="Times New Roman"/>
          <w:color w:val="000000" w:themeColor="text1"/>
          <w:kern w:val="0"/>
          <w:highlight w:val="darkGray"/>
        </w:rPr>
        <w:t>，顯示此量表具有良好的建構效度。</w:t>
      </w:r>
    </w:p>
    <w:p w14:paraId="0A0CE1D9" w14:textId="77777777" w:rsidR="00F061C7" w:rsidRPr="00965E03" w:rsidRDefault="00F061C7"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2B41063E" w14:textId="77777777" w:rsidR="00F061C7" w:rsidRDefault="00F061C7">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78994C24" w14:textId="77777777" w:rsidR="00F061C7" w:rsidRPr="00965E03" w:rsidRDefault="00F061C7"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48" w:name="_Toc468880114"/>
      <w:bookmarkEnd w:id="46"/>
      <w:r>
        <w:rPr>
          <w:rFonts w:ascii="Times New Roman" w:hAnsi="Times New Roman" w:cs="Times New Roman" w:hint="eastAsia"/>
          <w:color w:val="000000" w:themeColor="text1"/>
        </w:rPr>
        <w:t>2</w:t>
      </w:r>
    </w:p>
    <w:p w14:paraId="50256C91" w14:textId="2C0AF631" w:rsidR="00B719A0" w:rsidRPr="00965E03" w:rsidRDefault="00F061C7" w:rsidP="004D4E11">
      <w:pPr>
        <w:pStyle w:val="TableCaption"/>
        <w:rPr>
          <w:rFonts w:ascii="Times New Roman" w:hAnsi="Times New Roman" w:cs="Times New Roman"/>
          <w:color w:val="000000" w:themeColor="text1"/>
        </w:rPr>
      </w:pPr>
      <w:r w:rsidRPr="00005E7F">
        <w:rPr>
          <w:rFonts w:ascii="Times New Roman" w:hAnsi="Times New Roman" w:cs="Times New Roman" w:hint="eastAsia"/>
          <w:b/>
          <w:bCs/>
          <w:color w:val="000000" w:themeColor="text1"/>
        </w:rPr>
        <w:t>員工服務能力量表</w:t>
      </w:r>
      <w:r w:rsidRPr="00965E03">
        <w:rPr>
          <w:rFonts w:ascii="Times New Roman" w:hAnsi="Times New Roman" w:cs="Times New Roman"/>
          <w:b/>
          <w:bCs/>
          <w:color w:val="000000" w:themeColor="text1"/>
        </w:rPr>
        <w:t>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題項分佈表</w:t>
      </w:r>
      <w:bookmarkEnd w:id="47"/>
      <w:bookmarkEnd w:id="48"/>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005E7F">
        <w:trPr>
          <w:trHeight w:val="2258"/>
        </w:trPr>
        <w:tc>
          <w:tcPr>
            <w:tcW w:w="1696" w:type="dxa"/>
            <w:tcBorders>
              <w:top w:val="single" w:sz="4" w:space="0" w:color="auto"/>
              <w:bottom w:val="single" w:sz="4" w:space="0" w:color="auto"/>
            </w:tcBorders>
            <w:vAlign w:val="center"/>
          </w:tcPr>
          <w:p w14:paraId="26CF5FEB" w14:textId="4805FEA5" w:rsidR="009245B4" w:rsidRPr="00965E03" w:rsidRDefault="00005E7F" w:rsidP="00DF54A0">
            <w:pPr>
              <w:spacing w:line="360" w:lineRule="exac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p>
        </w:tc>
        <w:tc>
          <w:tcPr>
            <w:tcW w:w="5812" w:type="dxa"/>
            <w:tcBorders>
              <w:top w:val="single" w:sz="4" w:space="0" w:color="auto"/>
              <w:bottom w:val="single" w:sz="4" w:space="0" w:color="auto"/>
            </w:tcBorders>
          </w:tcPr>
          <w:p w14:paraId="3D88EC92" w14:textId="41A4436D" w:rsidR="00005E7F" w:rsidRPr="00005E7F" w:rsidRDefault="00005E7F" w:rsidP="00005E7F">
            <w:pPr>
              <w:rPr>
                <w:rFonts w:ascii="Times New Roman" w:eastAsia="標楷體" w:hAnsi="Times New Roman" w:cs="Times New Roman"/>
                <w:color w:val="000000" w:themeColor="text1"/>
                <w:sz w:val="22"/>
              </w:rPr>
            </w:pPr>
            <w:r w:rsidRPr="00005E7F">
              <w:rPr>
                <w:rFonts w:ascii="Times New Roman" w:eastAsia="標楷體" w:hAnsi="Times New Roman" w:cs="Times New Roman" w:hint="eastAsia"/>
                <w:color w:val="000000" w:themeColor="text1"/>
                <w:sz w:val="22"/>
              </w:rPr>
              <w:t xml:space="preserve">1. </w:t>
            </w:r>
            <w:r w:rsidRPr="00005E7F">
              <w:rPr>
                <w:rFonts w:ascii="Times New Roman" w:eastAsia="標楷體" w:hAnsi="Times New Roman" w:cs="Times New Roman" w:hint="eastAsia"/>
                <w:color w:val="000000" w:themeColor="text1"/>
                <w:sz w:val="22"/>
              </w:rPr>
              <w:t>全聯的員工很友好。</w:t>
            </w:r>
          </w:p>
          <w:p w14:paraId="48E86665" w14:textId="05B19E05"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2</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全聯的員工知識淵博。</w:t>
            </w:r>
          </w:p>
          <w:p w14:paraId="16AD03DD" w14:textId="5873A6B8"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3</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員工願意幫忙解決問題。</w:t>
            </w:r>
          </w:p>
          <w:p w14:paraId="067A0098" w14:textId="405F38AB"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4</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很容易找到需要的產品。</w:t>
            </w:r>
          </w:p>
          <w:p w14:paraId="11756964" w14:textId="29DD1EDB"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5</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全聯的擺設具有視覺吸引力。</w:t>
            </w:r>
          </w:p>
          <w:p w14:paraId="6B737345" w14:textId="4D95B808" w:rsidR="009245B4" w:rsidRPr="00965E03"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6</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全聯有明確的商店佈局。</w:t>
            </w:r>
          </w:p>
        </w:tc>
        <w:tc>
          <w:tcPr>
            <w:tcW w:w="986" w:type="dxa"/>
            <w:tcBorders>
              <w:top w:val="single" w:sz="4" w:space="0" w:color="auto"/>
              <w:bottom w:val="single" w:sz="4" w:space="0" w:color="auto"/>
            </w:tcBorders>
            <w:vAlign w:val="center"/>
          </w:tcPr>
          <w:p w14:paraId="471A08B0" w14:textId="07256BC6"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005E7F">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w:t>
            </w:r>
          </w:p>
        </w:tc>
      </w:tr>
    </w:tbl>
    <w:p w14:paraId="6080D76B" w14:textId="2071665D" w:rsidR="000071F9"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1A185E43" w14:textId="2C8AC0A8" w:rsidR="00005E7F" w:rsidRPr="00965E03" w:rsidRDefault="00611AA7" w:rsidP="00005E7F">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肆</w:t>
      </w:r>
      <w:r w:rsidR="00005E7F" w:rsidRPr="00965E03">
        <w:rPr>
          <w:rFonts w:ascii="Times New Roman" w:eastAsia="標楷體" w:hAnsi="Times New Roman" w:cs="Times New Roman"/>
          <w:b/>
          <w:color w:val="000000" w:themeColor="text1"/>
          <w:sz w:val="28"/>
          <w:szCs w:val="28"/>
        </w:rPr>
        <w:t>、</w:t>
      </w:r>
      <w:r w:rsidR="00DD3DAC">
        <w:rPr>
          <w:rFonts w:ascii="Times New Roman" w:eastAsia="標楷體" w:hAnsi="Times New Roman" w:cs="Times New Roman" w:hint="eastAsia"/>
          <w:b/>
          <w:color w:val="000000" w:themeColor="text1"/>
          <w:sz w:val="28"/>
          <w:szCs w:val="28"/>
        </w:rPr>
        <w:t>顧客滿意度</w:t>
      </w:r>
      <w:r w:rsidR="00005E7F">
        <w:rPr>
          <w:rFonts w:ascii="Times New Roman" w:eastAsia="標楷體" w:hAnsi="Times New Roman" w:cs="Times New Roman" w:hint="eastAsia"/>
          <w:b/>
          <w:color w:val="000000" w:themeColor="text1"/>
          <w:sz w:val="28"/>
          <w:szCs w:val="28"/>
        </w:rPr>
        <w:t>量</w:t>
      </w:r>
      <w:r w:rsidR="00005E7F" w:rsidRPr="00D6398D">
        <w:rPr>
          <w:rFonts w:ascii="Times New Roman" w:eastAsia="標楷體" w:hAnsi="Times New Roman" w:cs="Times New Roman" w:hint="eastAsia"/>
          <w:b/>
          <w:color w:val="000000" w:themeColor="text1"/>
          <w:sz w:val="28"/>
          <w:szCs w:val="28"/>
        </w:rPr>
        <w:t>表</w:t>
      </w:r>
    </w:p>
    <w:p w14:paraId="7193FD1C" w14:textId="77777777" w:rsidR="00005E7F" w:rsidRPr="00202E45" w:rsidRDefault="00005E7F" w:rsidP="00005E7F">
      <w:pPr>
        <w:spacing w:line="360" w:lineRule="auto"/>
        <w:rPr>
          <w:rFonts w:ascii="Times New Roman" w:eastAsia="標楷體" w:hAnsi="Times New Roman" w:cs="Times New Roman"/>
          <w:color w:val="000000" w:themeColor="text1"/>
          <w:highlight w:val="darkGray"/>
        </w:rPr>
      </w:pPr>
      <w:r w:rsidRPr="00965E03">
        <w:rPr>
          <w:rFonts w:ascii="Times New Roman" w:eastAsia="標楷體" w:hAnsi="Times New Roman" w:cs="Times New Roman"/>
          <w:color w:val="000000" w:themeColor="text1"/>
        </w:rPr>
        <w:t>一、</w:t>
      </w:r>
      <w:r w:rsidRPr="00202E45">
        <w:rPr>
          <w:rFonts w:ascii="Times New Roman" w:eastAsia="標楷體" w:hAnsi="Times New Roman" w:cs="Times New Roman"/>
          <w:color w:val="000000" w:themeColor="text1"/>
          <w:highlight w:val="darkGray"/>
        </w:rPr>
        <w:t>量表內容來源</w:t>
      </w:r>
    </w:p>
    <w:p w14:paraId="5562080B" w14:textId="0B4ED0F8" w:rsidR="00005E7F" w:rsidRPr="00965E03" w:rsidRDefault="00005E7F" w:rsidP="00005E7F">
      <w:pPr>
        <w:spacing w:line="360" w:lineRule="auto"/>
        <w:rPr>
          <w:rFonts w:ascii="Times New Roman" w:eastAsia="標楷體" w:hAnsi="Times New Roman" w:cs="Times New Roman"/>
          <w:color w:val="000000" w:themeColor="text1"/>
        </w:rPr>
      </w:pPr>
      <w:r w:rsidRPr="00202E45">
        <w:rPr>
          <w:rFonts w:ascii="Times New Roman" w:eastAsia="標楷體" w:hAnsi="Times New Roman" w:cs="Times New Roman"/>
          <w:color w:val="000000" w:themeColor="text1"/>
          <w:highlight w:val="darkGray"/>
        </w:rPr>
        <w:t xml:space="preserve">　　本研究量表係配合研究目的，參</w:t>
      </w:r>
      <w:r w:rsidRPr="00202E45">
        <w:rPr>
          <w:rFonts w:ascii="Times New Roman" w:eastAsia="標楷體" w:hAnsi="Times New Roman" w:cs="Times New Roman" w:hint="eastAsia"/>
          <w:color w:val="000000" w:themeColor="text1"/>
          <w:highlight w:val="darkGray"/>
        </w:rPr>
        <w:t>考並使用林心茹</w:t>
      </w:r>
      <w:r w:rsidRPr="00202E45">
        <w:rPr>
          <w:rFonts w:ascii="Times New Roman" w:eastAsia="標楷體" w:hAnsi="Times New Roman" w:cs="Times New Roman"/>
          <w:color w:val="000000" w:themeColor="text1"/>
          <w:highlight w:val="darkGray"/>
        </w:rPr>
        <w:t>（</w:t>
      </w:r>
      <w:r w:rsidRPr="00202E45">
        <w:rPr>
          <w:rFonts w:ascii="Times New Roman" w:eastAsia="標楷體" w:hAnsi="Times New Roman" w:cs="Times New Roman"/>
          <w:color w:val="000000" w:themeColor="text1"/>
          <w:highlight w:val="darkGray"/>
        </w:rPr>
        <w:t>201</w:t>
      </w:r>
      <w:r w:rsidRPr="00202E45">
        <w:rPr>
          <w:rFonts w:ascii="Times New Roman" w:eastAsia="標楷體" w:hAnsi="Times New Roman" w:cs="Times New Roman" w:hint="eastAsia"/>
          <w:color w:val="000000" w:themeColor="text1"/>
          <w:highlight w:val="darkGray"/>
        </w:rPr>
        <w:t>5</w:t>
      </w:r>
      <w:r w:rsidRPr="00202E45">
        <w:rPr>
          <w:rFonts w:ascii="Times New Roman" w:eastAsia="標楷體" w:hAnsi="Times New Roman" w:cs="Times New Roman"/>
          <w:color w:val="000000" w:themeColor="text1"/>
          <w:highlight w:val="darkGray"/>
        </w:rPr>
        <w:t>）所編訂之</w:t>
      </w:r>
      <w:r w:rsidR="00DD3DAC">
        <w:rPr>
          <w:rFonts w:ascii="Times New Roman" w:eastAsia="標楷體" w:hAnsi="Times New Roman" w:cs="Times New Roman" w:hint="eastAsia"/>
          <w:color w:val="000000" w:themeColor="text1"/>
          <w:highlight w:val="darkGray"/>
        </w:rPr>
        <w:t>顧客滿意度之量表</w:t>
      </w:r>
      <w:r w:rsidRPr="00202E45">
        <w:rPr>
          <w:rFonts w:ascii="Times New Roman" w:eastAsia="標楷體" w:hAnsi="Times New Roman" w:cs="Times New Roman"/>
          <w:color w:val="000000" w:themeColor="text1"/>
          <w:highlight w:val="darkGray"/>
        </w:rPr>
        <w:t>（</w:t>
      </w:r>
      <w:r w:rsidRPr="00202E45">
        <w:rPr>
          <w:rFonts w:ascii="Times New Roman" w:eastAsia="標楷體" w:hAnsi="Times New Roman" w:cs="Times New Roman" w:hint="eastAsia"/>
          <w:color w:val="000000" w:themeColor="text1"/>
          <w:highlight w:val="darkGray"/>
        </w:rPr>
        <w:t>量</w:t>
      </w:r>
      <w:r w:rsidRPr="00202E45">
        <w:rPr>
          <w:rFonts w:ascii="Times New Roman" w:eastAsia="標楷體" w:hAnsi="Times New Roman" w:cs="Times New Roman"/>
          <w:color w:val="000000" w:themeColor="text1"/>
          <w:highlight w:val="darkGray"/>
        </w:rPr>
        <w:t>表使用同意書</w:t>
      </w:r>
      <w:r w:rsidRPr="00202E45">
        <w:rPr>
          <w:rFonts w:ascii="Times New Roman" w:eastAsia="標楷體" w:hAnsi="Times New Roman" w:cs="Times New Roman" w:hint="eastAsia"/>
          <w:color w:val="000000" w:themeColor="text1"/>
          <w:highlight w:val="darkGray"/>
        </w:rPr>
        <w:t>參見</w:t>
      </w:r>
      <w:r w:rsidRPr="00202E45">
        <w:rPr>
          <w:rFonts w:ascii="Times New Roman" w:eastAsia="標楷體" w:hAnsi="Times New Roman" w:cs="Times New Roman"/>
          <w:color w:val="000000" w:themeColor="text1"/>
          <w:highlight w:val="darkGray"/>
        </w:rPr>
        <w:t>附</w:t>
      </w:r>
      <w:r w:rsidRPr="00202E45">
        <w:rPr>
          <w:rFonts w:ascii="Times New Roman" w:eastAsia="標楷體" w:hAnsi="Times New Roman" w:cs="Times New Roman" w:hint="eastAsia"/>
          <w:color w:val="000000" w:themeColor="text1"/>
          <w:highlight w:val="darkGray"/>
        </w:rPr>
        <w:t>錄</w:t>
      </w:r>
      <w:r w:rsidRPr="00202E45">
        <w:rPr>
          <w:rFonts w:ascii="Times New Roman" w:eastAsia="標楷體" w:hAnsi="Times New Roman" w:cs="Times New Roman"/>
          <w:color w:val="000000" w:themeColor="text1"/>
          <w:highlight w:val="darkGray"/>
        </w:rPr>
        <w:t>一）</w:t>
      </w:r>
      <w:r w:rsidRPr="00202E45">
        <w:rPr>
          <w:rFonts w:ascii="Times New Roman" w:eastAsia="標楷體" w:hAnsi="Times New Roman" w:cs="Times New Roman" w:hint="eastAsia"/>
          <w:color w:val="000000" w:themeColor="text1"/>
          <w:highlight w:val="darkGray"/>
        </w:rPr>
        <w:t>。</w:t>
      </w:r>
      <w:r w:rsidRPr="00202E45">
        <w:rPr>
          <w:rFonts w:ascii="Times New Roman" w:eastAsia="標楷體" w:hAnsi="Times New Roman" w:cs="Times New Roman"/>
          <w:color w:val="000000" w:themeColor="text1"/>
          <w:highlight w:val="darkGray"/>
        </w:rPr>
        <w:t>量表內容分為「</w:t>
      </w:r>
      <w:r w:rsidR="00DD3DAC" w:rsidRPr="00355501">
        <w:rPr>
          <w:rFonts w:ascii="Times New Roman" w:eastAsia="標楷體" w:hAnsi="Times New Roman" w:cs="Times New Roman" w:hint="eastAsia"/>
          <w:color w:val="000000" w:themeColor="text1"/>
          <w:kern w:val="0"/>
        </w:rPr>
        <w:t>滿意度</w:t>
      </w:r>
      <w:r w:rsidR="00DD3DAC">
        <w:rPr>
          <w:rFonts w:ascii="Times New Roman" w:eastAsia="標楷體" w:hAnsi="Times New Roman" w:cs="Times New Roman" w:hint="eastAsia"/>
          <w:color w:val="000000" w:themeColor="text1"/>
          <w:kern w:val="0"/>
        </w:rPr>
        <w:t>及商品</w:t>
      </w:r>
      <w:r w:rsidRPr="00202E45">
        <w:rPr>
          <w:rFonts w:ascii="Times New Roman" w:eastAsia="標楷體" w:hAnsi="Times New Roman" w:cs="Times New Roman"/>
          <w:color w:val="000000" w:themeColor="text1"/>
          <w:highlight w:val="darkGray"/>
        </w:rPr>
        <w:t>」、「</w:t>
      </w:r>
      <w:bookmarkStart w:id="49" w:name="_Hlk532739534"/>
      <w:r w:rsidR="00DD3DAC" w:rsidRPr="00355501">
        <w:rPr>
          <w:rFonts w:ascii="Times New Roman" w:eastAsia="標楷體" w:hAnsi="Times New Roman" w:cs="Times New Roman" w:hint="eastAsia"/>
          <w:color w:val="000000" w:themeColor="text1"/>
          <w:kern w:val="0"/>
        </w:rPr>
        <w:t>商店本身的問題</w:t>
      </w:r>
      <w:bookmarkEnd w:id="49"/>
      <w:r w:rsidRPr="00202E45">
        <w:rPr>
          <w:rFonts w:ascii="Times New Roman" w:eastAsia="標楷體" w:hAnsi="Times New Roman" w:cs="Times New Roman"/>
          <w:color w:val="000000" w:themeColor="text1"/>
          <w:highlight w:val="darkGray"/>
        </w:rPr>
        <w:t>」</w:t>
      </w:r>
      <w:r>
        <w:rPr>
          <w:rFonts w:ascii="Times New Roman" w:eastAsia="標楷體" w:hAnsi="Times New Roman" w:cs="Times New Roman" w:hint="eastAsia"/>
          <w:color w:val="000000" w:themeColor="text1"/>
          <w:highlight w:val="darkGray"/>
        </w:rPr>
        <w:t>、</w:t>
      </w:r>
      <w:r w:rsidRPr="00202E45">
        <w:rPr>
          <w:rFonts w:ascii="Times New Roman" w:eastAsia="標楷體" w:hAnsi="Times New Roman" w:cs="Times New Roman"/>
          <w:color w:val="000000" w:themeColor="text1"/>
          <w:highlight w:val="darkGray"/>
        </w:rPr>
        <w:t>「</w:t>
      </w:r>
      <w:r w:rsidR="00DD3DAC" w:rsidRPr="00355501">
        <w:rPr>
          <w:rFonts w:ascii="Times New Roman" w:eastAsia="標楷體" w:hAnsi="Times New Roman" w:cs="Times New Roman" w:hint="eastAsia"/>
          <w:color w:val="000000" w:themeColor="text1"/>
          <w:kern w:val="0"/>
        </w:rPr>
        <w:t>購買價值</w:t>
      </w:r>
      <w:r w:rsidRPr="00202E45">
        <w:rPr>
          <w:rFonts w:ascii="Times New Roman" w:eastAsia="標楷體" w:hAnsi="Times New Roman" w:cs="Times New Roman"/>
          <w:color w:val="000000" w:themeColor="text1"/>
          <w:highlight w:val="darkGray"/>
        </w:rPr>
        <w:t>」等</w:t>
      </w:r>
      <w:r>
        <w:rPr>
          <w:rFonts w:ascii="Times New Roman" w:eastAsia="標楷體" w:hAnsi="Times New Roman" w:cs="Times New Roman" w:hint="eastAsia"/>
          <w:color w:val="000000" w:themeColor="text1"/>
          <w:highlight w:val="darkGray"/>
        </w:rPr>
        <w:t>三</w:t>
      </w:r>
      <w:r w:rsidRPr="00202E45">
        <w:rPr>
          <w:rFonts w:ascii="Times New Roman" w:eastAsia="標楷體" w:hAnsi="Times New Roman" w:cs="Times New Roman"/>
          <w:color w:val="000000" w:themeColor="text1"/>
          <w:highlight w:val="darkGray"/>
        </w:rPr>
        <w:t>個</w:t>
      </w:r>
      <w:r w:rsidRPr="00202E45">
        <w:rPr>
          <w:rFonts w:ascii="Times New Roman" w:eastAsia="標楷體" w:hAnsi="Times New Roman" w:cs="Times New Roman" w:hint="eastAsia"/>
          <w:color w:val="000000" w:themeColor="text1"/>
          <w:highlight w:val="darkGray"/>
        </w:rPr>
        <w:t>構面</w:t>
      </w:r>
      <w:r w:rsidRPr="00202E45">
        <w:rPr>
          <w:rFonts w:ascii="Times New Roman" w:eastAsia="標楷體" w:hAnsi="Times New Roman" w:cs="Times New Roman"/>
          <w:color w:val="000000" w:themeColor="text1"/>
          <w:highlight w:val="darkGray"/>
        </w:rPr>
        <w:t>，共計</w:t>
      </w:r>
      <w:r>
        <w:rPr>
          <w:rFonts w:ascii="Times New Roman" w:eastAsia="標楷體" w:hAnsi="Times New Roman" w:cs="Times New Roman" w:hint="eastAsia"/>
          <w:color w:val="000000" w:themeColor="text1"/>
          <w:highlight w:val="darkGray"/>
        </w:rPr>
        <w:t>1</w:t>
      </w:r>
      <w:r w:rsidR="00ED1630">
        <w:rPr>
          <w:rFonts w:ascii="Times New Roman" w:eastAsia="標楷體" w:hAnsi="Times New Roman" w:cs="Times New Roman"/>
          <w:color w:val="000000" w:themeColor="text1"/>
          <w:highlight w:val="darkGray"/>
        </w:rPr>
        <w:t>5</w:t>
      </w:r>
      <w:r w:rsidRPr="00202E45">
        <w:rPr>
          <w:rFonts w:ascii="Times New Roman" w:eastAsia="標楷體" w:hAnsi="Times New Roman" w:cs="Times New Roman"/>
          <w:color w:val="000000" w:themeColor="text1"/>
          <w:highlight w:val="darkGray"/>
        </w:rPr>
        <w:t>題，</w:t>
      </w:r>
      <w:r w:rsidRPr="00965E03">
        <w:rPr>
          <w:rFonts w:ascii="Times New Roman" w:eastAsia="標楷體" w:hAnsi="Times New Roman" w:cs="Times New Roman"/>
          <w:color w:val="000000" w:themeColor="text1"/>
        </w:rPr>
        <w:t>如表</w:t>
      </w:r>
      <w:r w:rsidR="006529C8">
        <w:rPr>
          <w:rFonts w:ascii="Times New Roman" w:eastAsia="標楷體" w:hAnsi="Times New Roman" w:cs="Times New Roman"/>
          <w:color w:val="000000" w:themeColor="text1"/>
        </w:rPr>
        <w:t>3</w:t>
      </w:r>
      <w:r w:rsidR="006529C8">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所示。</w:t>
      </w:r>
    </w:p>
    <w:p w14:paraId="2CDB64FD" w14:textId="77777777" w:rsidR="00005E7F" w:rsidRPr="00965E03" w:rsidRDefault="00005E7F" w:rsidP="00005E7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501CF97C" w14:textId="4BFBF26C" w:rsidR="00DD3DAC" w:rsidRPr="00965E03" w:rsidRDefault="00005E7F" w:rsidP="00DD3DA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hint="eastAsia"/>
          <w:color w:val="000000" w:themeColor="text1"/>
        </w:rPr>
        <w:t>本量</w:t>
      </w:r>
      <w:r w:rsidRPr="00965E03">
        <w:rPr>
          <w:rFonts w:ascii="Times New Roman" w:eastAsia="標楷體" w:hAnsi="Times New Roman" w:cs="Times New Roman"/>
          <w:color w:val="000000" w:themeColor="text1"/>
        </w:rPr>
        <w:t>表採李克特六點</w:t>
      </w:r>
      <w:r w:rsidRPr="00965E03">
        <w:rPr>
          <w:rFonts w:ascii="Times New Roman" w:eastAsia="標楷體" w:hAnsi="Times New Roman" w:cs="Times New Roman" w:hint="eastAsia"/>
          <w:color w:val="000000" w:themeColor="text1"/>
        </w:rPr>
        <w:t>量</w:t>
      </w:r>
      <w:r w:rsidRPr="00965E03">
        <w:rPr>
          <w:rFonts w:ascii="Times New Roman" w:eastAsia="標楷體" w:hAnsi="Times New Roman" w:cs="Times New Roman"/>
          <w:color w:val="000000" w:themeColor="text1"/>
        </w:rPr>
        <w:t>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w:t>
      </w:r>
      <w:r w:rsidR="00DD3DAC" w:rsidRPr="00965E03">
        <w:rPr>
          <w:rFonts w:ascii="Times New Roman" w:eastAsia="標楷體" w:hAnsi="Times New Roman" w:cs="Times New Roman"/>
          <w:color w:val="000000" w:themeColor="text1"/>
        </w:rPr>
        <w:t>分數愈高者</w:t>
      </w:r>
      <w:r w:rsidR="00DD3DAC" w:rsidRPr="00965E03">
        <w:rPr>
          <w:rFonts w:ascii="Times New Roman" w:eastAsia="標楷體" w:hAnsi="Times New Roman" w:cs="Times New Roman"/>
          <w:color w:val="000000" w:themeColor="text1"/>
          <w:szCs w:val="28"/>
        </w:rPr>
        <w:t>，表示</w:t>
      </w:r>
      <w:r w:rsidR="00DD3DAC">
        <w:rPr>
          <w:rFonts w:ascii="Times New Roman" w:eastAsia="標楷體" w:hAnsi="Times New Roman" w:cs="Times New Roman" w:hint="eastAsia"/>
          <w:color w:val="000000" w:themeColor="text1"/>
          <w:szCs w:val="28"/>
        </w:rPr>
        <w:t>顧客</w:t>
      </w:r>
      <w:r w:rsidR="00ED1630">
        <w:rPr>
          <w:rFonts w:ascii="Times New Roman" w:eastAsia="標楷體" w:hAnsi="Times New Roman" w:cs="Times New Roman" w:hint="eastAsia"/>
          <w:color w:val="000000" w:themeColor="text1"/>
          <w:szCs w:val="28"/>
        </w:rPr>
        <w:t>的</w:t>
      </w:r>
      <w:r w:rsidR="00DD3DAC">
        <w:rPr>
          <w:rFonts w:ascii="Times New Roman" w:eastAsia="標楷體" w:hAnsi="Times New Roman" w:cs="Times New Roman" w:hint="eastAsia"/>
          <w:color w:val="000000" w:themeColor="text1"/>
          <w:szCs w:val="28"/>
        </w:rPr>
        <w:t>滿意</w:t>
      </w:r>
      <w:r w:rsidR="00ED1630">
        <w:rPr>
          <w:rFonts w:ascii="Times New Roman" w:eastAsia="標楷體" w:hAnsi="Times New Roman" w:cs="Times New Roman" w:hint="eastAsia"/>
          <w:color w:val="000000" w:themeColor="text1"/>
          <w:szCs w:val="28"/>
        </w:rPr>
        <w:t>程度</w:t>
      </w:r>
      <w:r w:rsidR="00DD3DAC" w:rsidRPr="00965E03">
        <w:rPr>
          <w:rFonts w:ascii="Times New Roman" w:eastAsia="標楷體" w:hAnsi="Times New Roman" w:cs="Times New Roman"/>
          <w:color w:val="000000" w:themeColor="text1"/>
          <w:szCs w:val="28"/>
        </w:rPr>
        <w:t>表現愈</w:t>
      </w:r>
      <w:r w:rsidR="00DD3DAC">
        <w:rPr>
          <w:rFonts w:ascii="Times New Roman" w:eastAsia="標楷體" w:hAnsi="Times New Roman" w:cs="Times New Roman" w:hint="eastAsia"/>
          <w:color w:val="000000" w:themeColor="text1"/>
          <w:szCs w:val="28"/>
        </w:rPr>
        <w:t>高</w:t>
      </w:r>
      <w:r w:rsidR="00DD3DAC" w:rsidRPr="00965E03">
        <w:rPr>
          <w:rFonts w:ascii="Times New Roman" w:eastAsia="標楷體" w:hAnsi="Times New Roman" w:cs="Times New Roman"/>
          <w:color w:val="000000" w:themeColor="text1"/>
          <w:szCs w:val="28"/>
        </w:rPr>
        <w:t>，反之則愈差</w:t>
      </w:r>
      <w:r w:rsidR="00DD3DAC" w:rsidRPr="00965E03">
        <w:rPr>
          <w:rFonts w:ascii="Times New Roman" w:eastAsia="標楷體" w:hAnsi="Times New Roman" w:cs="Times New Roman"/>
          <w:color w:val="000000" w:themeColor="text1"/>
        </w:rPr>
        <w:t>。各</w:t>
      </w:r>
      <w:r w:rsidR="00DD3DAC" w:rsidRPr="00965E03">
        <w:rPr>
          <w:rFonts w:ascii="Times New Roman" w:eastAsia="標楷體" w:hAnsi="Times New Roman" w:cs="Times New Roman" w:hint="eastAsia"/>
          <w:color w:val="000000" w:themeColor="text1"/>
        </w:rPr>
        <w:t>構面</w:t>
      </w:r>
      <w:r w:rsidR="00DD3DAC" w:rsidRPr="00965E03">
        <w:rPr>
          <w:rFonts w:ascii="Times New Roman" w:eastAsia="標楷體" w:hAnsi="Times New Roman" w:cs="Times New Roman"/>
          <w:color w:val="000000" w:themeColor="text1"/>
        </w:rPr>
        <w:t>問題分數累加後，將與「背景資料」、「</w:t>
      </w:r>
      <w:r w:rsidR="00DD3DAC">
        <w:rPr>
          <w:rFonts w:ascii="Times New Roman" w:eastAsia="標楷體" w:hAnsi="Times New Roman" w:cs="Times New Roman" w:hint="eastAsia"/>
          <w:color w:val="000000" w:themeColor="text1"/>
        </w:rPr>
        <w:t>民眾等候情緒</w:t>
      </w:r>
      <w:r w:rsidR="00DD3DAC" w:rsidRPr="00965E03">
        <w:rPr>
          <w:rFonts w:ascii="Times New Roman" w:eastAsia="標楷體" w:hAnsi="Times New Roman" w:cs="Times New Roman"/>
          <w:color w:val="000000" w:themeColor="text1"/>
        </w:rPr>
        <w:t>」、「</w:t>
      </w:r>
      <w:r w:rsidR="00ED1630">
        <w:rPr>
          <w:rFonts w:ascii="Times New Roman" w:eastAsia="標楷體" w:hAnsi="Times New Roman" w:cs="Times New Roman" w:hint="eastAsia"/>
          <w:color w:val="000000" w:themeColor="text1"/>
        </w:rPr>
        <w:t>員工服務能力</w:t>
      </w:r>
      <w:r w:rsidR="00DD3DAC" w:rsidRPr="00965E03">
        <w:rPr>
          <w:rFonts w:ascii="Times New Roman" w:eastAsia="標楷體" w:hAnsi="Times New Roman" w:cs="Times New Roman"/>
          <w:color w:val="000000" w:themeColor="text1"/>
        </w:rPr>
        <w:t>」做分析比較。</w:t>
      </w:r>
    </w:p>
    <w:p w14:paraId="51F85A0D" w14:textId="63946CC0" w:rsidR="00005E7F" w:rsidRPr="00965E03" w:rsidRDefault="00005E7F" w:rsidP="00005E7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sidRPr="00E43992">
        <w:rPr>
          <w:rFonts w:ascii="Times New Roman" w:eastAsia="標楷體" w:hAnsi="Times New Roman" w:cs="Times New Roman"/>
          <w:color w:val="000000" w:themeColor="text1"/>
          <w:highlight w:val="darkGray"/>
        </w:rPr>
        <w:t>原量表的信度與效度</w:t>
      </w:r>
    </w:p>
    <w:p w14:paraId="3FA38B26" w14:textId="77777777" w:rsidR="00005E7F" w:rsidRPr="00965E03" w:rsidRDefault="00005E7F" w:rsidP="00005E7F">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D6398D">
        <w:rPr>
          <w:rFonts w:ascii="Times New Roman" w:eastAsia="標楷體" w:hAnsi="Times New Roman" w:cs="Times New Roman" w:hint="eastAsia"/>
          <w:color w:val="000000" w:themeColor="text1"/>
          <w:highlight w:val="darkGray"/>
        </w:rPr>
        <w:t>林心茹</w:t>
      </w:r>
      <w:r w:rsidRPr="00D6398D">
        <w:rPr>
          <w:rFonts w:ascii="Times New Roman" w:eastAsia="標楷體" w:hAnsi="Times New Roman" w:cs="Times New Roman"/>
          <w:color w:val="000000" w:themeColor="text1"/>
          <w:highlight w:val="darkGray"/>
        </w:rPr>
        <w:t>（</w:t>
      </w:r>
      <w:r w:rsidRPr="00D6398D">
        <w:rPr>
          <w:rFonts w:ascii="Times New Roman" w:eastAsia="標楷體" w:hAnsi="Times New Roman" w:cs="Times New Roman"/>
          <w:color w:val="000000" w:themeColor="text1"/>
          <w:highlight w:val="darkGray"/>
        </w:rPr>
        <w:t>201</w:t>
      </w:r>
      <w:r w:rsidRPr="00D6398D">
        <w:rPr>
          <w:rFonts w:ascii="Times New Roman" w:eastAsia="標楷體" w:hAnsi="Times New Roman" w:cs="Times New Roman" w:hint="eastAsia"/>
          <w:color w:val="000000" w:themeColor="text1"/>
          <w:highlight w:val="darkGray"/>
        </w:rPr>
        <w:t>5</w:t>
      </w:r>
      <w:r w:rsidRPr="00D6398D">
        <w:rPr>
          <w:rFonts w:ascii="Times New Roman" w:eastAsia="標楷體" w:hAnsi="Times New Roman" w:cs="Times New Roman"/>
          <w:color w:val="000000" w:themeColor="text1"/>
          <w:highlight w:val="darkGray"/>
        </w:rPr>
        <w:t>）所編訂之</w:t>
      </w:r>
      <w:r w:rsidRPr="00D6398D">
        <w:rPr>
          <w:rFonts w:ascii="Times New Roman" w:eastAsia="標楷體" w:hAnsi="Times New Roman" w:cs="Times New Roman" w:hint="eastAsia"/>
          <w:color w:val="000000" w:themeColor="text1"/>
          <w:highlight w:val="darkGray"/>
        </w:rPr>
        <w:t>教師人際溝通能力</w:t>
      </w:r>
      <w:r w:rsidRPr="00D6398D">
        <w:rPr>
          <w:rFonts w:ascii="Times New Roman" w:eastAsia="標楷體" w:hAnsi="Times New Roman" w:cs="Times New Roman"/>
          <w:color w:val="000000" w:themeColor="text1"/>
          <w:highlight w:val="darkGray"/>
        </w:rPr>
        <w:t>量表各因素之</w:t>
      </w:r>
      <w:r w:rsidRPr="00D6398D">
        <w:rPr>
          <w:rFonts w:ascii="Times New Roman" w:eastAsia="標楷體" w:hAnsi="Times New Roman" w:cs="Times New Roman"/>
          <w:color w:val="000000" w:themeColor="text1"/>
          <w:highlight w:val="darkGray"/>
        </w:rPr>
        <w:t>Cronbach’s α</w:t>
      </w:r>
      <w:r w:rsidRPr="00D6398D">
        <w:rPr>
          <w:rFonts w:ascii="Times New Roman" w:eastAsia="標楷體" w:hAnsi="Times New Roman" w:cs="Times New Roman"/>
          <w:color w:val="000000" w:themeColor="text1"/>
          <w:highlight w:val="darkGray"/>
        </w:rPr>
        <w:t>值分別介於</w:t>
      </w:r>
      <w:r w:rsidRPr="00D6398D">
        <w:rPr>
          <w:rFonts w:ascii="Times New Roman" w:eastAsia="標楷體" w:hAnsi="Times New Roman" w:cs="Times New Roman"/>
          <w:color w:val="000000" w:themeColor="text1"/>
          <w:highlight w:val="darkGray"/>
        </w:rPr>
        <w:t>.88</w:t>
      </w:r>
      <w:r w:rsidRPr="00D6398D">
        <w:rPr>
          <w:rFonts w:ascii="Times New Roman" w:eastAsia="標楷體" w:hAnsi="Times New Roman" w:cs="Times New Roman"/>
          <w:color w:val="000000" w:themeColor="text1"/>
          <w:highlight w:val="darkGray"/>
        </w:rPr>
        <w:t>至</w:t>
      </w:r>
      <w:r w:rsidRPr="00D6398D">
        <w:rPr>
          <w:rFonts w:ascii="Times New Roman" w:eastAsia="標楷體" w:hAnsi="Times New Roman" w:cs="Times New Roman"/>
          <w:color w:val="000000" w:themeColor="text1"/>
          <w:highlight w:val="darkGray"/>
        </w:rPr>
        <w:t>.89</w:t>
      </w:r>
      <w:r w:rsidRPr="00D6398D">
        <w:rPr>
          <w:rFonts w:ascii="Times New Roman" w:eastAsia="標楷體" w:hAnsi="Times New Roman" w:cs="Times New Roman"/>
          <w:color w:val="000000" w:themeColor="text1"/>
          <w:highlight w:val="darkGray"/>
        </w:rPr>
        <w:t>之間，總量表的</w:t>
      </w:r>
      <w:r w:rsidRPr="00D6398D">
        <w:rPr>
          <w:rFonts w:ascii="Times New Roman" w:eastAsia="標楷體" w:hAnsi="Times New Roman" w:cs="Times New Roman"/>
          <w:color w:val="000000" w:themeColor="text1"/>
          <w:highlight w:val="darkGray"/>
        </w:rPr>
        <w:t>α</w:t>
      </w:r>
      <w:r w:rsidRPr="00D6398D">
        <w:rPr>
          <w:rFonts w:ascii="Times New Roman" w:eastAsia="標楷體" w:hAnsi="Times New Roman" w:cs="Times New Roman"/>
          <w:color w:val="000000" w:themeColor="text1"/>
          <w:highlight w:val="darkGray"/>
        </w:rPr>
        <w:t>值為</w:t>
      </w:r>
      <w:r w:rsidRPr="00D6398D">
        <w:rPr>
          <w:rFonts w:ascii="Times New Roman" w:eastAsia="標楷體" w:hAnsi="Times New Roman" w:cs="Times New Roman"/>
          <w:color w:val="000000" w:themeColor="text1"/>
          <w:highlight w:val="darkGray"/>
        </w:rPr>
        <w:t>.888</w:t>
      </w:r>
      <w:r w:rsidRPr="00D6398D">
        <w:rPr>
          <w:rFonts w:ascii="Times New Roman" w:eastAsia="標楷體" w:hAnsi="Times New Roman" w:cs="Times New Roman"/>
          <w:color w:val="000000" w:themeColor="text1"/>
          <w:highlight w:val="darkGray"/>
        </w:rPr>
        <w:t>，代表總量表與各分量表具有內部一致性，亦即具有良好的信度。原量表進行因素分析，</w:t>
      </w:r>
      <w:r w:rsidRPr="00D6398D">
        <w:rPr>
          <w:rFonts w:ascii="Times New Roman" w:eastAsia="標楷體" w:hAnsi="Times New Roman" w:cs="Times New Roman"/>
          <w:color w:val="000000" w:themeColor="text1"/>
          <w:highlight w:val="darkGray"/>
        </w:rPr>
        <w:t>CR</w:t>
      </w:r>
      <w:r w:rsidRPr="00D6398D">
        <w:rPr>
          <w:rFonts w:ascii="Times New Roman" w:eastAsia="標楷體" w:hAnsi="Times New Roman" w:cs="Times New Roman"/>
          <w:color w:val="000000" w:themeColor="text1"/>
          <w:highlight w:val="darkGray"/>
        </w:rPr>
        <w:t>值皆</w:t>
      </w:r>
      <w:r w:rsidRPr="00D6398D">
        <w:rPr>
          <w:rFonts w:ascii="Times New Roman" w:eastAsia="標楷體" w:hAnsi="Times New Roman" w:cs="Times New Roman" w:hint="eastAsia"/>
          <w:color w:val="000000" w:themeColor="text1"/>
          <w:highlight w:val="darkGray"/>
        </w:rPr>
        <w:t>≧</w:t>
      </w:r>
      <w:r w:rsidRPr="00D6398D">
        <w:rPr>
          <w:rFonts w:ascii="Times New Roman" w:eastAsia="標楷體" w:hAnsi="Times New Roman" w:cs="Times New Roman"/>
          <w:color w:val="000000" w:themeColor="text1"/>
          <w:highlight w:val="darkGray"/>
        </w:rPr>
        <w:t>3.00</w:t>
      </w:r>
      <w:r w:rsidRPr="00D6398D">
        <w:rPr>
          <w:rFonts w:ascii="Times New Roman" w:eastAsia="標楷體" w:hAnsi="Times New Roman" w:cs="Times New Roman"/>
          <w:color w:val="000000" w:themeColor="text1"/>
          <w:highlight w:val="darkGray"/>
        </w:rPr>
        <w:t>，顯示此量表具有良好的建構效度。</w:t>
      </w:r>
    </w:p>
    <w:p w14:paraId="26705E76" w14:textId="77777777" w:rsidR="00F061C7" w:rsidRDefault="00F061C7">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4081B412" w14:textId="0AEF2DE1" w:rsidR="00005E7F" w:rsidRPr="00965E03" w:rsidRDefault="00005E7F" w:rsidP="00005E7F">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00F061C7">
        <w:rPr>
          <w:rFonts w:ascii="Times New Roman" w:hAnsi="Times New Roman" w:cs="Times New Roman"/>
          <w:color w:val="000000" w:themeColor="text1"/>
        </w:rPr>
        <w:t>3-</w:t>
      </w:r>
      <w:r w:rsidR="00F061C7">
        <w:rPr>
          <w:rFonts w:ascii="Times New Roman" w:hAnsi="Times New Roman" w:cs="Times New Roman" w:hint="eastAsia"/>
          <w:color w:val="000000" w:themeColor="text1"/>
        </w:rPr>
        <w:t>3</w:t>
      </w:r>
    </w:p>
    <w:p w14:paraId="4AE5E477" w14:textId="1B1347D8" w:rsidR="00005E7F" w:rsidRPr="00965E03" w:rsidRDefault="00ED1630" w:rsidP="00005E7F">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顧客滿意</w:t>
      </w:r>
      <w:r w:rsidR="00005E7F" w:rsidRPr="00965E03">
        <w:rPr>
          <w:rFonts w:ascii="Times New Roman" w:hAnsi="Times New Roman" w:cs="Times New Roman"/>
          <w:b/>
          <w:color w:val="000000" w:themeColor="text1"/>
        </w:rPr>
        <w:t>量表各</w:t>
      </w:r>
      <w:r w:rsidR="00005E7F" w:rsidRPr="00965E03">
        <w:rPr>
          <w:rFonts w:ascii="Times New Roman" w:hAnsi="Times New Roman" w:cs="Times New Roman" w:hint="eastAsia"/>
          <w:b/>
          <w:color w:val="000000" w:themeColor="text1"/>
        </w:rPr>
        <w:t>構面</w:t>
      </w:r>
      <w:r w:rsidR="00005E7F" w:rsidRPr="00965E03">
        <w:rPr>
          <w:rFonts w:ascii="Times New Roman" w:hAnsi="Times New Roman" w:cs="Times New Roman"/>
          <w:b/>
          <w:color w:val="000000" w:themeColor="text1"/>
        </w:rPr>
        <w:t>題項分佈表</w:t>
      </w:r>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1418"/>
        <w:gridCol w:w="6379"/>
        <w:gridCol w:w="992"/>
      </w:tblGrid>
      <w:tr w:rsidR="00005E7F" w:rsidRPr="00965E03" w14:paraId="008490F7" w14:textId="77777777" w:rsidTr="001E07C3">
        <w:trPr>
          <w:trHeight w:val="346"/>
        </w:trPr>
        <w:tc>
          <w:tcPr>
            <w:tcW w:w="1418" w:type="dxa"/>
            <w:vAlign w:val="center"/>
          </w:tcPr>
          <w:p w14:paraId="707A7F78" w14:textId="77777777"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6379" w:type="dxa"/>
            <w:vAlign w:val="center"/>
          </w:tcPr>
          <w:p w14:paraId="2679216C" w14:textId="77777777"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1003E568" w14:textId="77777777"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05E7F" w:rsidRPr="00965E03" w14:paraId="21DA46B8" w14:textId="77777777" w:rsidTr="001E07C3">
        <w:tc>
          <w:tcPr>
            <w:tcW w:w="1418" w:type="dxa"/>
            <w:vAlign w:val="center"/>
          </w:tcPr>
          <w:p w14:paraId="78BA0076" w14:textId="4700E075" w:rsidR="00005E7F" w:rsidRPr="00965E03" w:rsidRDefault="00ED1630" w:rsidP="001E07C3">
            <w:pPr>
              <w:spacing w:line="360" w:lineRule="exact"/>
              <w:jc w:val="center"/>
              <w:rPr>
                <w:rFonts w:ascii="Times New Roman" w:eastAsia="標楷體" w:hAnsi="Times New Roman" w:cs="Times New Roman"/>
                <w:color w:val="000000" w:themeColor="text1"/>
              </w:rPr>
            </w:pPr>
            <w:bookmarkStart w:id="50" w:name="_Hlk532739522"/>
            <w:r w:rsidRPr="00355501">
              <w:rPr>
                <w:rFonts w:ascii="Times New Roman" w:eastAsia="標楷體" w:hAnsi="Times New Roman" w:cs="Times New Roman" w:hint="eastAsia"/>
                <w:color w:val="000000" w:themeColor="text1"/>
                <w:kern w:val="0"/>
              </w:rPr>
              <w:t>滿意度</w:t>
            </w:r>
            <w:r>
              <w:rPr>
                <w:rFonts w:ascii="Times New Roman" w:eastAsia="標楷體" w:hAnsi="Times New Roman" w:cs="Times New Roman" w:hint="eastAsia"/>
                <w:color w:val="000000" w:themeColor="text1"/>
                <w:kern w:val="0"/>
              </w:rPr>
              <w:t>及商品</w:t>
            </w:r>
            <w:bookmarkEnd w:id="50"/>
          </w:p>
        </w:tc>
        <w:tc>
          <w:tcPr>
            <w:tcW w:w="6379" w:type="dxa"/>
          </w:tcPr>
          <w:p w14:paraId="6061020B" w14:textId="4A15BA3E"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選擇全聯比選擇其他賣場更好。</w:t>
            </w:r>
          </w:p>
          <w:p w14:paraId="04984B4C" w14:textId="36606526"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2</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比起其他賣場更喜歡全聯。</w:t>
            </w:r>
          </w:p>
          <w:p w14:paraId="618D5A48" w14:textId="4E0435A9"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3</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今天在全聯的購物經驗確如預期。</w:t>
            </w:r>
          </w:p>
          <w:p w14:paraId="06CD546D" w14:textId="0D8EBD40"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4</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今天在全聯的購物是一個愉快的經驗。</w:t>
            </w:r>
          </w:p>
          <w:p w14:paraId="0E2C8C07" w14:textId="4E2EB1D5"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5</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喜歡在全聯購物。</w:t>
            </w:r>
          </w:p>
          <w:p w14:paraId="5E04A562" w14:textId="0A685A75"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6</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這個全聯提供種類繁多的產品。</w:t>
            </w:r>
          </w:p>
          <w:p w14:paraId="73498D52" w14:textId="77777777"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 xml:space="preserve">7. </w:t>
            </w:r>
            <w:r w:rsidRPr="00ED1630">
              <w:rPr>
                <w:rFonts w:ascii="Times New Roman" w:eastAsia="標楷體" w:hAnsi="Times New Roman" w:cs="Times New Roman" w:hint="eastAsia"/>
                <w:color w:val="000000" w:themeColor="text1"/>
                <w:sz w:val="22"/>
              </w:rPr>
              <w:t>這個全聯銷售高品質的產品。</w:t>
            </w:r>
          </w:p>
          <w:p w14:paraId="4D064178" w14:textId="67BF7221" w:rsidR="00005E7F" w:rsidRPr="00965E03"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 xml:space="preserve">8. </w:t>
            </w:r>
            <w:r w:rsidRPr="00ED1630">
              <w:rPr>
                <w:rFonts w:ascii="Times New Roman" w:eastAsia="標楷體" w:hAnsi="Times New Roman" w:cs="Times New Roman" w:hint="eastAsia"/>
                <w:color w:val="000000" w:themeColor="text1"/>
                <w:sz w:val="22"/>
              </w:rPr>
              <w:t>全聯有需要的可用產品。</w:t>
            </w:r>
          </w:p>
        </w:tc>
        <w:tc>
          <w:tcPr>
            <w:tcW w:w="992" w:type="dxa"/>
            <w:vAlign w:val="center"/>
          </w:tcPr>
          <w:p w14:paraId="040A7FED" w14:textId="1C4A05DB"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ED1630">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題</w:t>
            </w:r>
          </w:p>
        </w:tc>
      </w:tr>
      <w:tr w:rsidR="00005E7F" w:rsidRPr="00965E03" w14:paraId="275F480C" w14:textId="77777777" w:rsidTr="001E07C3">
        <w:trPr>
          <w:trHeight w:val="536"/>
        </w:trPr>
        <w:tc>
          <w:tcPr>
            <w:tcW w:w="1418" w:type="dxa"/>
            <w:vAlign w:val="center"/>
          </w:tcPr>
          <w:p w14:paraId="4DD7CD58" w14:textId="60BDB077" w:rsidR="00005E7F" w:rsidRPr="00965E03" w:rsidRDefault="00ED1630" w:rsidP="001E07C3">
            <w:pPr>
              <w:spacing w:line="360" w:lineRule="exact"/>
              <w:jc w:val="center"/>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商店本身的問題</w:t>
            </w:r>
          </w:p>
        </w:tc>
        <w:tc>
          <w:tcPr>
            <w:tcW w:w="6379" w:type="dxa"/>
          </w:tcPr>
          <w:p w14:paraId="401713B3" w14:textId="5072AF48"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9</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由於結帳櫃檯太少，等待時間超過了必要的時間。</w:t>
            </w:r>
          </w:p>
          <w:p w14:paraId="505BA10E" w14:textId="4F186DB9"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10</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商店責怪我結帳速度緩慢。</w:t>
            </w:r>
          </w:p>
          <w:p w14:paraId="001760C3" w14:textId="202D9C53" w:rsidR="00005E7F" w:rsidRPr="00965E03"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11.</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結帳時的員工工作緩慢。</w:t>
            </w:r>
          </w:p>
        </w:tc>
        <w:tc>
          <w:tcPr>
            <w:tcW w:w="992" w:type="dxa"/>
            <w:vAlign w:val="center"/>
          </w:tcPr>
          <w:p w14:paraId="1BE7D190" w14:textId="07CBE82E"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ED1630">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題</w:t>
            </w:r>
          </w:p>
        </w:tc>
      </w:tr>
      <w:tr w:rsidR="00005E7F" w:rsidRPr="00965E03" w14:paraId="7EE9F9F6" w14:textId="77777777" w:rsidTr="001E07C3">
        <w:trPr>
          <w:trHeight w:val="536"/>
        </w:trPr>
        <w:tc>
          <w:tcPr>
            <w:tcW w:w="1418" w:type="dxa"/>
            <w:tcBorders>
              <w:bottom w:val="single" w:sz="12" w:space="0" w:color="auto"/>
            </w:tcBorders>
            <w:vAlign w:val="center"/>
          </w:tcPr>
          <w:p w14:paraId="0D5BC775" w14:textId="241DEEAB" w:rsidR="00005E7F" w:rsidRPr="00965E03" w:rsidRDefault="00ED1630" w:rsidP="001E07C3">
            <w:pPr>
              <w:spacing w:line="360" w:lineRule="exact"/>
              <w:jc w:val="center"/>
              <w:rPr>
                <w:rFonts w:ascii="Times New Roman" w:eastAsia="標楷體" w:hAnsi="Times New Roman" w:cs="Times New Roman"/>
                <w:color w:val="000000" w:themeColor="text1"/>
              </w:rPr>
            </w:pPr>
            <w:bookmarkStart w:id="51" w:name="_Hlk532739582"/>
            <w:r w:rsidRPr="00355501">
              <w:rPr>
                <w:rFonts w:ascii="Times New Roman" w:eastAsia="標楷體" w:hAnsi="Times New Roman" w:cs="Times New Roman" w:hint="eastAsia"/>
                <w:color w:val="000000" w:themeColor="text1"/>
                <w:kern w:val="0"/>
              </w:rPr>
              <w:t>購買價值</w:t>
            </w:r>
            <w:bookmarkEnd w:id="51"/>
          </w:p>
        </w:tc>
        <w:tc>
          <w:tcPr>
            <w:tcW w:w="6379" w:type="dxa"/>
            <w:tcBorders>
              <w:bottom w:val="single" w:sz="12" w:space="0" w:color="auto"/>
            </w:tcBorders>
          </w:tcPr>
          <w:p w14:paraId="66508BA6" w14:textId="4927CC2E"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hint="eastAsia"/>
                <w:color w:val="000000" w:themeColor="text1"/>
                <w:sz w:val="22"/>
              </w:rPr>
              <w:t>2.</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我剛買的產品對我很重要。</w:t>
            </w:r>
          </w:p>
          <w:p w14:paraId="3B0A5EAF" w14:textId="281D2852"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color w:val="000000" w:themeColor="text1"/>
                <w:sz w:val="22"/>
              </w:rPr>
              <w:t>3.</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我真的需要我買的產品。</w:t>
            </w:r>
          </w:p>
          <w:p w14:paraId="17DF3153" w14:textId="083D579E"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color w:val="000000" w:themeColor="text1"/>
                <w:sz w:val="22"/>
              </w:rPr>
              <w:t>4</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我的購物車今天完全填滿了。</w:t>
            </w:r>
          </w:p>
          <w:p w14:paraId="108718CB" w14:textId="06339732" w:rsidR="00005E7F" w:rsidRPr="00965E03"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color w:val="000000" w:themeColor="text1"/>
                <w:sz w:val="22"/>
              </w:rPr>
              <w:t>5</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今天是個愉快的經歷。</w:t>
            </w:r>
          </w:p>
        </w:tc>
        <w:tc>
          <w:tcPr>
            <w:tcW w:w="992" w:type="dxa"/>
            <w:tcBorders>
              <w:bottom w:val="single" w:sz="12" w:space="0" w:color="auto"/>
            </w:tcBorders>
            <w:vAlign w:val="center"/>
          </w:tcPr>
          <w:p w14:paraId="29CED5BA" w14:textId="0F09EDD3"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ED1630">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題</w:t>
            </w:r>
          </w:p>
        </w:tc>
      </w:tr>
    </w:tbl>
    <w:p w14:paraId="712757D0" w14:textId="77777777" w:rsidR="00005E7F" w:rsidRDefault="00005E7F" w:rsidP="00005E7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Pr="00965E03">
        <w:rPr>
          <w:rFonts w:ascii="Times New Roman" w:eastAsia="標楷體" w:hAnsi="Times New Roman" w:cs="Times New Roman"/>
          <w:color w:val="000000" w:themeColor="text1"/>
          <w:kern w:val="0"/>
          <w:szCs w:val="24"/>
        </w:rPr>
        <w:t>201</w:t>
      </w:r>
      <w:r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3970D06F" w14:textId="77777777" w:rsidR="00005E7F" w:rsidRPr="00965E03" w:rsidRDefault="00005E7F" w:rsidP="00FD1217">
      <w:pPr>
        <w:spacing w:line="360" w:lineRule="auto"/>
        <w:rPr>
          <w:rFonts w:ascii="Times New Roman" w:eastAsia="標楷體" w:hAnsi="Times New Roman" w:cs="Times New Roman"/>
          <w:color w:val="000000" w:themeColor="text1"/>
          <w:kern w:val="0"/>
          <w:szCs w:val="24"/>
        </w:rPr>
      </w:pP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52"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r w:rsidRPr="00AF5297">
        <w:rPr>
          <w:rFonts w:ascii="Times New Roman" w:eastAsia="標楷體" w:hAnsi="Times New Roman" w:cs="Times New Roman" w:hint="eastAsia"/>
          <w:b/>
          <w:color w:val="000000" w:themeColor="text1"/>
          <w:kern w:val="0"/>
          <w:sz w:val="28"/>
        </w:rPr>
        <w:t>預試問卷實施與分析</w:t>
      </w:r>
    </w:p>
    <w:p w14:paraId="542D1147" w14:textId="6E0B4407" w:rsidR="007A52B7" w:rsidRPr="00965E03" w:rsidRDefault="00AF5297" w:rsidP="007A52B7">
      <w:pPr>
        <w:spacing w:line="360" w:lineRule="auto"/>
        <w:ind w:firstLine="48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我們對</w:t>
      </w:r>
      <w:r w:rsidR="00440630" w:rsidRPr="00AF5297">
        <w:rPr>
          <w:rFonts w:ascii="Times New Roman" w:eastAsia="標楷體" w:hAnsi="Times New Roman" w:cs="Times New Roman" w:hint="eastAsia"/>
          <w:color w:val="000000" w:themeColor="text1"/>
          <w:kern w:val="0"/>
        </w:rPr>
        <w:t>人們為何</w:t>
      </w:r>
      <w:r w:rsidRPr="00AF5297">
        <w:rPr>
          <w:rFonts w:ascii="Times New Roman" w:eastAsia="標楷體" w:hAnsi="Times New Roman" w:cs="Times New Roman" w:hint="eastAsia"/>
          <w:color w:val="000000" w:themeColor="text1"/>
          <w:kern w:val="0"/>
        </w:rPr>
        <w:t>選擇去全聯福利中心</w:t>
      </w:r>
      <w:r w:rsidR="00440630" w:rsidRPr="00AF5297">
        <w:rPr>
          <w:rFonts w:ascii="Times New Roman" w:eastAsia="標楷體" w:hAnsi="Times New Roman" w:cs="Times New Roman" w:hint="eastAsia"/>
          <w:color w:val="000000" w:themeColor="text1"/>
          <w:kern w:val="0"/>
        </w:rPr>
        <w:t>以及</w:t>
      </w:r>
      <w:r w:rsidRPr="00AF5297">
        <w:rPr>
          <w:rFonts w:ascii="Times New Roman" w:eastAsia="標楷體" w:hAnsi="Times New Roman" w:cs="Times New Roman" w:hint="eastAsia"/>
          <w:color w:val="000000" w:themeColor="text1"/>
          <w:kern w:val="0"/>
        </w:rPr>
        <w:t>等候情緒、員工服務能力與顧客滿意度</w:t>
      </w:r>
      <w:r w:rsidR="00440630" w:rsidRPr="00AF5297">
        <w:rPr>
          <w:rFonts w:ascii="Times New Roman" w:eastAsia="標楷體" w:hAnsi="Times New Roman" w:cs="Times New Roman" w:hint="eastAsia"/>
          <w:color w:val="000000" w:themeColor="text1"/>
          <w:kern w:val="0"/>
        </w:rPr>
        <w:t>之調查</w:t>
      </w:r>
      <w:r w:rsidR="00440630" w:rsidRPr="00AF5297">
        <w:rPr>
          <w:rFonts w:ascii="新細明體" w:eastAsia="新細明體" w:hAnsi="新細明體" w:cs="Times New Roman" w:hint="eastAsia"/>
          <w:color w:val="000000" w:themeColor="text1"/>
          <w:kern w:val="0"/>
        </w:rPr>
        <w:t>，</w:t>
      </w:r>
      <w:r w:rsidR="00440630" w:rsidRPr="00AF5297">
        <w:rPr>
          <w:rFonts w:ascii="Times New Roman" w:eastAsia="標楷體" w:hAnsi="Times New Roman" w:cs="Times New Roman" w:hint="eastAsia"/>
          <w:color w:val="000000" w:themeColor="text1"/>
          <w:kern w:val="0"/>
        </w:rPr>
        <w:t>進行預試問卷實施與分析</w:t>
      </w:r>
      <w:r w:rsidR="00440630" w:rsidRPr="00AF5297">
        <w:rPr>
          <w:rFonts w:ascii="標楷體" w:eastAsia="標楷體" w:hAnsi="標楷體" w:cs="Times New Roman" w:hint="eastAsia"/>
          <w:color w:val="000000" w:themeColor="text1"/>
          <w:kern w:val="0"/>
        </w:rPr>
        <w:t>。</w:t>
      </w:r>
      <w:r w:rsidR="00440630" w:rsidRPr="00AF5297">
        <w:rPr>
          <w:rFonts w:ascii="Times New Roman" w:eastAsia="標楷體" w:hAnsi="Times New Roman" w:cs="Times New Roman" w:hint="eastAsia"/>
          <w:color w:val="000000" w:themeColor="text1"/>
          <w:kern w:val="0"/>
        </w:rPr>
        <w:t>採用便利抽樣方式發放</w:t>
      </w:r>
      <w:r w:rsidR="00440630" w:rsidRPr="00AF5297">
        <w:rPr>
          <w:rFonts w:ascii="Times New Roman" w:eastAsia="標楷體" w:hAnsi="Times New Roman" w:cs="Times New Roman" w:hint="eastAsia"/>
          <w:color w:val="000000" w:themeColor="text1"/>
          <w:kern w:val="0"/>
        </w:rPr>
        <w:t>5</w:t>
      </w:r>
      <w:r w:rsidRPr="00AF5297">
        <w:rPr>
          <w:rFonts w:ascii="Times New Roman" w:eastAsia="標楷體" w:hAnsi="Times New Roman" w:cs="Times New Roman" w:hint="eastAsia"/>
          <w:color w:val="000000" w:themeColor="text1"/>
          <w:kern w:val="0"/>
        </w:rPr>
        <w:t>00</w:t>
      </w:r>
      <w:r w:rsidR="00440630" w:rsidRPr="00AF5297">
        <w:rPr>
          <w:rFonts w:ascii="Times New Roman" w:eastAsia="標楷體" w:hAnsi="Times New Roman" w:cs="Times New Roman" w:hint="eastAsia"/>
          <w:color w:val="000000" w:themeColor="text1"/>
          <w:kern w:val="0"/>
        </w:rPr>
        <w:t>份預試問卷隨機給予親朋好友填寫後</w:t>
      </w:r>
      <w:r w:rsidR="00440630" w:rsidRPr="00AF5297">
        <w:rPr>
          <w:rFonts w:ascii="新細明體" w:eastAsia="新細明體" w:hAnsi="新細明體" w:cs="Times New Roman" w:hint="eastAsia"/>
          <w:color w:val="000000" w:themeColor="text1"/>
          <w:kern w:val="0"/>
        </w:rPr>
        <w:t>，</w:t>
      </w:r>
      <w:r w:rsidR="00440630" w:rsidRPr="00AF5297">
        <w:rPr>
          <w:rFonts w:ascii="Times New Roman" w:eastAsia="標楷體" w:hAnsi="Times New Roman" w:cs="Times New Roman" w:hint="eastAsia"/>
          <w:color w:val="000000" w:themeColor="text1"/>
          <w:kern w:val="0"/>
        </w:rPr>
        <w:t>進行信度分析</w:t>
      </w:r>
      <w:r w:rsidR="007A52B7" w:rsidRPr="00AF5297">
        <w:rPr>
          <w:rFonts w:ascii="Times New Roman" w:eastAsia="標楷體" w:hAnsi="Times New Roman" w:cs="Times New Roman" w:hint="eastAsia"/>
          <w:color w:val="000000" w:themeColor="text1"/>
          <w:kern w:val="0"/>
        </w:rPr>
        <w:t>。</w:t>
      </w:r>
    </w:p>
    <w:p w14:paraId="5FFCB98B" w14:textId="492BD2C6" w:rsidR="007A52B7" w:rsidRPr="00965E03" w:rsidRDefault="00AF5297" w:rsidP="00C6729C">
      <w:pPr>
        <w:pStyle w:val="aff8"/>
        <w:numPr>
          <w:ilvl w:val="0"/>
          <w:numId w:val="23"/>
        </w:numPr>
        <w:spacing w:line="360" w:lineRule="auto"/>
        <w:rPr>
          <w:rFonts w:ascii="Times New Roman" w:eastAsia="標楷體" w:hAnsi="Times New Roman" w:cs="Times New Roman"/>
          <w:color w:val="000000" w:themeColor="text1"/>
        </w:rPr>
      </w:pPr>
      <w:r w:rsidRPr="00AF5297">
        <w:rPr>
          <w:rFonts w:ascii="Times New Roman" w:eastAsia="標楷體" w:hAnsi="Times New Roman" w:cs="Times New Roman" w:hint="eastAsia"/>
          <w:color w:val="000000" w:themeColor="text1"/>
        </w:rPr>
        <w:t>民眾等候情緒</w:t>
      </w:r>
      <w:r w:rsidR="007A52B7" w:rsidRPr="00965E03">
        <w:rPr>
          <w:rFonts w:ascii="Times New Roman" w:eastAsia="標楷體" w:hAnsi="Times New Roman" w:cs="Times New Roman" w:hint="eastAsia"/>
          <w:color w:val="000000" w:themeColor="text1"/>
        </w:rPr>
        <w:t>構面之信度分析</w:t>
      </w:r>
    </w:p>
    <w:p w14:paraId="7D66E0C9" w14:textId="75F600EC"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DC6EA4" w:rsidRPr="00AF5297">
        <w:rPr>
          <w:rFonts w:ascii="Times New Roman" w:eastAsia="標楷體" w:hAnsi="Times New Roman" w:cs="Times New Roman" w:hint="eastAsia"/>
          <w:color w:val="000000" w:themeColor="text1"/>
        </w:rPr>
        <w:t>，</w:t>
      </w:r>
      <w:r w:rsidR="003A424C" w:rsidRPr="00AF5297">
        <w:rPr>
          <w:rFonts w:ascii="Times New Roman" w:eastAsia="標楷體" w:hAnsi="Times New Roman" w:cs="Times New Roman" w:hint="eastAsia"/>
          <w:color w:val="000000" w:themeColor="text1"/>
          <w:kern w:val="0"/>
        </w:rPr>
        <w:t>由表</w:t>
      </w:r>
      <w:r w:rsidR="006529C8">
        <w:rPr>
          <w:rFonts w:ascii="Times New Roman" w:eastAsia="標楷體" w:hAnsi="Times New Roman" w:cs="Times New Roman" w:hint="eastAsia"/>
          <w:color w:val="000000" w:themeColor="text1"/>
          <w:kern w:val="0"/>
        </w:rPr>
        <w:t>3-4</w:t>
      </w:r>
      <w:r w:rsidR="003A424C" w:rsidRPr="00AF5297">
        <w:rPr>
          <w:rFonts w:ascii="Times New Roman" w:eastAsia="標楷體" w:hAnsi="Times New Roman" w:cs="Times New Roman" w:hint="eastAsia"/>
          <w:color w:val="000000" w:themeColor="text1"/>
          <w:kern w:val="0"/>
        </w:rPr>
        <w:t>可知，</w:t>
      </w:r>
      <w:r w:rsidR="00DC6EA4" w:rsidRPr="00AF5297">
        <w:rPr>
          <w:rFonts w:ascii="Times New Roman" w:eastAsia="標楷體" w:hAnsi="Times New Roman" w:cs="Times New Roman" w:hint="eastAsia"/>
          <w:color w:val="000000" w:themeColor="text1"/>
        </w:rPr>
        <w:t>預試結果顯示</w:t>
      </w:r>
      <w:r w:rsidR="00AF5297" w:rsidRPr="00AF5297">
        <w:rPr>
          <w:rFonts w:ascii="Times New Roman" w:eastAsia="標楷體" w:hAnsi="Times New Roman" w:cs="Times New Roman" w:hint="eastAsia"/>
          <w:color w:val="000000" w:themeColor="text1"/>
        </w:rPr>
        <w:t>民眾等候情緒</w:t>
      </w:r>
      <w:r w:rsidR="00DC6EA4" w:rsidRPr="00AF5297">
        <w:rPr>
          <w:rFonts w:ascii="Times New Roman" w:eastAsia="標楷體" w:hAnsi="Times New Roman" w:cs="Times New Roman" w:hint="eastAsia"/>
          <w:color w:val="000000" w:themeColor="text1"/>
        </w:rPr>
        <w:t>量表之</w:t>
      </w:r>
      <w:r w:rsidR="00DC6EA4" w:rsidRPr="00AF5297">
        <w:rPr>
          <w:rFonts w:ascii="Times New Roman" w:eastAsia="標楷體" w:hAnsi="Times New Roman" w:cs="Times New Roman" w:hint="eastAsia"/>
          <w:color w:val="000000" w:themeColor="text1"/>
          <w:highlight w:val="darkGray"/>
        </w:rPr>
        <w:t>整體</w:t>
      </w:r>
      <w:r w:rsidR="00DC6EA4" w:rsidRPr="00AF5297">
        <w:rPr>
          <w:rFonts w:ascii="Times New Roman" w:eastAsia="標楷體" w:hAnsi="Times New Roman" w:cs="Times New Roman"/>
          <w:color w:val="000000" w:themeColor="text1"/>
          <w:highlight w:val="darkGray"/>
        </w:rPr>
        <w:t>Cronbach’s α</w:t>
      </w:r>
      <w:r w:rsidR="00DC6EA4" w:rsidRPr="00AF5297">
        <w:rPr>
          <w:rFonts w:ascii="Times New Roman" w:eastAsia="標楷體" w:hAnsi="Times New Roman" w:cs="Times New Roman" w:hint="eastAsia"/>
          <w:color w:val="000000" w:themeColor="text1"/>
          <w:highlight w:val="darkGray"/>
        </w:rPr>
        <w:t>係數為</w:t>
      </w:r>
      <w:r w:rsidR="00DC6EA4" w:rsidRPr="00AF5297">
        <w:rPr>
          <w:rFonts w:ascii="Times New Roman" w:eastAsia="標楷體" w:hAnsi="Times New Roman" w:cs="Times New Roman" w:hint="eastAsia"/>
          <w:color w:val="000000" w:themeColor="text1"/>
          <w:highlight w:val="darkGray"/>
        </w:rPr>
        <w:t>0</w:t>
      </w:r>
      <w:r w:rsidR="0041478D" w:rsidRPr="00AF5297">
        <w:rPr>
          <w:rFonts w:ascii="Times New Roman" w:eastAsia="標楷體" w:hAnsi="Times New Roman" w:cs="Times New Roman" w:hint="eastAsia"/>
          <w:color w:val="000000" w:themeColor="text1"/>
          <w:highlight w:val="darkGray"/>
        </w:rPr>
        <w:t>.924</w:t>
      </w:r>
      <w:r w:rsidR="00DC6EA4" w:rsidRPr="00AF5297">
        <w:rPr>
          <w:rFonts w:ascii="Times New Roman" w:eastAsia="標楷體" w:hAnsi="Times New Roman" w:cs="Times New Roman" w:hint="eastAsia"/>
          <w:color w:val="000000" w:themeColor="text1"/>
          <w:highlight w:val="darkGray"/>
        </w:rPr>
        <w:t>，各層面</w:t>
      </w:r>
      <w:r w:rsidR="00DC6EA4" w:rsidRPr="00AF5297">
        <w:rPr>
          <w:rFonts w:ascii="Times New Roman" w:eastAsia="標楷體" w:hAnsi="Times New Roman" w:cs="Times New Roman"/>
          <w:color w:val="000000" w:themeColor="text1"/>
          <w:highlight w:val="darkGray"/>
        </w:rPr>
        <w:t>Cronbach’s α</w:t>
      </w:r>
      <w:r w:rsidR="00DC6EA4" w:rsidRPr="00AF5297">
        <w:rPr>
          <w:rFonts w:ascii="Times New Roman" w:eastAsia="標楷體" w:hAnsi="Times New Roman" w:cs="Times New Roman" w:hint="eastAsia"/>
          <w:color w:val="000000" w:themeColor="text1"/>
          <w:highlight w:val="darkGray"/>
        </w:rPr>
        <w:t>係數值皆大於</w:t>
      </w:r>
      <w:r w:rsidR="00DC6EA4" w:rsidRPr="00AF5297">
        <w:rPr>
          <w:rFonts w:ascii="Times New Roman" w:eastAsia="標楷體" w:hAnsi="Times New Roman" w:cs="Times New Roman" w:hint="eastAsia"/>
          <w:color w:val="000000" w:themeColor="text1"/>
          <w:highlight w:val="darkGray"/>
        </w:rPr>
        <w:t>0.7</w:t>
      </w:r>
      <w:r w:rsidR="001756A4" w:rsidRPr="00AF5297">
        <w:rPr>
          <w:rFonts w:ascii="標楷體" w:eastAsia="標楷體" w:hAnsi="標楷體" w:cs="Times New Roman" w:hint="eastAsia"/>
          <w:color w:val="000000" w:themeColor="text1"/>
          <w:highlight w:val="darkGray"/>
        </w:rPr>
        <w:t>，</w:t>
      </w:r>
      <w:r w:rsidR="003A424C" w:rsidRPr="00AF5297">
        <w:rPr>
          <w:rFonts w:ascii="Times New Roman" w:eastAsia="標楷體" w:hAnsi="Times New Roman" w:cs="Times New Roman" w:hint="eastAsia"/>
          <w:color w:val="000000" w:themeColor="text1"/>
          <w:highlight w:val="darkGray"/>
        </w:rPr>
        <w:t>顯示</w:t>
      </w:r>
      <w:r w:rsidR="00DC6EA4" w:rsidRPr="00AF5297">
        <w:rPr>
          <w:rFonts w:ascii="Times New Roman" w:eastAsia="標楷體" w:hAnsi="Times New Roman" w:cs="Times New Roman" w:hint="eastAsia"/>
          <w:color w:val="000000" w:themeColor="text1"/>
          <w:highlight w:val="darkGray"/>
        </w:rPr>
        <w:t>本問卷量表具有良好的內部一致性</w:t>
      </w:r>
      <w:r w:rsidR="00C007E0" w:rsidRPr="00AF5297">
        <w:rPr>
          <w:rFonts w:ascii="Times New Roman" w:eastAsia="標楷體" w:hAnsi="Times New Roman" w:cs="Times New Roman" w:hint="eastAsia"/>
          <w:color w:val="000000" w:themeColor="text1"/>
          <w:kern w:val="0"/>
        </w:rPr>
        <w:t>，故全數題項皆予以保留</w:t>
      </w:r>
      <w:r w:rsidR="00C007E0" w:rsidRPr="00AF5297">
        <w:rPr>
          <w:rFonts w:ascii="新細明體" w:eastAsia="新細明體" w:hAnsi="新細明體" w:cs="Times New Roman" w:hint="eastAsia"/>
          <w:color w:val="000000" w:themeColor="text1"/>
          <w:kern w:val="0"/>
        </w:rPr>
        <w:t>，</w:t>
      </w:r>
      <w:r w:rsidR="00C007E0" w:rsidRPr="00AF5297">
        <w:rPr>
          <w:rFonts w:ascii="Times New Roman" w:eastAsia="標楷體" w:hAnsi="Times New Roman" w:cs="Times New Roman" w:hint="eastAsia"/>
          <w:color w:val="000000" w:themeColor="text1"/>
          <w:kern w:val="0"/>
        </w:rPr>
        <w:t>作為正式問卷之用。</w:t>
      </w:r>
    </w:p>
    <w:p w14:paraId="648353CB" w14:textId="6ACE9678" w:rsidR="001756A4" w:rsidRPr="00965E03" w:rsidRDefault="00AF5297" w:rsidP="001756A4">
      <w:pPr>
        <w:pStyle w:val="aff8"/>
        <w:numPr>
          <w:ilvl w:val="0"/>
          <w:numId w:val="23"/>
        </w:num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員工服務能力</w:t>
      </w:r>
      <w:r w:rsidR="001756A4" w:rsidRPr="00965E03">
        <w:rPr>
          <w:rFonts w:ascii="Times New Roman" w:eastAsia="標楷體" w:hAnsi="Times New Roman" w:cs="Times New Roman" w:hint="eastAsia"/>
          <w:color w:val="000000" w:themeColor="text1"/>
        </w:rPr>
        <w:t>構面之信度分析</w:t>
      </w:r>
    </w:p>
    <w:p w14:paraId="1D32768E" w14:textId="15765580" w:rsidR="001756A4" w:rsidRPr="00AF5297" w:rsidRDefault="001756A4" w:rsidP="001756A4">
      <w:pPr>
        <w:pStyle w:val="aff8"/>
        <w:spacing w:line="360" w:lineRule="auto"/>
        <w:ind w:left="480"/>
        <w:rPr>
          <w:rFonts w:ascii="Times New Roman" w:eastAsia="標楷體" w:hAnsi="Times New Roman" w:cs="Times New Roman"/>
          <w:highlight w:val="darkGray"/>
        </w:rPr>
      </w:pPr>
      <w:bookmarkStart w:id="53" w:name="_Hlk532740653"/>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006529C8">
        <w:rPr>
          <w:rFonts w:ascii="Times New Roman" w:eastAsia="標楷體" w:hAnsi="Times New Roman" w:cs="Times New Roman" w:hint="eastAsia"/>
          <w:color w:val="000000" w:themeColor="text1"/>
        </w:rPr>
        <w:t>3-5</w:t>
      </w:r>
      <w:r w:rsidRPr="00965E03">
        <w:rPr>
          <w:rFonts w:ascii="Times New Roman" w:eastAsia="標楷體" w:hAnsi="Times New Roman" w:cs="Times New Roman" w:hint="eastAsia"/>
          <w:color w:val="000000" w:themeColor="text1"/>
        </w:rPr>
        <w:t>預試結果顯示教學效能量表之整體</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係數為</w:t>
      </w:r>
      <w:r w:rsidRPr="00AF5297">
        <w:rPr>
          <w:rFonts w:ascii="Times New Roman" w:eastAsia="標楷體" w:hAnsi="Times New Roman" w:cs="Times New Roman" w:hint="eastAsia"/>
          <w:highlight w:val="darkGray"/>
        </w:rPr>
        <w:t>0.947</w:t>
      </w:r>
      <w:r w:rsidRPr="00AF5297">
        <w:rPr>
          <w:rFonts w:ascii="Times New Roman" w:eastAsia="標楷體" w:hAnsi="Times New Roman" w:cs="Times New Roman" w:hint="eastAsia"/>
          <w:highlight w:val="darkGray"/>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AF5297">
        <w:rPr>
          <w:rFonts w:ascii="Times New Roman" w:eastAsia="標楷體" w:hAnsi="Times New Roman" w:cs="Times New Roman" w:hint="eastAsia"/>
          <w:highlight w:val="darkGray"/>
        </w:rPr>
        <w:t>面</w:t>
      </w:r>
      <w:r w:rsidRPr="00AF5297">
        <w:rPr>
          <w:rFonts w:ascii="Times New Roman" w:eastAsia="標楷體" w:hAnsi="Times New Roman" w:cs="Times New Roman"/>
          <w:highlight w:val="darkGray"/>
        </w:rPr>
        <w:t>Cronbach’s α</w:t>
      </w:r>
      <w:r w:rsidRPr="00AF5297">
        <w:rPr>
          <w:rFonts w:ascii="Times New Roman" w:eastAsia="標楷體" w:hAnsi="Times New Roman" w:cs="Times New Roman" w:hint="eastAsia"/>
          <w:highlight w:val="darkGray"/>
        </w:rPr>
        <w:t>係數值皆大於</w:t>
      </w:r>
      <w:r w:rsidRPr="00AF5297">
        <w:rPr>
          <w:rFonts w:ascii="Times New Roman" w:eastAsia="標楷體" w:hAnsi="Times New Roman" w:cs="Times New Roman" w:hint="eastAsia"/>
          <w:highlight w:val="darkGray"/>
        </w:rPr>
        <w:t>0.8</w:t>
      </w:r>
      <w:r w:rsidRPr="00AF5297">
        <w:rPr>
          <w:rFonts w:ascii="Times New Roman" w:eastAsia="標楷體" w:hAnsi="Times New Roman" w:cs="Times New Roman" w:hint="eastAsia"/>
          <w:highlight w:val="darkGray"/>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，故全數題項皆予以保留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bookmarkEnd w:id="53"/>
    <w:p w14:paraId="5991F994" w14:textId="57483CF3" w:rsidR="00AF5297" w:rsidRPr="00965E03" w:rsidRDefault="00AF5297" w:rsidP="00AF5297">
      <w:pPr>
        <w:pStyle w:val="aff8"/>
        <w:numPr>
          <w:ilvl w:val="0"/>
          <w:numId w:val="23"/>
        </w:num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hint="eastAsia"/>
          <w:color w:val="000000" w:themeColor="text1"/>
        </w:rPr>
        <w:t>構面之信度分析</w:t>
      </w:r>
    </w:p>
    <w:p w14:paraId="29DBE795" w14:textId="07A781F8" w:rsidR="00AF5297" w:rsidRPr="00AF5297" w:rsidRDefault="00AF5297" w:rsidP="00AF5297">
      <w:pPr>
        <w:pStyle w:val="TableCaption"/>
        <w:ind w:firstLine="480"/>
        <w:rPr>
          <w:rFonts w:ascii="Times New Roman" w:hAnsi="Times New Roman" w:cs="Times New Roman"/>
          <w:color w:val="000000" w:themeColor="text1"/>
          <w:highlight w:val="darkGray"/>
        </w:rPr>
      </w:pPr>
      <w:r w:rsidRPr="00AF5297">
        <w:rPr>
          <w:rFonts w:ascii="Times New Roman" w:hAnsi="Times New Roman" w:cs="Times New Roman" w:hint="eastAsia"/>
          <w:color w:val="000000" w:themeColor="text1"/>
        </w:rPr>
        <w:t>由表</w:t>
      </w:r>
      <w:r w:rsidR="006529C8">
        <w:rPr>
          <w:rFonts w:ascii="Times New Roman" w:hAnsi="Times New Roman" w:cs="Times New Roman" w:hint="eastAsia"/>
          <w:color w:val="000000" w:themeColor="text1"/>
        </w:rPr>
        <w:t>3-6</w:t>
      </w:r>
      <w:r w:rsidRPr="00AF5297">
        <w:rPr>
          <w:rFonts w:ascii="Times New Roman" w:hAnsi="Times New Roman" w:cs="Times New Roman" w:hint="eastAsia"/>
          <w:color w:val="000000" w:themeColor="text1"/>
        </w:rPr>
        <w:t>預試結果顯示教學效能量表之整體</w:t>
      </w:r>
      <w:r w:rsidRPr="00AF5297">
        <w:rPr>
          <w:rFonts w:ascii="Times New Roman" w:hAnsi="Times New Roman" w:cs="Times New Roman" w:hint="eastAsia"/>
          <w:color w:val="000000" w:themeColor="text1"/>
          <w:highlight w:val="darkGray"/>
        </w:rPr>
        <w:t>Cronbach</w:t>
      </w:r>
      <w:r w:rsidRPr="00AF5297">
        <w:rPr>
          <w:rFonts w:ascii="Times New Roman" w:hAnsi="Times New Roman" w:cs="Times New Roman" w:hint="eastAsia"/>
          <w:color w:val="000000" w:themeColor="text1"/>
          <w:highlight w:val="darkGray"/>
        </w:rPr>
        <w:t>’</w:t>
      </w:r>
      <w:r w:rsidRPr="00AF5297">
        <w:rPr>
          <w:rFonts w:ascii="Times New Roman" w:hAnsi="Times New Roman" w:cs="Times New Roman" w:hint="eastAsia"/>
          <w:color w:val="000000" w:themeColor="text1"/>
          <w:highlight w:val="darkGray"/>
        </w:rPr>
        <w:t xml:space="preserve">s </w:t>
      </w:r>
      <w:r w:rsidRPr="00AF5297">
        <w:rPr>
          <w:rFonts w:ascii="Times New Roman" w:hAnsi="Times New Roman" w:cs="Times New Roman" w:hint="eastAsia"/>
          <w:color w:val="000000" w:themeColor="text1"/>
          <w:highlight w:val="darkGray"/>
        </w:rPr>
        <w:t>α係數為</w:t>
      </w:r>
      <w:r w:rsidRPr="00AF5297">
        <w:rPr>
          <w:rFonts w:ascii="Times New Roman" w:hAnsi="Times New Roman" w:cs="Times New Roman" w:hint="eastAsia"/>
          <w:color w:val="000000" w:themeColor="text1"/>
          <w:highlight w:val="darkGray"/>
        </w:rPr>
        <w:t>0.947</w:t>
      </w:r>
      <w:r w:rsidRPr="00AF5297">
        <w:rPr>
          <w:rFonts w:ascii="Times New Roman" w:hAnsi="Times New Roman" w:cs="Times New Roman" w:hint="eastAsia"/>
          <w:color w:val="000000" w:themeColor="text1"/>
          <w:highlight w:val="darkGray"/>
        </w:rPr>
        <w:t>，各層</w:t>
      </w:r>
    </w:p>
    <w:p w14:paraId="61AF576F" w14:textId="744FFF6A" w:rsidR="001756A4" w:rsidRPr="00AF5297" w:rsidRDefault="00AF5297" w:rsidP="00AF5297">
      <w:pPr>
        <w:pStyle w:val="TableCaption"/>
        <w:rPr>
          <w:rFonts w:ascii="Times New Roman" w:hAnsi="Times New Roman" w:cs="Times New Roman"/>
          <w:color w:val="000000" w:themeColor="text1"/>
        </w:rPr>
      </w:pPr>
      <w:r w:rsidRPr="00AF5297">
        <w:rPr>
          <w:rFonts w:ascii="Times New Roman" w:hAnsi="Times New Roman" w:cs="Times New Roman" w:hint="eastAsia"/>
          <w:color w:val="000000" w:themeColor="text1"/>
          <w:highlight w:val="darkGray"/>
        </w:rPr>
        <w:t>面</w:t>
      </w:r>
      <w:r w:rsidRPr="00AF5297">
        <w:rPr>
          <w:rFonts w:ascii="Times New Roman" w:hAnsi="Times New Roman" w:cs="Times New Roman" w:hint="eastAsia"/>
          <w:color w:val="000000" w:themeColor="text1"/>
          <w:highlight w:val="darkGray"/>
        </w:rPr>
        <w:t>Cronbach</w:t>
      </w:r>
      <w:r w:rsidRPr="00AF5297">
        <w:rPr>
          <w:rFonts w:ascii="Times New Roman" w:hAnsi="Times New Roman" w:cs="Times New Roman" w:hint="eastAsia"/>
          <w:color w:val="000000" w:themeColor="text1"/>
          <w:highlight w:val="darkGray"/>
        </w:rPr>
        <w:t>’</w:t>
      </w:r>
      <w:r w:rsidRPr="00AF5297">
        <w:rPr>
          <w:rFonts w:ascii="Times New Roman" w:hAnsi="Times New Roman" w:cs="Times New Roman" w:hint="eastAsia"/>
          <w:color w:val="000000" w:themeColor="text1"/>
          <w:highlight w:val="darkGray"/>
        </w:rPr>
        <w:t xml:space="preserve">s </w:t>
      </w:r>
      <w:r w:rsidRPr="00AF5297">
        <w:rPr>
          <w:rFonts w:ascii="Times New Roman" w:hAnsi="Times New Roman" w:cs="Times New Roman" w:hint="eastAsia"/>
          <w:color w:val="000000" w:themeColor="text1"/>
          <w:highlight w:val="darkGray"/>
        </w:rPr>
        <w:t>α係數值皆大於</w:t>
      </w:r>
      <w:r w:rsidRPr="00AF5297">
        <w:rPr>
          <w:rFonts w:ascii="Times New Roman" w:hAnsi="Times New Roman" w:cs="Times New Roman" w:hint="eastAsia"/>
          <w:color w:val="000000" w:themeColor="text1"/>
          <w:highlight w:val="darkGray"/>
        </w:rPr>
        <w:t>0.8</w:t>
      </w:r>
      <w:r w:rsidRPr="00AF5297">
        <w:rPr>
          <w:rFonts w:ascii="Times New Roman" w:hAnsi="Times New Roman" w:cs="Times New Roman" w:hint="eastAsia"/>
          <w:color w:val="000000" w:themeColor="text1"/>
          <w:highlight w:val="darkGray"/>
        </w:rPr>
        <w:t>的理想係數值</w:t>
      </w:r>
      <w:r w:rsidRPr="00AF5297">
        <w:rPr>
          <w:rFonts w:ascii="Times New Roman" w:hAnsi="Times New Roman" w:cs="Times New Roman" w:hint="eastAsia"/>
          <w:color w:val="000000" w:themeColor="text1"/>
        </w:rPr>
        <w:t>，表示本問卷量表具有理想的內部一致性，故全數題項皆予以保留，作為正式問卷之用。</w:t>
      </w:r>
    </w:p>
    <w:p w14:paraId="6ECA704F" w14:textId="1E4147DA"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00F061C7">
        <w:rPr>
          <w:rFonts w:ascii="Times New Roman" w:hAnsi="Times New Roman" w:cs="Times New Roman" w:hint="eastAsia"/>
          <w:color w:val="000000" w:themeColor="text1"/>
        </w:rPr>
        <w:t>4</w:t>
      </w:r>
    </w:p>
    <w:p w14:paraId="5A6748B6" w14:textId="5A8C4960" w:rsidR="00AF5297" w:rsidRPr="00965E03" w:rsidRDefault="00AF5297" w:rsidP="00AF5297">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臺灣民眾等候情緒</w:t>
      </w:r>
      <w:r w:rsidRPr="00965E03">
        <w:rPr>
          <w:rFonts w:ascii="Times New Roman" w:hAnsi="Times New Roman" w:cs="Times New Roman"/>
          <w:b/>
          <w:color w:val="000000" w:themeColor="text1"/>
        </w:rPr>
        <w:t>構面之信度分析</w:t>
      </w:r>
    </w:p>
    <w:tbl>
      <w:tblPr>
        <w:tblW w:w="5000" w:type="pct"/>
        <w:tblCellMar>
          <w:left w:w="28" w:type="dxa"/>
          <w:right w:w="28" w:type="dxa"/>
        </w:tblCellMar>
        <w:tblLook w:val="04A0" w:firstRow="1" w:lastRow="0" w:firstColumn="1" w:lastColumn="0" w:noHBand="0" w:noVBand="1"/>
      </w:tblPr>
      <w:tblGrid>
        <w:gridCol w:w="2456"/>
        <w:gridCol w:w="3001"/>
        <w:gridCol w:w="1890"/>
        <w:gridCol w:w="1440"/>
      </w:tblGrid>
      <w:tr w:rsidR="00AF5297" w:rsidRPr="00965E03" w14:paraId="0C47E682" w14:textId="77777777" w:rsidTr="001E07C3">
        <w:trPr>
          <w:trHeight w:val="170"/>
        </w:trPr>
        <w:tc>
          <w:tcPr>
            <w:tcW w:w="1063" w:type="pct"/>
            <w:tcBorders>
              <w:top w:val="single" w:sz="12" w:space="0" w:color="auto"/>
              <w:bottom w:val="single" w:sz="4" w:space="0" w:color="auto"/>
            </w:tcBorders>
            <w:shd w:val="clear" w:color="000000" w:fill="FFFFFF"/>
            <w:vAlign w:val="center"/>
            <w:hideMark/>
          </w:tcPr>
          <w:p w14:paraId="475D5585"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62A69C44"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sidRPr="0025166C">
              <w:rPr>
                <w:rFonts w:ascii="Times New Roman" w:eastAsia="標楷體" w:hAnsi="Times New Roman" w:cs="Times New Roman" w:hint="eastAsia"/>
                <w:color w:val="000000" w:themeColor="text1"/>
                <w:kern w:val="0"/>
              </w:rPr>
              <w:t>正式問卷題號</w:t>
            </w:r>
          </w:p>
        </w:tc>
        <w:tc>
          <w:tcPr>
            <w:tcW w:w="1187" w:type="pct"/>
            <w:tcBorders>
              <w:top w:val="single" w:sz="12" w:space="0" w:color="auto"/>
              <w:bottom w:val="single" w:sz="4" w:space="0" w:color="auto"/>
            </w:tcBorders>
            <w:shd w:val="clear" w:color="000000" w:fill="FFFFFF"/>
            <w:vAlign w:val="center"/>
            <w:hideMark/>
          </w:tcPr>
          <w:p w14:paraId="2CC5CB73"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3B1AC016"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AF5297" w:rsidRPr="00965E03" w14:paraId="6012815A" w14:textId="77777777" w:rsidTr="001E07C3">
        <w:trPr>
          <w:trHeight w:val="170"/>
        </w:trPr>
        <w:tc>
          <w:tcPr>
            <w:tcW w:w="1063" w:type="pct"/>
            <w:tcBorders>
              <w:top w:val="single" w:sz="4" w:space="0" w:color="auto"/>
            </w:tcBorders>
            <w:shd w:val="clear" w:color="auto" w:fill="auto"/>
            <w:noWrap/>
            <w:vAlign w:val="center"/>
            <w:hideMark/>
          </w:tcPr>
          <w:p w14:paraId="3D62CCE3"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1819" w:type="pct"/>
            <w:tcBorders>
              <w:top w:val="single" w:sz="4" w:space="0" w:color="auto"/>
            </w:tcBorders>
            <w:shd w:val="clear" w:color="000000" w:fill="FFFFFF"/>
            <w:vAlign w:val="center"/>
            <w:hideMark/>
          </w:tcPr>
          <w:p w14:paraId="125AFB22"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18-3</w:t>
            </w:r>
          </w:p>
        </w:tc>
        <w:tc>
          <w:tcPr>
            <w:tcW w:w="1187" w:type="pct"/>
            <w:tcBorders>
              <w:top w:val="single" w:sz="4" w:space="0" w:color="auto"/>
            </w:tcBorders>
            <w:shd w:val="clear" w:color="000000" w:fill="FFFFFF"/>
            <w:vAlign w:val="center"/>
            <w:hideMark/>
          </w:tcPr>
          <w:p w14:paraId="4760F296"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923</w:t>
            </w:r>
          </w:p>
        </w:tc>
        <w:tc>
          <w:tcPr>
            <w:tcW w:w="931" w:type="pct"/>
            <w:vMerge w:val="restart"/>
            <w:tcBorders>
              <w:top w:val="single" w:sz="4" w:space="0" w:color="auto"/>
            </w:tcBorders>
            <w:shd w:val="clear" w:color="000000" w:fill="FFFFFF"/>
            <w:vAlign w:val="center"/>
            <w:hideMark/>
          </w:tcPr>
          <w:p w14:paraId="6D4736E9"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00</w:t>
            </w:r>
          </w:p>
        </w:tc>
      </w:tr>
      <w:tr w:rsidR="00AF5297" w:rsidRPr="00965E03" w14:paraId="4630B6A0" w14:textId="77777777" w:rsidTr="001E07C3">
        <w:trPr>
          <w:trHeight w:val="301"/>
        </w:trPr>
        <w:tc>
          <w:tcPr>
            <w:tcW w:w="1063" w:type="pct"/>
            <w:shd w:val="clear" w:color="auto" w:fill="auto"/>
            <w:noWrap/>
            <w:vAlign w:val="center"/>
            <w:hideMark/>
          </w:tcPr>
          <w:p w14:paraId="40F94B83" w14:textId="68911819"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等待區</w:t>
            </w:r>
          </w:p>
        </w:tc>
        <w:tc>
          <w:tcPr>
            <w:tcW w:w="1819" w:type="pct"/>
            <w:shd w:val="clear" w:color="000000" w:fill="FFFFFF"/>
            <w:vAlign w:val="center"/>
            <w:hideMark/>
          </w:tcPr>
          <w:p w14:paraId="36D2B70F"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20-1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20-2</w:t>
            </w:r>
          </w:p>
        </w:tc>
        <w:tc>
          <w:tcPr>
            <w:tcW w:w="1187" w:type="pct"/>
            <w:shd w:val="clear" w:color="000000" w:fill="FFFFFF"/>
            <w:vAlign w:val="center"/>
            <w:hideMark/>
          </w:tcPr>
          <w:p w14:paraId="4CC58574"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w:t>
            </w:r>
            <w:r>
              <w:rPr>
                <w:rFonts w:ascii="Times New Roman" w:eastAsia="標楷體" w:hAnsi="Times New Roman" w:cs="Times New Roman" w:hint="eastAsia"/>
                <w:color w:val="000000" w:themeColor="text1"/>
                <w:kern w:val="0"/>
              </w:rPr>
              <w:t>09</w:t>
            </w:r>
          </w:p>
        </w:tc>
        <w:tc>
          <w:tcPr>
            <w:tcW w:w="931" w:type="pct"/>
            <w:vMerge/>
            <w:vAlign w:val="center"/>
            <w:hideMark/>
          </w:tcPr>
          <w:p w14:paraId="509D8629"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r w:rsidR="00AF5297" w:rsidRPr="00965E03" w14:paraId="0FC86EB4" w14:textId="77777777" w:rsidTr="001E07C3">
        <w:trPr>
          <w:trHeight w:val="301"/>
        </w:trPr>
        <w:tc>
          <w:tcPr>
            <w:tcW w:w="1063" w:type="pct"/>
            <w:shd w:val="clear" w:color="auto" w:fill="auto"/>
            <w:noWrap/>
            <w:vAlign w:val="center"/>
            <w:hideMark/>
          </w:tcPr>
          <w:p w14:paraId="55DAE8E6" w14:textId="77777777" w:rsidR="00AF5297" w:rsidRPr="00965E03" w:rsidRDefault="00AF5297" w:rsidP="001E07C3">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等候時間</w:t>
            </w:r>
          </w:p>
        </w:tc>
        <w:tc>
          <w:tcPr>
            <w:tcW w:w="1819" w:type="pct"/>
            <w:shd w:val="clear" w:color="000000" w:fill="FFFFFF"/>
            <w:vAlign w:val="center"/>
            <w:hideMark/>
          </w:tcPr>
          <w:p w14:paraId="4A25920D"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21-2</w:t>
            </w:r>
          </w:p>
        </w:tc>
        <w:tc>
          <w:tcPr>
            <w:tcW w:w="1187" w:type="pct"/>
            <w:shd w:val="clear" w:color="000000" w:fill="FFFFFF"/>
            <w:vAlign w:val="center"/>
            <w:hideMark/>
          </w:tcPr>
          <w:p w14:paraId="1E60D60A"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348</w:t>
            </w:r>
          </w:p>
        </w:tc>
        <w:tc>
          <w:tcPr>
            <w:tcW w:w="931" w:type="pct"/>
            <w:vMerge/>
            <w:vAlign w:val="center"/>
            <w:hideMark/>
          </w:tcPr>
          <w:p w14:paraId="040004E5"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r w:rsidR="00AF5297" w:rsidRPr="00965E03" w14:paraId="04AA7CC3" w14:textId="77777777" w:rsidTr="001E07C3">
        <w:trPr>
          <w:trHeight w:val="301"/>
        </w:trPr>
        <w:tc>
          <w:tcPr>
            <w:tcW w:w="1063" w:type="pct"/>
            <w:shd w:val="clear" w:color="auto" w:fill="auto"/>
            <w:noWrap/>
            <w:vAlign w:val="center"/>
          </w:tcPr>
          <w:p w14:paraId="174BBAFF" w14:textId="77777777" w:rsidR="00AF5297" w:rsidRDefault="00AF5297" w:rsidP="001E07C3">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焦急</w:t>
            </w:r>
          </w:p>
        </w:tc>
        <w:tc>
          <w:tcPr>
            <w:tcW w:w="1819" w:type="pct"/>
            <w:shd w:val="clear" w:color="000000" w:fill="FFFFFF"/>
            <w:vAlign w:val="center"/>
          </w:tcPr>
          <w:p w14:paraId="4F5186AD"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22-3</w:t>
            </w:r>
          </w:p>
        </w:tc>
        <w:tc>
          <w:tcPr>
            <w:tcW w:w="1187" w:type="pct"/>
            <w:shd w:val="clear" w:color="000000" w:fill="FFFFFF"/>
            <w:vAlign w:val="center"/>
          </w:tcPr>
          <w:p w14:paraId="05A883FA"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.929</w:t>
            </w:r>
          </w:p>
        </w:tc>
        <w:tc>
          <w:tcPr>
            <w:tcW w:w="931" w:type="pct"/>
            <w:vAlign w:val="center"/>
          </w:tcPr>
          <w:p w14:paraId="2CDBBB3A"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r w:rsidR="00AF5297" w:rsidRPr="00965E03" w14:paraId="2541DC29" w14:textId="77777777" w:rsidTr="001E07C3">
        <w:trPr>
          <w:trHeight w:val="301"/>
        </w:trPr>
        <w:tc>
          <w:tcPr>
            <w:tcW w:w="1063" w:type="pct"/>
            <w:tcBorders>
              <w:bottom w:val="single" w:sz="12" w:space="0" w:color="auto"/>
            </w:tcBorders>
            <w:shd w:val="clear" w:color="auto" w:fill="auto"/>
            <w:noWrap/>
            <w:vAlign w:val="center"/>
          </w:tcPr>
          <w:p w14:paraId="1B80EC68" w14:textId="77777777" w:rsidR="00AF5297" w:rsidRDefault="00AF5297" w:rsidP="001E07C3">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心理不平衡</w:t>
            </w:r>
          </w:p>
        </w:tc>
        <w:tc>
          <w:tcPr>
            <w:tcW w:w="1819" w:type="pct"/>
            <w:tcBorders>
              <w:bottom w:val="single" w:sz="12" w:space="0" w:color="auto"/>
            </w:tcBorders>
            <w:shd w:val="clear" w:color="000000" w:fill="FFFFFF"/>
            <w:vAlign w:val="center"/>
          </w:tcPr>
          <w:p w14:paraId="3BFA01A9"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-1</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-2</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-3</w:t>
            </w:r>
          </w:p>
        </w:tc>
        <w:tc>
          <w:tcPr>
            <w:tcW w:w="1187" w:type="pct"/>
            <w:tcBorders>
              <w:bottom w:val="single" w:sz="12" w:space="0" w:color="auto"/>
            </w:tcBorders>
            <w:shd w:val="clear" w:color="000000" w:fill="FFFFFF"/>
            <w:vAlign w:val="center"/>
          </w:tcPr>
          <w:p w14:paraId="011E8CDC"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.901</w:t>
            </w:r>
          </w:p>
        </w:tc>
        <w:tc>
          <w:tcPr>
            <w:tcW w:w="931" w:type="pct"/>
            <w:tcBorders>
              <w:bottom w:val="single" w:sz="12" w:space="0" w:color="auto"/>
            </w:tcBorders>
            <w:vAlign w:val="center"/>
          </w:tcPr>
          <w:p w14:paraId="0C0E8CF2"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21A36445"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00F061C7">
        <w:rPr>
          <w:rFonts w:ascii="Times New Roman" w:eastAsia="標楷體" w:hAnsi="Times New Roman" w:cs="Times New Roman" w:hint="eastAsia"/>
          <w:color w:val="000000" w:themeColor="text1"/>
        </w:rPr>
        <w:t>5</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保服務人員教學效能量表</w:t>
      </w:r>
      <w:r w:rsidRPr="00965E03">
        <w:rPr>
          <w:rFonts w:ascii="標楷體" w:eastAsia="標楷體" w:hAnsi="標楷體"/>
          <w:b/>
          <w:color w:val="000000" w:themeColor="text1"/>
        </w:rPr>
        <w:t>信度分析摘要</w:t>
      </w:r>
    </w:p>
    <w:p w14:paraId="2D64CDD4" w14:textId="77777777" w:rsidR="00611AA7" w:rsidRPr="00965E03" w:rsidRDefault="00611AA7" w:rsidP="00611AA7">
      <w:pPr>
        <w:pStyle w:val="TableCaption"/>
        <w:rPr>
          <w:rFonts w:ascii="Times New Roman" w:hAnsi="Times New Roman" w:cs="Times New Roman"/>
          <w:color w:val="000000" w:themeColor="text1"/>
        </w:rPr>
      </w:pPr>
      <w:bookmarkStart w:id="54" w:name="_Toc509189418"/>
      <w:r>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構面之信度分析</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611AA7" w:rsidRPr="00965E03" w14:paraId="6A0441BB" w14:textId="77777777" w:rsidTr="001E07C3">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0F39008E"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18D70674"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C1F52D5" w14:textId="77777777" w:rsidR="00611AA7" w:rsidRPr="00965E03" w:rsidRDefault="00611AA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28B95BD2" w14:textId="77777777" w:rsidR="00611AA7" w:rsidRPr="00965E03" w:rsidRDefault="00611AA7" w:rsidP="001E07C3">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611AA7" w:rsidRPr="00965E03" w14:paraId="20CF7AA1" w14:textId="77777777" w:rsidTr="001E07C3">
        <w:trPr>
          <w:trHeight w:val="57"/>
        </w:trPr>
        <w:tc>
          <w:tcPr>
            <w:tcW w:w="1094" w:type="pct"/>
            <w:tcBorders>
              <w:top w:val="nil"/>
              <w:left w:val="nil"/>
              <w:bottom w:val="nil"/>
              <w:right w:val="nil"/>
            </w:tcBorders>
            <w:shd w:val="clear" w:color="000000" w:fill="FFFFFF"/>
            <w:vAlign w:val="center"/>
            <w:hideMark/>
          </w:tcPr>
          <w:p w14:paraId="405A96D9"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員工</w:t>
            </w:r>
          </w:p>
        </w:tc>
        <w:tc>
          <w:tcPr>
            <w:tcW w:w="2320" w:type="pct"/>
            <w:tcBorders>
              <w:top w:val="nil"/>
              <w:left w:val="nil"/>
              <w:bottom w:val="nil"/>
              <w:right w:val="nil"/>
            </w:tcBorders>
            <w:shd w:val="clear" w:color="000000" w:fill="FFFFFF"/>
            <w:vAlign w:val="center"/>
            <w:hideMark/>
          </w:tcPr>
          <w:p w14:paraId="6E59DC98"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15-3</w:t>
            </w:r>
          </w:p>
        </w:tc>
        <w:tc>
          <w:tcPr>
            <w:tcW w:w="829" w:type="pct"/>
            <w:tcBorders>
              <w:top w:val="nil"/>
              <w:left w:val="nil"/>
              <w:bottom w:val="nil"/>
              <w:right w:val="nil"/>
            </w:tcBorders>
            <w:shd w:val="clear" w:color="000000" w:fill="FFFFFF"/>
            <w:vAlign w:val="center"/>
            <w:hideMark/>
          </w:tcPr>
          <w:p w14:paraId="0870A44A"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01</w:t>
            </w:r>
          </w:p>
        </w:tc>
        <w:tc>
          <w:tcPr>
            <w:tcW w:w="757" w:type="pct"/>
            <w:vMerge w:val="restart"/>
            <w:tcBorders>
              <w:top w:val="nil"/>
              <w:left w:val="nil"/>
              <w:right w:val="nil"/>
            </w:tcBorders>
            <w:shd w:val="clear" w:color="000000" w:fill="FFFFFF"/>
            <w:vAlign w:val="center"/>
          </w:tcPr>
          <w:p w14:paraId="645B621A"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34</w:t>
            </w:r>
          </w:p>
        </w:tc>
      </w:tr>
      <w:tr w:rsidR="00611AA7" w:rsidRPr="00965E03" w14:paraId="154386F5" w14:textId="77777777" w:rsidTr="001E07C3">
        <w:trPr>
          <w:trHeight w:val="57"/>
        </w:trPr>
        <w:tc>
          <w:tcPr>
            <w:tcW w:w="1094" w:type="pct"/>
            <w:tcBorders>
              <w:top w:val="nil"/>
              <w:left w:val="nil"/>
              <w:bottom w:val="single" w:sz="12" w:space="0" w:color="auto"/>
              <w:right w:val="nil"/>
            </w:tcBorders>
            <w:shd w:val="clear" w:color="000000" w:fill="FFFFFF"/>
            <w:vAlign w:val="center"/>
            <w:hideMark/>
          </w:tcPr>
          <w:p w14:paraId="52A03DA4"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佈局</w:t>
            </w:r>
          </w:p>
        </w:tc>
        <w:tc>
          <w:tcPr>
            <w:tcW w:w="2320" w:type="pct"/>
            <w:tcBorders>
              <w:top w:val="nil"/>
              <w:left w:val="nil"/>
              <w:bottom w:val="single" w:sz="12" w:space="0" w:color="auto"/>
              <w:right w:val="nil"/>
            </w:tcBorders>
            <w:shd w:val="clear" w:color="000000" w:fill="FFFFFF"/>
            <w:vAlign w:val="center"/>
            <w:hideMark/>
          </w:tcPr>
          <w:p w14:paraId="68699D88"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17-3</w:t>
            </w:r>
          </w:p>
        </w:tc>
        <w:tc>
          <w:tcPr>
            <w:tcW w:w="829" w:type="pct"/>
            <w:tcBorders>
              <w:top w:val="nil"/>
              <w:left w:val="nil"/>
              <w:bottom w:val="single" w:sz="12" w:space="0" w:color="auto"/>
              <w:right w:val="nil"/>
            </w:tcBorders>
            <w:shd w:val="clear" w:color="000000" w:fill="FFFFFF"/>
            <w:vAlign w:val="center"/>
            <w:hideMark/>
          </w:tcPr>
          <w:p w14:paraId="36CD6C42"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91</w:t>
            </w:r>
            <w:r w:rsidRPr="00965E03">
              <w:rPr>
                <w:rFonts w:ascii="Times New Roman" w:eastAsia="標楷體" w:hAnsi="Times New Roman" w:cs="Times New Roman" w:hint="eastAsia"/>
                <w:color w:val="000000" w:themeColor="text1"/>
                <w:kern w:val="0"/>
              </w:rPr>
              <w:t>6</w:t>
            </w:r>
          </w:p>
        </w:tc>
        <w:tc>
          <w:tcPr>
            <w:tcW w:w="757" w:type="pct"/>
            <w:vMerge/>
            <w:tcBorders>
              <w:left w:val="nil"/>
              <w:bottom w:val="single" w:sz="12" w:space="0" w:color="auto"/>
              <w:right w:val="nil"/>
            </w:tcBorders>
            <w:shd w:val="clear" w:color="000000" w:fill="FFFFFF"/>
            <w:vAlign w:val="center"/>
          </w:tcPr>
          <w:p w14:paraId="01BEF181"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bl>
    <w:p w14:paraId="5A9D151C" w14:textId="77777777" w:rsidR="00611AA7" w:rsidRDefault="00611AA7" w:rsidP="00611AA7">
      <w:pPr>
        <w:spacing w:line="360" w:lineRule="auto"/>
        <w:rPr>
          <w:rFonts w:ascii="Times New Roman" w:eastAsia="標楷體" w:hAnsi="Times New Roman" w:cs="Times New Roman"/>
          <w:b/>
          <w:color w:val="000000" w:themeColor="text1"/>
        </w:rPr>
      </w:pPr>
    </w:p>
    <w:p w14:paraId="5278870B" w14:textId="6D3FAB10" w:rsidR="00F061C7" w:rsidRDefault="00F061C7" w:rsidP="00611AA7">
      <w:pPr>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Pr>
          <w:rFonts w:ascii="Times New Roman" w:eastAsia="標楷體" w:hAnsi="Times New Roman" w:cs="Times New Roman" w:hint="eastAsia"/>
          <w:color w:val="000000" w:themeColor="text1"/>
        </w:rPr>
        <w:t>6</w:t>
      </w:r>
    </w:p>
    <w:p w14:paraId="573FB52D" w14:textId="74E1A4C2" w:rsidR="00611AA7" w:rsidRPr="00484609" w:rsidRDefault="00611AA7" w:rsidP="00611AA7">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b/>
          <w:color w:val="000000" w:themeColor="text1"/>
        </w:rPr>
        <w:t>顧客滿意度</w:t>
      </w:r>
      <w:r w:rsidRPr="00484609">
        <w:rPr>
          <w:rFonts w:ascii="Times New Roman" w:eastAsia="標楷體" w:hAnsi="Times New Roman" w:cs="Times New Roman"/>
          <w:b/>
          <w:color w:val="000000" w:themeColor="text1"/>
        </w:rPr>
        <w:t>構面之信度分析</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611AA7" w:rsidRPr="00965E03" w14:paraId="14F4B188" w14:textId="77777777" w:rsidTr="001E07C3">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42166FAA"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71C6B14F"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6E8D1AC2" w14:textId="77777777" w:rsidR="00611AA7" w:rsidRPr="00965E03" w:rsidRDefault="00611AA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36487672" w14:textId="77777777" w:rsidR="00611AA7" w:rsidRPr="00965E03" w:rsidRDefault="00611AA7" w:rsidP="001E07C3">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611AA7" w:rsidRPr="00965E03" w14:paraId="6A1B02DF" w14:textId="77777777" w:rsidTr="001E07C3">
        <w:trPr>
          <w:trHeight w:val="57"/>
        </w:trPr>
        <w:tc>
          <w:tcPr>
            <w:tcW w:w="1094" w:type="pct"/>
            <w:tcBorders>
              <w:top w:val="nil"/>
              <w:left w:val="nil"/>
              <w:bottom w:val="nil"/>
              <w:right w:val="nil"/>
            </w:tcBorders>
            <w:shd w:val="clear" w:color="000000" w:fill="FFFFFF"/>
            <w:vAlign w:val="center"/>
            <w:hideMark/>
          </w:tcPr>
          <w:p w14:paraId="0A4B7824"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商品</w:t>
            </w:r>
          </w:p>
        </w:tc>
        <w:tc>
          <w:tcPr>
            <w:tcW w:w="2320" w:type="pct"/>
            <w:tcBorders>
              <w:top w:val="nil"/>
              <w:left w:val="nil"/>
              <w:bottom w:val="nil"/>
              <w:right w:val="nil"/>
            </w:tcBorders>
            <w:shd w:val="clear" w:color="000000" w:fill="FFFFFF"/>
            <w:vAlign w:val="center"/>
            <w:hideMark/>
          </w:tcPr>
          <w:p w14:paraId="0C4CA65E"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16-1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16-3</w:t>
            </w:r>
          </w:p>
        </w:tc>
        <w:tc>
          <w:tcPr>
            <w:tcW w:w="829" w:type="pct"/>
            <w:tcBorders>
              <w:top w:val="nil"/>
              <w:left w:val="nil"/>
              <w:bottom w:val="nil"/>
              <w:right w:val="nil"/>
            </w:tcBorders>
            <w:shd w:val="clear" w:color="000000" w:fill="FFFFFF"/>
            <w:vAlign w:val="center"/>
            <w:hideMark/>
          </w:tcPr>
          <w:p w14:paraId="73971AD8"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55</w:t>
            </w:r>
          </w:p>
        </w:tc>
        <w:tc>
          <w:tcPr>
            <w:tcW w:w="757" w:type="pct"/>
            <w:vMerge w:val="restart"/>
            <w:tcBorders>
              <w:top w:val="nil"/>
              <w:left w:val="nil"/>
              <w:right w:val="nil"/>
            </w:tcBorders>
            <w:shd w:val="clear" w:color="000000" w:fill="FFFFFF"/>
            <w:vAlign w:val="center"/>
          </w:tcPr>
          <w:p w14:paraId="06EDC13D"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27</w:t>
            </w:r>
          </w:p>
        </w:tc>
      </w:tr>
      <w:tr w:rsidR="00611AA7" w:rsidRPr="00965E03" w14:paraId="49A7CC21" w14:textId="77777777" w:rsidTr="001E07C3">
        <w:trPr>
          <w:trHeight w:val="57"/>
        </w:trPr>
        <w:tc>
          <w:tcPr>
            <w:tcW w:w="1094" w:type="pct"/>
            <w:tcBorders>
              <w:top w:val="nil"/>
              <w:left w:val="nil"/>
              <w:bottom w:val="nil"/>
              <w:right w:val="nil"/>
            </w:tcBorders>
            <w:shd w:val="clear" w:color="000000" w:fill="FFFFFF"/>
            <w:vAlign w:val="center"/>
            <w:hideMark/>
          </w:tcPr>
          <w:p w14:paraId="294A0A51"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商店</w:t>
            </w:r>
          </w:p>
        </w:tc>
        <w:tc>
          <w:tcPr>
            <w:tcW w:w="2320" w:type="pct"/>
            <w:tcBorders>
              <w:top w:val="nil"/>
              <w:left w:val="nil"/>
              <w:bottom w:val="nil"/>
              <w:right w:val="nil"/>
            </w:tcBorders>
            <w:shd w:val="clear" w:color="000000" w:fill="FFFFFF"/>
            <w:vAlign w:val="center"/>
            <w:hideMark/>
          </w:tcPr>
          <w:p w14:paraId="187A8F15"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19-3</w:t>
            </w:r>
          </w:p>
        </w:tc>
        <w:tc>
          <w:tcPr>
            <w:tcW w:w="829" w:type="pct"/>
            <w:tcBorders>
              <w:top w:val="nil"/>
              <w:left w:val="nil"/>
              <w:bottom w:val="nil"/>
              <w:right w:val="nil"/>
            </w:tcBorders>
            <w:shd w:val="clear" w:color="000000" w:fill="FFFFFF"/>
            <w:vAlign w:val="center"/>
            <w:hideMark/>
          </w:tcPr>
          <w:p w14:paraId="30CFE150"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w:t>
            </w:r>
            <w:r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320374E2"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r w:rsidR="00611AA7" w:rsidRPr="00965E03" w14:paraId="55CC80DC" w14:textId="77777777" w:rsidTr="001E07C3">
        <w:trPr>
          <w:trHeight w:val="57"/>
        </w:trPr>
        <w:tc>
          <w:tcPr>
            <w:tcW w:w="1094" w:type="pct"/>
            <w:tcBorders>
              <w:top w:val="nil"/>
              <w:left w:val="nil"/>
              <w:bottom w:val="nil"/>
              <w:right w:val="nil"/>
            </w:tcBorders>
            <w:shd w:val="clear" w:color="000000" w:fill="FFFFFF"/>
            <w:vAlign w:val="center"/>
            <w:hideMark/>
          </w:tcPr>
          <w:p w14:paraId="454EF983"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購買價值</w:t>
            </w:r>
          </w:p>
        </w:tc>
        <w:tc>
          <w:tcPr>
            <w:tcW w:w="2320" w:type="pct"/>
            <w:tcBorders>
              <w:top w:val="nil"/>
              <w:left w:val="nil"/>
              <w:bottom w:val="nil"/>
              <w:right w:val="nil"/>
            </w:tcBorders>
            <w:shd w:val="clear" w:color="000000" w:fill="FFFFFF"/>
            <w:vAlign w:val="center"/>
            <w:hideMark/>
          </w:tcPr>
          <w:p w14:paraId="01C6E32C"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24-4</w:t>
            </w:r>
          </w:p>
        </w:tc>
        <w:tc>
          <w:tcPr>
            <w:tcW w:w="829" w:type="pct"/>
            <w:tcBorders>
              <w:top w:val="nil"/>
              <w:left w:val="nil"/>
              <w:bottom w:val="nil"/>
              <w:right w:val="nil"/>
            </w:tcBorders>
            <w:shd w:val="clear" w:color="000000" w:fill="FFFFFF"/>
            <w:vAlign w:val="center"/>
            <w:hideMark/>
          </w:tcPr>
          <w:p w14:paraId="4605B486"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880</w:t>
            </w:r>
          </w:p>
        </w:tc>
        <w:tc>
          <w:tcPr>
            <w:tcW w:w="757" w:type="pct"/>
            <w:vMerge/>
            <w:tcBorders>
              <w:left w:val="nil"/>
              <w:right w:val="nil"/>
            </w:tcBorders>
            <w:shd w:val="clear" w:color="000000" w:fill="FFFFFF"/>
            <w:vAlign w:val="center"/>
          </w:tcPr>
          <w:p w14:paraId="63EB5298"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r w:rsidR="00611AA7" w:rsidRPr="00965E03" w14:paraId="49AA23AA" w14:textId="77777777" w:rsidTr="001E07C3">
        <w:trPr>
          <w:trHeight w:val="57"/>
        </w:trPr>
        <w:tc>
          <w:tcPr>
            <w:tcW w:w="1094" w:type="pct"/>
            <w:tcBorders>
              <w:top w:val="nil"/>
              <w:left w:val="nil"/>
              <w:bottom w:val="single" w:sz="12" w:space="0" w:color="auto"/>
              <w:right w:val="nil"/>
            </w:tcBorders>
            <w:shd w:val="clear" w:color="000000" w:fill="FFFFFF"/>
            <w:vAlign w:val="center"/>
          </w:tcPr>
          <w:p w14:paraId="21786A7D" w14:textId="77777777" w:rsidR="00611AA7"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滿意度</w:t>
            </w:r>
          </w:p>
        </w:tc>
        <w:tc>
          <w:tcPr>
            <w:tcW w:w="2320" w:type="pct"/>
            <w:tcBorders>
              <w:top w:val="nil"/>
              <w:left w:val="nil"/>
              <w:bottom w:val="single" w:sz="12" w:space="0" w:color="auto"/>
              <w:right w:val="nil"/>
            </w:tcBorders>
            <w:shd w:val="clear" w:color="000000" w:fill="FFFFFF"/>
            <w:vAlign w:val="center"/>
          </w:tcPr>
          <w:p w14:paraId="239A0CD6"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14-4</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14-5</w:t>
            </w:r>
          </w:p>
        </w:tc>
        <w:tc>
          <w:tcPr>
            <w:tcW w:w="829" w:type="pct"/>
            <w:tcBorders>
              <w:top w:val="nil"/>
              <w:left w:val="nil"/>
              <w:bottom w:val="single" w:sz="12" w:space="0" w:color="auto"/>
              <w:right w:val="nil"/>
            </w:tcBorders>
            <w:shd w:val="clear" w:color="000000" w:fill="FFFFFF"/>
            <w:vAlign w:val="center"/>
          </w:tcPr>
          <w:p w14:paraId="67EB35E5"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.834</w:t>
            </w:r>
          </w:p>
        </w:tc>
        <w:tc>
          <w:tcPr>
            <w:tcW w:w="757" w:type="pct"/>
            <w:tcBorders>
              <w:left w:val="nil"/>
              <w:bottom w:val="single" w:sz="12" w:space="0" w:color="auto"/>
              <w:right w:val="nil"/>
            </w:tcBorders>
            <w:shd w:val="clear" w:color="000000" w:fill="FFFFFF"/>
            <w:vAlign w:val="center"/>
          </w:tcPr>
          <w:p w14:paraId="457F8F52"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bl>
    <w:p w14:paraId="1F2719A9" w14:textId="77777777" w:rsidR="00611AA7" w:rsidRDefault="00611AA7" w:rsidP="00611AA7">
      <w:pPr>
        <w:widowControl/>
        <w:rPr>
          <w:rFonts w:ascii="Times New Roman" w:eastAsia="標楷體" w:hAnsi="Times New Roman" w:cs="Times New Roman"/>
          <w:b/>
          <w:color w:val="000000" w:themeColor="text1"/>
          <w:sz w:val="32"/>
          <w:szCs w:val="32"/>
        </w:rPr>
      </w:pPr>
    </w:p>
    <w:p w14:paraId="6D0564F2" w14:textId="02FE816B" w:rsidR="00611AA7" w:rsidRDefault="00611AA7">
      <w:pPr>
        <w:widowControl/>
        <w:rPr>
          <w:rFonts w:ascii="Times New Roman" w:eastAsia="標楷體" w:hAnsi="Times New Roman" w:cs="Times New Roman"/>
          <w:b/>
          <w:color w:val="000000" w:themeColor="text1"/>
          <w:sz w:val="32"/>
          <w:highlight w:val="cyan"/>
        </w:rPr>
      </w:pPr>
    </w:p>
    <w:p w14:paraId="3512CD90" w14:textId="77777777" w:rsidR="00611AA7" w:rsidRPr="00611AA7" w:rsidRDefault="00611AA7">
      <w:pPr>
        <w:widowControl/>
        <w:rPr>
          <w:rFonts w:ascii="Times New Roman" w:eastAsia="標楷體" w:hAnsi="Times New Roman" w:cs="Times New Roman"/>
          <w:b/>
          <w:color w:val="000000" w:themeColor="text1"/>
          <w:sz w:val="32"/>
        </w:rPr>
      </w:pPr>
      <w:r w:rsidRPr="00611AA7">
        <w:rPr>
          <w:rFonts w:ascii="Times New Roman" w:eastAsia="標楷體" w:hAnsi="Times New Roman" w:cs="Times New Roman"/>
          <w:b/>
          <w:color w:val="000000" w:themeColor="text1"/>
          <w:sz w:val="32"/>
        </w:rPr>
        <w:br w:type="page"/>
      </w:r>
    </w:p>
    <w:p w14:paraId="5AFF2089" w14:textId="60F5602E" w:rsidR="008351FC" w:rsidRPr="00EC6A34" w:rsidRDefault="00FF247D" w:rsidP="00FF247D">
      <w:pPr>
        <w:spacing w:line="360" w:lineRule="auto"/>
        <w:jc w:val="center"/>
        <w:outlineLvl w:val="1"/>
        <w:rPr>
          <w:rFonts w:ascii="Times New Roman" w:eastAsia="標楷體" w:hAnsi="Times New Roman" w:cs="Times New Roman"/>
          <w:b/>
          <w:color w:val="000000" w:themeColor="text1"/>
          <w:sz w:val="32"/>
        </w:rPr>
      </w:pPr>
      <w:r w:rsidRPr="00EC6A34">
        <w:rPr>
          <w:rFonts w:ascii="Times New Roman" w:eastAsia="標楷體" w:hAnsi="Times New Roman" w:cs="Times New Roman" w:hint="eastAsia"/>
          <w:b/>
          <w:color w:val="000000" w:themeColor="text1"/>
          <w:sz w:val="32"/>
        </w:rPr>
        <w:t>第</w:t>
      </w:r>
      <w:r w:rsidR="00EC6A34" w:rsidRPr="00EC6A34">
        <w:rPr>
          <w:rFonts w:ascii="Times New Roman" w:eastAsia="標楷體" w:hAnsi="Times New Roman" w:cs="Times New Roman" w:hint="eastAsia"/>
          <w:b/>
          <w:color w:val="000000" w:themeColor="text1"/>
          <w:sz w:val="32"/>
        </w:rPr>
        <w:t>六節</w:t>
      </w:r>
      <w:r w:rsidRPr="00EC6A34">
        <w:rPr>
          <w:rFonts w:ascii="Times New Roman" w:eastAsia="標楷體" w:hAnsi="Times New Roman" w:cs="Times New Roman" w:hint="eastAsia"/>
          <w:b/>
          <w:color w:val="000000" w:themeColor="text1"/>
          <w:sz w:val="32"/>
        </w:rPr>
        <w:t xml:space="preserve"> </w:t>
      </w:r>
      <w:r w:rsidR="007A52B7" w:rsidRPr="00EC6A34">
        <w:rPr>
          <w:rFonts w:ascii="Times New Roman" w:eastAsia="標楷體" w:hAnsi="Times New Roman" w:cs="Times New Roman"/>
          <w:b/>
          <w:color w:val="000000" w:themeColor="text1"/>
          <w:sz w:val="32"/>
        </w:rPr>
        <w:t>資料處理</w:t>
      </w:r>
      <w:bookmarkEnd w:id="52"/>
      <w:bookmarkEnd w:id="54"/>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327C47">
        <w:rPr>
          <w:rFonts w:ascii="Times New Roman" w:eastAsia="標楷體" w:hAnsi="Times New Roman" w:cs="Times New Roman"/>
          <w:b/>
          <w:color w:val="000000" w:themeColor="text1"/>
          <w:kern w:val="0"/>
          <w:sz w:val="28"/>
          <w:highlight w:val="darkMagenta"/>
        </w:rPr>
        <w:t>壹、</w:t>
      </w:r>
      <w:r w:rsidR="00A163B1" w:rsidRPr="00327C47">
        <w:rPr>
          <w:rFonts w:ascii="Times New Roman" w:eastAsia="標楷體" w:hAnsi="Times New Roman" w:cs="Times New Roman"/>
          <w:b/>
          <w:color w:val="000000" w:themeColor="text1"/>
          <w:kern w:val="0"/>
          <w:sz w:val="28"/>
          <w:highlight w:val="darkMagenta"/>
        </w:rPr>
        <w:t>敘述統計</w:t>
      </w:r>
    </w:p>
    <w:p w14:paraId="3AD523E5" w14:textId="7263A031"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327C47">
        <w:rPr>
          <w:rFonts w:ascii="Times New Roman" w:eastAsia="標楷體" w:hAnsi="Times New Roman" w:cs="Times New Roman" w:hint="eastAsia"/>
          <w:color w:val="000000" w:themeColor="text1"/>
        </w:rPr>
        <w:t>臺</w:t>
      </w:r>
      <w:r w:rsidR="00611AA7">
        <w:rPr>
          <w:rFonts w:ascii="Times New Roman" w:eastAsia="標楷體" w:hAnsi="Times New Roman" w:cs="Times New Roman" w:hint="eastAsia"/>
          <w:color w:val="000000" w:themeColor="text1"/>
        </w:rPr>
        <w:t>灣民眾做為</w:t>
      </w:r>
      <w:r w:rsidR="00A163B1" w:rsidRPr="00965E03">
        <w:rPr>
          <w:rFonts w:ascii="Times New Roman" w:eastAsia="標楷體" w:hAnsi="Times New Roman" w:cs="Times New Roman"/>
          <w:color w:val="000000" w:themeColor="text1"/>
        </w:rPr>
        <w:t>個人背景變項（</w:t>
      </w:r>
      <w:r w:rsidR="00611AA7" w:rsidRPr="00611AA7">
        <w:rPr>
          <w:rFonts w:ascii="Times New Roman" w:eastAsia="標楷體" w:hAnsi="Times New Roman" w:cs="Times New Roman" w:hint="eastAsia"/>
          <w:color w:val="000000" w:themeColor="text1"/>
        </w:rPr>
        <w:t>性別、年齡、職業、現居地點、平均月收入金額、通常是甚麼時段去全聯、通常一個禮拜去幾次賣場、一個禮拜去幾次全聯、每次平均消費金額、到達離你家最近全聯的時間、前往賣場的誘因、如何前往全聯、是否有全聯會員卡</w:t>
      </w:r>
      <w:r w:rsidR="001931B9" w:rsidRPr="00965E03">
        <w:rPr>
          <w:rFonts w:ascii="Times New Roman" w:eastAsia="標楷體" w:hAnsi="Times New Roman" w:cs="Times New Roman"/>
          <w:color w:val="000000" w:themeColor="text1"/>
        </w:rPr>
        <w:t>）</w:t>
      </w:r>
      <w:r w:rsidR="00611AA7">
        <w:rPr>
          <w:rFonts w:ascii="Times New Roman" w:eastAsia="標楷體" w:hAnsi="Times New Roman" w:cs="Times New Roman" w:hint="eastAsia"/>
          <w:color w:val="000000" w:themeColor="text1"/>
        </w:rPr>
        <w:t>及民眾等候情緒</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327C47" w:rsidRPr="00327C47">
        <w:rPr>
          <w:rFonts w:ascii="Times New Roman" w:eastAsia="標楷體" w:hAnsi="Times New Roman" w:cs="Times New Roman" w:hint="eastAsia"/>
          <w:color w:val="000000" w:themeColor="text1"/>
        </w:rPr>
        <w:t>對等待的負面情緒反應</w:t>
      </w:r>
      <w:r w:rsidR="00A85877" w:rsidRPr="00965E03">
        <w:rPr>
          <w:rFonts w:ascii="Times New Roman" w:eastAsia="標楷體" w:hAnsi="Times New Roman" w:cs="Times New Roman"/>
          <w:color w:val="000000" w:themeColor="text1"/>
        </w:rPr>
        <w:t>、</w:t>
      </w:r>
      <w:r w:rsidR="00327C47" w:rsidRPr="00B327C6">
        <w:rPr>
          <w:rFonts w:ascii="Times New Roman" w:eastAsia="標楷體" w:hAnsi="Times New Roman" w:cs="Times New Roman" w:hint="eastAsia"/>
          <w:color w:val="000000" w:themeColor="text1"/>
          <w:kern w:val="0"/>
        </w:rPr>
        <w:t>等候區</w:t>
      </w:r>
      <w:r w:rsidR="00327C47">
        <w:rPr>
          <w:rFonts w:ascii="Times New Roman" w:eastAsia="標楷體" w:hAnsi="Times New Roman" w:cs="Times New Roman" w:hint="eastAsia"/>
          <w:color w:val="000000" w:themeColor="text1"/>
          <w:kern w:val="0"/>
        </w:rPr>
        <w:t>及等待時間</w:t>
      </w:r>
      <w:r w:rsidR="00A85877" w:rsidRPr="00965E03">
        <w:rPr>
          <w:rFonts w:ascii="Times New Roman" w:eastAsia="標楷體" w:hAnsi="Times New Roman" w:cs="Times New Roman"/>
          <w:color w:val="000000" w:themeColor="text1"/>
        </w:rPr>
        <w:t>、</w:t>
      </w:r>
      <w:r w:rsidR="00327C47" w:rsidRPr="00514694">
        <w:rPr>
          <w:rFonts w:ascii="Times New Roman" w:eastAsia="標楷體" w:hAnsi="Times New Roman" w:cs="Times New Roman" w:hint="eastAsia"/>
          <w:color w:val="000000" w:themeColor="text1"/>
          <w:kern w:val="0"/>
        </w:rPr>
        <w:t>焦急</w:t>
      </w:r>
      <w:r w:rsidR="00327C47">
        <w:rPr>
          <w:rFonts w:ascii="Times New Roman" w:eastAsia="標楷體" w:hAnsi="Times New Roman" w:cs="Times New Roman" w:hint="eastAsia"/>
          <w:color w:val="000000" w:themeColor="text1"/>
          <w:kern w:val="0"/>
        </w:rPr>
        <w:t>與</w:t>
      </w:r>
      <w:r w:rsidR="00327C47" w:rsidRPr="00514694">
        <w:rPr>
          <w:rFonts w:ascii="Times New Roman" w:eastAsia="標楷體" w:hAnsi="Times New Roman" w:cs="Times New Roman" w:hint="eastAsia"/>
          <w:color w:val="000000" w:themeColor="text1"/>
          <w:kern w:val="0"/>
        </w:rPr>
        <w:t>心理不平衡</w:t>
      </w:r>
      <w:r w:rsidR="00A163B1" w:rsidRPr="00965E03">
        <w:rPr>
          <w:rFonts w:ascii="Times New Roman" w:eastAsia="標楷體" w:hAnsi="Times New Roman" w:cs="Times New Roman"/>
          <w:color w:val="000000" w:themeColor="text1"/>
        </w:rPr>
        <w:t>）</w:t>
      </w:r>
      <w:r w:rsidR="00611AA7">
        <w:rPr>
          <w:rFonts w:ascii="Times New Roman" w:eastAsia="標楷體" w:hAnsi="Times New Roman" w:cs="Times New Roman" w:hint="eastAsia"/>
          <w:color w:val="000000" w:themeColor="text1"/>
        </w:rPr>
        <w:t>與員工服務能力</w:t>
      </w:r>
      <w:r w:rsidR="00A163B1" w:rsidRPr="00965E03">
        <w:rPr>
          <w:rFonts w:ascii="Times New Roman" w:eastAsia="標楷體" w:hAnsi="Times New Roman" w:cs="Times New Roman"/>
          <w:color w:val="000000" w:themeColor="text1"/>
        </w:rPr>
        <w:t>（</w:t>
      </w:r>
      <w:r w:rsidR="00327C47" w:rsidRPr="00355501">
        <w:rPr>
          <w:rFonts w:ascii="Times New Roman" w:eastAsia="標楷體" w:hAnsi="Times New Roman" w:cs="Times New Roman" w:hint="eastAsia"/>
          <w:color w:val="000000" w:themeColor="text1"/>
          <w:kern w:val="0"/>
        </w:rPr>
        <w:t>員工</w:t>
      </w:r>
      <w:r w:rsidR="00327C47">
        <w:rPr>
          <w:rFonts w:ascii="Times New Roman" w:eastAsia="標楷體" w:hAnsi="Times New Roman" w:cs="Times New Roman" w:hint="eastAsia"/>
          <w:color w:val="000000" w:themeColor="text1"/>
          <w:kern w:val="0"/>
        </w:rPr>
        <w:t>及室內格局</w:t>
      </w:r>
      <w:r w:rsidR="00A163B1" w:rsidRPr="00965E03">
        <w:rPr>
          <w:rFonts w:ascii="Times New Roman" w:eastAsia="標楷體" w:hAnsi="Times New Roman" w:cs="Times New Roman"/>
          <w:color w:val="000000" w:themeColor="text1"/>
        </w:rPr>
        <w:t>）</w:t>
      </w:r>
      <w:r w:rsidR="00611AA7">
        <w:rPr>
          <w:rFonts w:ascii="Times New Roman" w:eastAsia="標楷體" w:hAnsi="Times New Roman" w:cs="Times New Roman" w:hint="eastAsia"/>
          <w:color w:val="000000" w:themeColor="text1"/>
        </w:rPr>
        <w:t>和</w:t>
      </w:r>
      <w:r w:rsidR="00327C47">
        <w:rPr>
          <w:rFonts w:ascii="Times New Roman" w:eastAsia="標楷體" w:hAnsi="Times New Roman" w:cs="Times New Roman" w:hint="eastAsia"/>
          <w:color w:val="000000" w:themeColor="text1"/>
        </w:rPr>
        <w:t>顧客滿意度</w:t>
      </w:r>
      <w:r w:rsidR="00327C47">
        <w:rPr>
          <w:rFonts w:ascii="Times New Roman" w:eastAsia="標楷體" w:hAnsi="Times New Roman" w:cs="Times New Roman" w:hint="eastAsia"/>
          <w:color w:val="000000" w:themeColor="text1"/>
        </w:rPr>
        <w:t>(</w:t>
      </w:r>
      <w:r w:rsidR="00327C47" w:rsidRPr="00355501">
        <w:rPr>
          <w:rFonts w:ascii="Times New Roman" w:eastAsia="標楷體" w:hAnsi="Times New Roman" w:cs="Times New Roman" w:hint="eastAsia"/>
          <w:color w:val="000000" w:themeColor="text1"/>
          <w:kern w:val="0"/>
        </w:rPr>
        <w:t>滿意度</w:t>
      </w:r>
      <w:r w:rsidR="00327C47">
        <w:rPr>
          <w:rFonts w:ascii="Times New Roman" w:eastAsia="標楷體" w:hAnsi="Times New Roman" w:cs="Times New Roman" w:hint="eastAsia"/>
          <w:color w:val="000000" w:themeColor="text1"/>
          <w:kern w:val="0"/>
        </w:rPr>
        <w:t>及商品、</w:t>
      </w:r>
      <w:r w:rsidR="00327C47" w:rsidRPr="00355501">
        <w:rPr>
          <w:rFonts w:ascii="Times New Roman" w:eastAsia="標楷體" w:hAnsi="Times New Roman" w:cs="Times New Roman" w:hint="eastAsia"/>
          <w:color w:val="000000" w:themeColor="text1"/>
          <w:kern w:val="0"/>
        </w:rPr>
        <w:t>商店本身的問題</w:t>
      </w:r>
      <w:r w:rsidR="00327C47">
        <w:rPr>
          <w:rFonts w:ascii="Times New Roman" w:eastAsia="標楷體" w:hAnsi="Times New Roman" w:cs="Times New Roman" w:hint="eastAsia"/>
          <w:color w:val="000000" w:themeColor="text1"/>
          <w:kern w:val="0"/>
        </w:rPr>
        <w:t>、</w:t>
      </w:r>
      <w:r w:rsidR="00327C47" w:rsidRPr="00355501">
        <w:rPr>
          <w:rFonts w:ascii="Times New Roman" w:eastAsia="標楷體" w:hAnsi="Times New Roman" w:cs="Times New Roman" w:hint="eastAsia"/>
          <w:color w:val="000000" w:themeColor="text1"/>
          <w:kern w:val="0"/>
        </w:rPr>
        <w:t>購買價值</w:t>
      </w:r>
      <w:r w:rsidR="00327C47">
        <w:rPr>
          <w:rFonts w:ascii="Times New Roman" w:eastAsia="標楷體" w:hAnsi="Times New Roman" w:cs="Times New Roman" w:hint="eastAsia"/>
          <w:color w:val="000000" w:themeColor="text1"/>
        </w:rPr>
        <w:t>)</w:t>
      </w:r>
      <w:r w:rsidR="00A163B1" w:rsidRPr="00965E03">
        <w:rPr>
          <w:rFonts w:ascii="Times New Roman" w:eastAsia="標楷體" w:hAnsi="Times New Roman" w:cs="Times New Roman"/>
          <w:color w:val="000000" w:themeColor="text1"/>
        </w:rPr>
        <w:t>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w:t>
      </w:r>
      <w:r w:rsidR="00327C47">
        <w:rPr>
          <w:rFonts w:ascii="Times New Roman" w:eastAsia="標楷體" w:hAnsi="Times New Roman" w:cs="Times New Roman" w:hint="eastAsia"/>
          <w:color w:val="000000" w:themeColor="text1"/>
        </w:rPr>
        <w:t>民眾</w:t>
      </w:r>
      <w:r w:rsidR="00A163B1" w:rsidRPr="00965E03">
        <w:rPr>
          <w:rFonts w:ascii="Times New Roman" w:eastAsia="標楷體" w:hAnsi="Times New Roman" w:cs="Times New Roman"/>
          <w:color w:val="000000" w:themeColor="text1"/>
        </w:rPr>
        <w:t>背景資料與</w:t>
      </w:r>
      <w:bookmarkStart w:id="55" w:name="_Hlk532741886"/>
      <w:r w:rsidR="00327C47">
        <w:rPr>
          <w:rFonts w:ascii="Times New Roman" w:eastAsia="標楷體" w:hAnsi="Times New Roman" w:cs="Times New Roman" w:hint="eastAsia"/>
          <w:color w:val="000000" w:themeColor="text1"/>
        </w:rPr>
        <w:t>民眾等候情緒、員工服務能力及顧客滿意度</w:t>
      </w:r>
      <w:r w:rsidR="00A163B1" w:rsidRPr="00965E03">
        <w:rPr>
          <w:rFonts w:ascii="Times New Roman" w:eastAsia="標楷體" w:hAnsi="Times New Roman" w:cs="Times New Roman"/>
          <w:color w:val="000000" w:themeColor="text1"/>
        </w:rPr>
        <w:t>之間的差異比較</w:t>
      </w:r>
      <w:bookmarkEnd w:id="55"/>
      <w:r w:rsidR="00A163B1" w:rsidRPr="00965E03">
        <w:rPr>
          <w:rFonts w:ascii="Times New Roman" w:eastAsia="標楷體" w:hAnsi="Times New Roman" w:cs="Times New Roman"/>
          <w:color w:val="000000" w:themeColor="text1"/>
        </w:rPr>
        <w:t>。</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貳、信效度分析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56" w:name="_Hlk514241677"/>
      <w:r w:rsidR="00340294" w:rsidRPr="00965E03">
        <w:rPr>
          <w:rFonts w:ascii="Times New Roman" w:eastAsia="標楷體" w:hAnsi="Times New Roman" w:cs="Times New Roman"/>
          <w:color w:val="000000" w:themeColor="text1"/>
        </w:rPr>
        <w:t>)</w:t>
      </w:r>
      <w:bookmarkEnd w:id="56"/>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）。效度</w:t>
      </w:r>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57" w:name="_Hlk514241718"/>
      <w:r w:rsidR="00340294" w:rsidRPr="00965E03">
        <w:rPr>
          <w:rFonts w:ascii="Times New Roman" w:eastAsia="標楷體" w:hAnsi="Times New Roman" w:cs="Times New Roman"/>
          <w:color w:val="000000" w:themeColor="text1"/>
        </w:rPr>
        <w:t>)</w:t>
      </w:r>
      <w:bookmarkEnd w:id="57"/>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「內容效度」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和數量要足以代表量測的概念；「收斂效度」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量測相同構面問項間的相關性要高；「區別效度」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量測不同構面問項間的相關性要低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效度即</w:t>
      </w:r>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）。因此信度與效度為研究中良好測量工具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，故本研究擬針對問卷的適切性進行信、效度檢驗。</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t>參</w:t>
      </w:r>
      <w:r w:rsidRPr="00693556">
        <w:rPr>
          <w:rFonts w:ascii="Times New Roman" w:eastAsia="標楷體" w:hAnsi="Times New Roman" w:cs="Times New Roman"/>
          <w:b/>
          <w:color w:val="000000" w:themeColor="text1"/>
          <w:kern w:val="0"/>
          <w:sz w:val="28"/>
          <w:highlight w:val="darkMagenta"/>
        </w:rPr>
        <w:t>、單因子多變量變異數分析</w:t>
      </w:r>
    </w:p>
    <w:p w14:paraId="353A7483" w14:textId="26A86490"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00327C47" w:rsidRPr="00327C47">
        <w:rPr>
          <w:rFonts w:ascii="Times New Roman" w:eastAsia="標楷體" w:hAnsi="Times New Roman" w:cs="Times New Roman" w:hint="eastAsia"/>
          <w:color w:val="000000" w:themeColor="text1"/>
          <w:kern w:val="0"/>
        </w:rPr>
        <w:t>民眾等候情緒、員工服務能力及顧客滿意度</w:t>
      </w:r>
      <w:r w:rsidRPr="00965E03">
        <w:rPr>
          <w:rFonts w:ascii="Times New Roman" w:eastAsia="標楷體" w:hAnsi="Times New Roman" w:cs="Times New Roman"/>
          <w:color w:val="000000" w:themeColor="text1"/>
          <w:kern w:val="0"/>
        </w:rPr>
        <w:t>是否因</w:t>
      </w:r>
      <w:r w:rsidR="00327C47">
        <w:rPr>
          <w:rFonts w:ascii="Times New Roman" w:eastAsia="標楷體" w:hAnsi="Times New Roman" w:cs="Times New Roman" w:hint="eastAsia"/>
          <w:color w:val="000000" w:themeColor="text1"/>
          <w:kern w:val="0"/>
        </w:rPr>
        <w:t>民眾</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w:t>
      </w:r>
      <w:r w:rsidR="00327C47">
        <w:rPr>
          <w:rFonts w:ascii="Times New Roman" w:eastAsia="標楷體" w:hAnsi="Times New Roman" w:cs="Times New Roman" w:hint="eastAsia"/>
          <w:color w:val="000000" w:themeColor="text1"/>
          <w:kern w:val="0"/>
        </w:rPr>
        <w:t>民眾</w:t>
      </w:r>
      <w:r w:rsidRPr="00965E03">
        <w:rPr>
          <w:rFonts w:ascii="Times New Roman" w:eastAsia="標楷體" w:hAnsi="Times New Roman" w:cs="Times New Roman"/>
          <w:color w:val="000000" w:themeColor="text1"/>
          <w:kern w:val="0"/>
        </w:rPr>
        <w:t>，所覺知</w:t>
      </w:r>
      <w:r w:rsidR="00693556" w:rsidRPr="00327C47">
        <w:rPr>
          <w:rFonts w:ascii="Times New Roman" w:eastAsia="標楷體" w:hAnsi="Times New Roman" w:cs="Times New Roman" w:hint="eastAsia"/>
          <w:color w:val="000000" w:themeColor="text1"/>
          <w:kern w:val="0"/>
        </w:rPr>
        <w:t>民眾等候情緒、員工服務能力及顧客滿意度</w:t>
      </w:r>
      <w:r w:rsidRPr="00965E03">
        <w:rPr>
          <w:rFonts w:ascii="Times New Roman" w:eastAsia="標楷體" w:hAnsi="Times New Roman" w:cs="Times New Roman"/>
          <w:color w:val="000000" w:themeColor="text1"/>
          <w:kern w:val="0"/>
        </w:rPr>
        <w:t>之差異情形，並考驗</w:t>
      </w:r>
      <w:r w:rsidRPr="00965E03">
        <w:rPr>
          <w:rFonts w:ascii="Times New Roman" w:eastAsia="標楷體" w:hAnsi="Times New Roman" w:cs="Times New Roman" w:hint="eastAsia"/>
          <w:color w:val="000000" w:themeColor="text1"/>
          <w:kern w:val="0"/>
        </w:rPr>
        <w:t>自變向</w:t>
      </w:r>
      <w:r w:rsidRPr="00965E03">
        <w:rPr>
          <w:rFonts w:ascii="標楷體" w:eastAsia="標楷體" w:hAnsi="標楷體" w:cs="Times New Roman" w:hint="eastAsia"/>
          <w:color w:val="000000" w:themeColor="text1"/>
          <w:kern w:val="0"/>
        </w:rPr>
        <w:t>（</w:t>
      </w:r>
      <w:r w:rsidR="00693556" w:rsidRPr="00327C47">
        <w:rPr>
          <w:rFonts w:ascii="Times New Roman" w:eastAsia="標楷體" w:hAnsi="Times New Roman" w:cs="Times New Roman" w:hint="eastAsia"/>
          <w:color w:val="000000" w:themeColor="text1"/>
          <w:kern w:val="0"/>
        </w:rPr>
        <w:t>民眾等候情緒</w:t>
      </w:r>
      <w:r w:rsidRPr="00965E03">
        <w:rPr>
          <w:rFonts w:ascii="標楷體" w:eastAsia="標楷體" w:hAnsi="標楷體" w:cs="Times New Roman" w:hint="eastAsia"/>
          <w:color w:val="000000" w:themeColor="text1"/>
          <w:kern w:val="0"/>
        </w:rPr>
        <w:t>）</w:t>
      </w:r>
      <w:r w:rsidR="00693556">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kern w:val="0"/>
        </w:rPr>
        <w:t>依變向（</w:t>
      </w:r>
      <w:r w:rsidR="00693556" w:rsidRPr="00327C47">
        <w:rPr>
          <w:rFonts w:ascii="Times New Roman" w:eastAsia="標楷體" w:hAnsi="Times New Roman" w:cs="Times New Roman" w:hint="eastAsia"/>
          <w:color w:val="000000" w:themeColor="text1"/>
          <w:kern w:val="0"/>
        </w:rPr>
        <w:t>員工服務能力</w:t>
      </w:r>
      <w:r w:rsidRPr="00965E03">
        <w:rPr>
          <w:rFonts w:ascii="標楷體" w:eastAsia="標楷體" w:hAnsi="標楷體" w:cs="Times New Roman" w:hint="eastAsia"/>
          <w:color w:val="000000" w:themeColor="text1"/>
          <w:kern w:val="0"/>
        </w:rPr>
        <w:t>）</w:t>
      </w:r>
      <w:r w:rsidR="00693556">
        <w:rPr>
          <w:rFonts w:ascii="標楷體" w:eastAsia="標楷體" w:hAnsi="標楷體" w:cs="Times New Roman" w:hint="eastAsia"/>
          <w:color w:val="000000" w:themeColor="text1"/>
          <w:kern w:val="0"/>
        </w:rPr>
        <w:t>和</w:t>
      </w:r>
      <w:r w:rsidR="00693556" w:rsidRPr="00965E03">
        <w:rPr>
          <w:rFonts w:ascii="標楷體" w:eastAsia="標楷體" w:hAnsi="標楷體" w:cs="Times New Roman" w:hint="eastAsia"/>
          <w:color w:val="000000" w:themeColor="text1"/>
          <w:kern w:val="0"/>
        </w:rPr>
        <w:t>依變向（</w:t>
      </w:r>
      <w:r w:rsidR="00693556" w:rsidRPr="00327C47">
        <w:rPr>
          <w:rFonts w:ascii="Times New Roman" w:eastAsia="標楷體" w:hAnsi="Times New Roman" w:cs="Times New Roman" w:hint="eastAsia"/>
          <w:color w:val="000000" w:themeColor="text1"/>
          <w:kern w:val="0"/>
        </w:rPr>
        <w:t>顧客滿意度</w:t>
      </w:r>
      <w:r w:rsidR="0069355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58" w:name="_Hlk514241740"/>
      <w:r w:rsidR="00340294" w:rsidRPr="00965E03">
        <w:rPr>
          <w:rFonts w:ascii="Times New Roman" w:eastAsia="標楷體" w:hAnsi="Times New Roman" w:cs="Times New Roman"/>
          <w:color w:val="000000" w:themeColor="text1"/>
        </w:rPr>
        <w:t>(</w:t>
      </w:r>
      <w:bookmarkEnd w:id="58"/>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個以上母體平均數在多個依變數間的差異性，其自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59" w:name="_Hlk514241791"/>
      <w:r w:rsidR="00340294" w:rsidRPr="00965E03">
        <w:rPr>
          <w:rFonts w:ascii="Times New Roman" w:eastAsia="標楷體" w:hAnsi="Times New Roman" w:cs="Times New Roman"/>
          <w:color w:val="000000" w:themeColor="text1"/>
        </w:rPr>
        <w:t>(</w:t>
      </w:r>
      <w:bookmarkEnd w:id="59"/>
      <w:r w:rsidR="003660A5" w:rsidRPr="00965E03">
        <w:rPr>
          <w:rFonts w:ascii="Times New Roman" w:eastAsia="標楷體" w:hAnsi="Times New Roman" w:cs="Times New Roman"/>
          <w:color w:val="000000" w:themeColor="text1"/>
          <w:kern w:val="0"/>
        </w:rPr>
        <w:t>LV</w:t>
      </w:r>
      <w:bookmarkStart w:id="60" w:name="_Hlk514241811"/>
      <w:r w:rsidR="00340294" w:rsidRPr="00965E03">
        <w:rPr>
          <w:rFonts w:ascii="Times New Roman" w:eastAsia="標楷體" w:hAnsi="Times New Roman" w:cs="Times New Roman"/>
          <w:color w:val="000000" w:themeColor="text1"/>
        </w:rPr>
        <w:t>)</w:t>
      </w:r>
      <w:bookmarkEnd w:id="60"/>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也就是清楚的變數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通常是由問卷或量表的問項獲得量測值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61" w:name="_Hlk514241828"/>
      <w:r w:rsidR="00340294" w:rsidRPr="00965E03">
        <w:rPr>
          <w:rFonts w:ascii="Times New Roman" w:eastAsia="標楷體" w:hAnsi="Times New Roman" w:cs="Times New Roman"/>
          <w:color w:val="000000" w:themeColor="text1"/>
        </w:rPr>
        <w:t>(</w:t>
      </w:r>
      <w:bookmarkEnd w:id="61"/>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的分析，當自變數與依變數間二者無法直接觀測時，想探討自變數與依變數間是否存在線性因果關係，就可以使用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62" w:name="_Hlk513246934"/>
      <w:r w:rsidRPr="00965E03">
        <w:rPr>
          <w:rFonts w:ascii="Times New Roman" w:eastAsia="標楷體" w:hAnsi="Times New Roman" w:cs="Times New Roman"/>
          <w:color w:val="000000" w:themeColor="text1"/>
          <w:kern w:val="0"/>
        </w:rPr>
        <w:t>。</w:t>
      </w:r>
      <w:bookmarkEnd w:id="62"/>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58654E31"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80540B">
        <w:rPr>
          <w:rFonts w:ascii="Times New Roman" w:eastAsia="標楷體" w:hAnsi="Times New Roman" w:cs="Times New Roman" w:hint="eastAsia"/>
          <w:color w:val="000000" w:themeColor="text1"/>
        </w:rPr>
        <w:t>4</w:t>
      </w:r>
      <w:r w:rsidR="006529C8">
        <w:rPr>
          <w:rFonts w:ascii="Times New Roman" w:eastAsia="標楷體" w:hAnsi="Times New Roman" w:cs="Times New Roman"/>
          <w:color w:val="000000" w:themeColor="text1"/>
        </w:rPr>
        <w:t>-</w:t>
      </w:r>
      <w:r w:rsidR="006529C8">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6529C8"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AC0B474" w14:textId="77777777" w:rsidR="00135EB0" w:rsidRDefault="00135EB0"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2096" behindDoc="0" locked="0" layoutInCell="1" allowOverlap="1" wp14:anchorId="4ABB184E" wp14:editId="29B54DE1">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FE66EB" w:rsidRPr="005456A3" w:rsidRDefault="00FE66EB"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FE66EB" w:rsidRPr="002E5B52" w:rsidRDefault="00FE66EB"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FE66EB" w:rsidRDefault="00FE66EB" w:rsidP="008351FC">
                                <w:pPr>
                                  <w:jc w:val="center"/>
                                  <w:rPr>
                                    <w:rFonts w:eastAsia="標楷體"/>
                                    <w:position w:val="-6"/>
                                  </w:rPr>
                                </w:pPr>
                                <w:r>
                                  <w:rPr>
                                    <w:rFonts w:eastAsia="標楷體" w:hint="eastAsia"/>
                                    <w:position w:val="-6"/>
                                  </w:rPr>
                                  <w:t>轉換路徑圖：</w:t>
                                </w:r>
                              </w:p>
                              <w:p w14:paraId="3AB0AB53" w14:textId="77777777" w:rsidR="00FE66EB" w:rsidRDefault="00FE66EB"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FE66EB" w:rsidRDefault="00FE66EB" w:rsidP="008351FC">
                                <w:pPr>
                                  <w:rPr>
                                    <w:rFonts w:eastAsia="標楷體"/>
                                    <w:position w:val="-6"/>
                                  </w:rPr>
                                </w:pPr>
                                <w:r>
                                  <w:rPr>
                                    <w:rFonts w:eastAsia="標楷體" w:hint="eastAsia"/>
                                    <w:position w:val="-6"/>
                                  </w:rPr>
                                  <w:t>確定測量模式</w:t>
                                </w:r>
                              </w:p>
                              <w:p w14:paraId="49DD8496" w14:textId="77777777" w:rsidR="00FE66EB" w:rsidRPr="0065787D" w:rsidRDefault="00FE66EB" w:rsidP="008351FC">
                                <w:pPr>
                                  <w:rPr>
                                    <w:rFonts w:eastAsia="標楷體"/>
                                    <w:position w:val="-6"/>
                                  </w:rPr>
                                </w:pPr>
                                <w:r>
                                  <w:rPr>
                                    <w:rFonts w:eastAsia="標楷體" w:hint="eastAsia"/>
                                    <w:position w:val="-6"/>
                                  </w:rPr>
                                  <w:t>鑑定因素與變數間的相關</w:t>
                                </w:r>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FE66EB" w:rsidRDefault="00FE66EB"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FE66EB" w:rsidRDefault="00FE66EB" w:rsidP="008351FC">
                                <w:pPr>
                                  <w:rPr>
                                    <w:rFonts w:eastAsia="標楷體"/>
                                    <w:position w:val="-6"/>
                                  </w:rPr>
                                </w:pPr>
                                <w:r>
                                  <w:rPr>
                                    <w:rFonts w:eastAsia="標楷體" w:hint="eastAsia"/>
                                    <w:position w:val="-6"/>
                                  </w:rPr>
                                  <w:t>鑑定違反的估計量</w:t>
                                </w:r>
                              </w:p>
                              <w:p w14:paraId="20E63461" w14:textId="77777777" w:rsidR="00FE66EB" w:rsidRPr="0065787D" w:rsidRDefault="00FE66EB"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FE66EB" w:rsidRDefault="00FE66EB" w:rsidP="008351FC">
                                <w:pPr>
                                  <w:spacing w:line="300" w:lineRule="atLeast"/>
                                  <w:jc w:val="center"/>
                                  <w:rPr>
                                    <w:rFonts w:eastAsia="標楷體"/>
                                    <w:position w:val="-6"/>
                                  </w:rPr>
                                </w:pPr>
                                <w:r>
                                  <w:rPr>
                                    <w:rFonts w:eastAsia="標楷體" w:hint="eastAsia"/>
                                    <w:position w:val="-6"/>
                                  </w:rPr>
                                  <w:t>模式解釋與修改</w:t>
                                </w:r>
                              </w:p>
                              <w:p w14:paraId="15A90F5A" w14:textId="77777777" w:rsidR="00FE66EB" w:rsidRDefault="00FE66EB"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76" style="position:absolute;margin-left:89.15pt;margin-top:5.15pt;width:231.55pt;height:450pt;z-index:251652096"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k6RQgAAGtIAAAOAAAAZHJzL2Uyb0RvYy54bWzsXN1ym0YUvu9M34HhXhELy58mcsbWT9qZ&#10;tM1M0vYaAxJMEVDAltxO7/oofYXe9nXyGj1nd1lAkuM4snGcwZlRQMBq9+w5357vnLO8fLXbJMp1&#10;WJRxlk5V8kJTlTD1syBO11P15/fLkaMqZeWlgZdkaThVb8JSfXX27Tcvt/kk1LMoS4KwUKCRtJxs&#10;86kaVVU+GY9LPwo3Xvkiy8MULq6yYuNVcFqsx0HhbaH1TTLWNc0ab7MiyIvMD8sSvp3zi+oZa3+1&#10;Cv3qp9WqDCslmarQt4p9FuzzEj/HZy+9ybrw8ij2RTe8z+jFxotT+FHZ1NyrPOWqiA+a2sR+kZXZ&#10;qnrhZ5txtlrFfsjGAKMh2t5oXhfZVc7Gsp5s17kUE4h2T06f3az/4/XbQomDqWo4MFWpt4FJ+vDf&#10;Px/+/VvRdRvls83XE7jtdZG/y98WfJBw+Cbzfyvh8nj/Op6v+c3K5faHLIAWvasqY/LZrYoNNgEj&#10;V3ZsGm7kNIS7SvHhS92lmuWYquLDNdMmpqaJifIjmE18zrCpqypwmVJq8Un0o4V4nlouTDU+7GrE&#10;xKtjb8J/mHVWdA5HBkpXNnItT5Pru8jLQzZdJQpMyhV6yuX6Hkd4ke0U2zW4ZNmNKFal2sEFsCAm&#10;pZJLV0mzWeSl6/C8KLJtFHoB9JCwAWHX4Tf4jOBJiY3cJW7bIlxsRLcsIdNa6nYtcUN3OzLzJnlR&#10;Vq/DbKPgwVQtwKpYN73rN2XFxVvfgnNbZkkcLOMkYSfF+nKWFMq1Bxa4ZH+i9c5tSYo3pxk+xlvk&#10;30Dv4DfwGvaTWdSfLtGpdqG7o6Xl2CO6pObItTVnpBH3wrU06tL58i/sIKGTKA6CMH0Tp2Ft3YR+&#10;2iwLnOF2yexb2YJGmbrJp+jWQYK2CoUFtesMchNXAHZJvJmqjrzJm+DELtIAhu1NKi9O+PG4232m&#10;xCCD+n8mFVBnPvNcl6vd5Y7Zsi7V6zILbkAxigzmDYwCkBoOoqz4Q1W2gHpTtfz9yitCVUm+T0G5&#10;ECLrg6I+uKwPvNSHR6dqpSr8cFZxKL3Ki3gdQctcfdPsHOx9FTPdwC7yXjCsYBbHQYXZocSX2lzQ&#10;drm5MPhTqBjL44HQETCpjeIQSrzJERAiOrNKvLb4MkHIJbVUmS3YLm0B0CzluO7vUoHrEnkYpr2/&#10;yQHDO8DDH6nV707gMV3HYnhNiEnYT3ODZnDPsdqCLrah+gB2EjDij8GOBA9vkqRoq0S3YeFAq+pY&#10;YdlGJGaGDAn3jRXWXmGTR+xTqZhIyir0kioCW5qqmzAAKwrBC8KjOzFMcxfOwqEjqluLEdXm89H5&#10;ckZH1pLY5tyYz2Zz0sUwRMbTMQylIQXVghgO1yCDOyCGWzKODuceFs++VlFX31NgtrBjJ2AZ7EOB&#10;CeASOhyWybyiRn/BstDXoLoz6O+gv+tbvEDw+MSyJgBY+Na96a8AYFd3xFpVr3Gg16i/lsscaekq&#10;D/g74G+LxYDD0NVfRhJ6xF/gK4i/lkX3iIvQX4MO+Dv4D+mt+AvxhD0WDhys5QT3x8Kpgd44ugyS&#10;N9RYbBDD5nBsGne4w4/DwvvmuOCqo0saslAdjyYwz+qA9J8vTc2mhjOybdMYUWOhjS6c5Wx0PiOW&#10;ZS8uZheLPYd5wdosH8Znlh3E3mZXwOPfRcFWCWIMiBimCwQQToANI+eAP2DIyRq4gF8VKrLvX+Mq&#10;Yp4BcmxGSdosxLHwn3AfZeuc6teSwTMZ0BBj43d8alBAUr57BgVcQgFzRWCAmrYOJzw4IK7wAIG4&#10;8qBBgj7ic+D3HCIDMz6xuvWJDAa4iYAMJtF0VIeGZTTIQEzAiI8y5QEaBmi4HzRIMj1AQzt078Ji&#10;fOA0MMN8AmgQToOt7QfQGmgwdda52zncgAwDMtwPGZhXgto+IEMHGWSyVCb1HE1mXURmrp+knmUY&#10;wM3BabAdm1HgxmkgLqnpxIAMwpniOcSBTpxMJ2QAc0CGDjIcpvsdTVKvXpFBJjYHZMCc4BBoUPsJ&#10;NLBV6Hn5DKJkab8agWIkp12NYD56NYJpWTxV7hBjL9JtWeB1sFwNEQu9rEU48lRTi7D/nOQHT1AO&#10;RbVuJYKjSe7ZTyL3E8Rb1wPUxWp1cZOof/qSChGGOoNWtei9qiCP52kpxN2EwbM8raNJAtSPetaF&#10;MofWD0jUsn1pw6fnaU+qaRvKZI5V4nGXuFMm02BtTyUzFPjoYfRKeu29eqKUwlqGHNWxTZY4bjjq&#10;EL0SYf4h5RVseWzq4VJeskhh4KgtjkqBjx4ig/TanwYZXNdm2HQMGU5Pecmax7o49KRF756F3AP3&#10;xOL/Xrgnp0zPi3v2kOSmwLIOLV6i49NYPNH1evPOYf2LA/sATkpyDxbf2WN2uJ2lEw7DE1l48qzK&#10;Wnid1POy+FujTbIUhe994b7y/gY73GX4UBvwbNOCDBE65i43uGb5dWygwsg4DdsQxSgy3HTksSbc&#10;dPCg5KoNB8INJzhnj779jmoyh88JPdTxA67gb/dC6KWkYDcKz8EdkfAdUHf/gJOrmZ+/8wXDXXOv&#10;jPievfKmnGcVL0b6KNkfQlEPHYqSOWahue2itEfa8qKskjj/pd7IJ3bpOlCxegtIiKBUDRHS0k+P&#10;SpFBh9mWcLm1XDo0rTrQL33bFtVkNlTocLt66jF1+Ls9HZY47Gq8TuNrheFha2KzNbHxN/ryNnCX&#10;IM8XMn233TbHeiR9Z747fy8C7BrgyUMokmdORaPlNVIP22SGbbbwppRb0l+km53tW38tE6vxsZbN&#10;5O8wGPT3a9km3sZidgxvtGHhfvH2HXxlTvscjtvvCDr7HwAA//8DAFBLAwQUAAYACAAAACEAN3e0&#10;2d8AAAAKAQAADwAAAGRycy9kb3ducmV2LnhtbEyPQU/DMAyF70j8h8hI3FhaNsYoTadpAk7TJDYk&#10;xM1rvbZa41RN1nb/Hu8EJ/vZT8+f0+VoG9VT52vHBuJJBIo4d0XNpYGv/fvDApQPyAU2jsnAhTws&#10;s9ubFJPCDfxJ/S6USkLYJ2igCqFNtPZ5RRb9xLXEsju6zmIQ2ZW66HCQcNvoxyiaa4s1y4UKW1pX&#10;lJ92Z2vgY8BhNY3f+s3puL787J+235uYjLm/G1evoAKN4c8MV3xBh0yYDu7MhVeN6OfFVKzSRFLF&#10;MJ/FM1AHAy/Xic5S/f+F7BcAAP//AwBQSwECLQAUAAYACAAAACEAtoM4kv4AAADhAQAAEwAAAAAA&#10;AAAAAAAAAAAAAAAAW0NvbnRlbnRfVHlwZXNdLnhtbFBLAQItABQABgAIAAAAIQA4/SH/1gAAAJQB&#10;AAALAAAAAAAAAAAAAAAAAC8BAABfcmVscy8ucmVsc1BLAQItABQABgAIAAAAIQCn0ck6RQgAAGtI&#10;AAAOAAAAAAAAAAAAAAAAAC4CAABkcnMvZTJvRG9jLnhtbFBLAQItABQABgAIAAAAIQA3d7TZ3wAA&#10;AAoBAAAPAAAAAAAAAAAAAAAAAJ8KAABkcnMvZG93bnJldi54bWxQSwUGAAAAAAQABADzAAAAqwsA&#10;AAAA&#10;">
                <v:shape id="Text Box 793" o:spid="_x0000_s1077"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FE66EB" w:rsidRPr="005456A3" w:rsidRDefault="00FE66EB"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78"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79"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0"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1"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2"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3"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FE66EB" w:rsidRPr="002E5B52" w:rsidRDefault="00FE66EB"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4"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FE66EB" w:rsidRDefault="00FE66EB" w:rsidP="008351FC">
                          <w:pPr>
                            <w:jc w:val="center"/>
                            <w:rPr>
                              <w:rFonts w:eastAsia="標楷體"/>
                              <w:position w:val="-6"/>
                            </w:rPr>
                          </w:pPr>
                          <w:r>
                            <w:rPr>
                              <w:rFonts w:eastAsia="標楷體" w:hint="eastAsia"/>
                              <w:position w:val="-6"/>
                            </w:rPr>
                            <w:t>轉換路徑圖：</w:t>
                          </w:r>
                        </w:p>
                        <w:p w14:paraId="3AB0AB53" w14:textId="77777777" w:rsidR="00FE66EB" w:rsidRDefault="00FE66EB"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FE66EB" w:rsidRDefault="00FE66EB" w:rsidP="008351FC">
                          <w:pPr>
                            <w:rPr>
                              <w:rFonts w:eastAsia="標楷體"/>
                              <w:position w:val="-6"/>
                            </w:rPr>
                          </w:pPr>
                          <w:r>
                            <w:rPr>
                              <w:rFonts w:eastAsia="標楷體" w:hint="eastAsia"/>
                              <w:position w:val="-6"/>
                            </w:rPr>
                            <w:t>確定測量模式</w:t>
                          </w:r>
                        </w:p>
                        <w:p w14:paraId="49DD8496" w14:textId="77777777" w:rsidR="00FE66EB" w:rsidRPr="0065787D" w:rsidRDefault="00FE66EB" w:rsidP="008351FC">
                          <w:pPr>
                            <w:rPr>
                              <w:rFonts w:eastAsia="標楷體"/>
                              <w:position w:val="-6"/>
                            </w:rPr>
                          </w:pPr>
                          <w:r>
                            <w:rPr>
                              <w:rFonts w:eastAsia="標楷體" w:hint="eastAsia"/>
                              <w:position w:val="-6"/>
                            </w:rPr>
                            <w:t>鑑定因素與變數間的相關</w:t>
                          </w:r>
                        </w:p>
                      </w:txbxContent>
                    </v:textbox>
                  </v:shape>
                  <v:shape id="Text Box 802" o:spid="_x0000_s1085"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86"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87"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88"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89"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0"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1"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2"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FE66EB" w:rsidRDefault="00FE66EB"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FE66EB" w:rsidRDefault="00FE66EB"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FE66EB" w:rsidRDefault="00FE66EB" w:rsidP="008351FC">
                          <w:pPr>
                            <w:rPr>
                              <w:rFonts w:eastAsia="標楷體"/>
                              <w:position w:val="-6"/>
                            </w:rPr>
                          </w:pPr>
                          <w:r>
                            <w:rPr>
                              <w:rFonts w:eastAsia="標楷體" w:hint="eastAsia"/>
                              <w:position w:val="-6"/>
                            </w:rPr>
                            <w:t>鑑定違反的估計量</w:t>
                          </w:r>
                        </w:p>
                        <w:p w14:paraId="20E63461" w14:textId="77777777" w:rsidR="00FE66EB" w:rsidRPr="0065787D" w:rsidRDefault="00FE66EB" w:rsidP="008351FC">
                          <w:pPr>
                            <w:rPr>
                              <w:rFonts w:eastAsia="標楷體"/>
                              <w:position w:val="-6"/>
                            </w:rPr>
                          </w:pPr>
                          <w:r>
                            <w:rPr>
                              <w:rFonts w:eastAsia="標楷體" w:hint="eastAsia"/>
                              <w:position w:val="-6"/>
                            </w:rPr>
                            <w:t>檢測適配度</w:t>
                          </w:r>
                        </w:p>
                      </w:txbxContent>
                    </v:textbox>
                  </v:shape>
                  <v:shape id="Text Box 809" o:spid="_x0000_s1093"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FE66EB" w:rsidRDefault="00FE66EB" w:rsidP="008351FC">
                          <w:pPr>
                            <w:spacing w:line="300" w:lineRule="atLeast"/>
                            <w:jc w:val="center"/>
                            <w:rPr>
                              <w:rFonts w:eastAsia="標楷體"/>
                              <w:position w:val="-6"/>
                            </w:rPr>
                          </w:pPr>
                          <w:r>
                            <w:rPr>
                              <w:rFonts w:eastAsia="標楷體" w:hint="eastAsia"/>
                              <w:position w:val="-6"/>
                            </w:rPr>
                            <w:t>模式解釋與修改</w:t>
                          </w:r>
                        </w:p>
                        <w:p w14:paraId="15A90F5A" w14:textId="77777777" w:rsidR="00FE66EB" w:rsidRDefault="00FE66EB"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4"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095"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096"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097"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098"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099"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59062087" w:rsidR="008351FC" w:rsidRPr="00965E03" w:rsidRDefault="008351FC" w:rsidP="008B5EC3">
      <w:pPr>
        <w:pStyle w:val="FigureCaption"/>
        <w:rPr>
          <w:rFonts w:ascii="Times New Roman" w:hAnsi="Times New Roman" w:cs="Times New Roman"/>
          <w:color w:val="000000" w:themeColor="text1"/>
        </w:rPr>
      </w:pPr>
      <w:bookmarkStart w:id="63" w:name="_Toc308256055"/>
      <w:bookmarkStart w:id="64" w:name="_Toc325136623"/>
      <w:bookmarkStart w:id="65" w:name="_Toc481247579"/>
      <w:r w:rsidRPr="007A513D">
        <w:rPr>
          <w:rFonts w:ascii="Times New Roman" w:hAnsi="Times New Roman" w:cs="Times New Roman"/>
          <w:bCs/>
          <w:color w:val="000000" w:themeColor="text1"/>
        </w:rPr>
        <w:t>圖</w:t>
      </w:r>
      <w:r w:rsidR="0080540B">
        <w:rPr>
          <w:rFonts w:ascii="Times New Roman" w:hAnsi="Times New Roman" w:cs="Times New Roman" w:hint="eastAsia"/>
          <w:bCs/>
          <w:color w:val="000000" w:themeColor="text1"/>
        </w:rPr>
        <w:t>4</w:t>
      </w:r>
      <w:r w:rsidR="0056458A">
        <w:rPr>
          <w:rFonts w:ascii="Times New Roman" w:hAnsi="Times New Roman" w:cs="Times New Roman"/>
          <w:bCs/>
          <w:color w:val="000000" w:themeColor="text1"/>
        </w:rPr>
        <w:t>-</w:t>
      </w:r>
      <w:r w:rsidR="0056458A">
        <w:rPr>
          <w:rFonts w:ascii="Times New Roman" w:hAnsi="Times New Roman" w:cs="Times New Roman" w:hint="eastAsia"/>
          <w:bCs/>
          <w:color w:val="000000" w:themeColor="text1"/>
        </w:rPr>
        <w:t>3</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63"/>
      <w:bookmarkEnd w:id="64"/>
      <w:r w:rsidR="00CC55F1" w:rsidRPr="007A513D">
        <w:rPr>
          <w:rFonts w:ascii="Times New Roman" w:hAnsi="Times New Roman" w:cs="Times New Roman"/>
          <w:b w:val="0"/>
          <w:color w:val="000000" w:themeColor="text1"/>
        </w:rPr>
        <w:t>圖</w:t>
      </w:r>
      <w:bookmarkEnd w:id="65"/>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66"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66"/>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。臺北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Default="008918F3" w:rsidP="00FB589E">
      <w:pPr>
        <w:spacing w:beforeLines="50" w:before="180"/>
        <w:rPr>
          <w:rFonts w:ascii="Times New Roman" w:eastAsia="標楷體" w:hAnsi="Times New Roman" w:cs="Times New Roman"/>
          <w:color w:val="000000" w:themeColor="text1"/>
        </w:rPr>
      </w:pPr>
    </w:p>
    <w:p w14:paraId="2DD7BA81" w14:textId="77777777" w:rsidR="00135EB0" w:rsidRPr="00965E03" w:rsidRDefault="00135EB0"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軟體做為資料分析的工具，採</w:t>
      </w:r>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統計方法，是以迴歸分析為基礎的一種結構方程模式分析技術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，即因素負荷量的平方，係數越高越理想。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pt;height:36pt" o:ole="">
            <v:imagedata r:id="rId26" o:title=""/>
          </v:shape>
          <o:OLEObject Type="Embed" ProgID="Equation.3" ShapeID="_x0000_i1025" DrawAspect="Content" ObjectID="_1606642984" r:id="rId27"/>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外生變數對內生變數的影響力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r w:rsidR="00666E9D" w:rsidRPr="00965E03">
        <w:rPr>
          <w:rFonts w:ascii="標楷體" w:eastAsia="標楷體" w:hAnsi="標楷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r w:rsidR="00666E9D" w:rsidRPr="00965E03">
        <w:rPr>
          <w:rFonts w:ascii="標楷體" w:eastAsia="標楷體" w:hAnsi="標楷體" w:cs="Times New Roman" w:hint="eastAsia"/>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）區別效度</w:t>
      </w:r>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的開根號值，非對角線為各構面間的相關係數。此值若大於水平列或垂直欄的相關係數值，則代表具區別效度。</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）標準化均方根殘差</w:t>
      </w:r>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具有良好的適配度</w:t>
      </w:r>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67" w:name="_Toc481246707"/>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68" w:name="_Toc509189419"/>
      <w:r w:rsidRPr="00965E03">
        <w:rPr>
          <w:rFonts w:ascii="Times New Roman" w:hAnsi="Times New Roman" w:cs="Times New Roman"/>
          <w:b/>
          <w:color w:val="000000" w:themeColor="text1"/>
          <w:sz w:val="36"/>
          <w:szCs w:val="36"/>
        </w:rPr>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67"/>
      <w:bookmarkEnd w:id="68"/>
    </w:p>
    <w:p w14:paraId="775CF365" w14:textId="62B38BDD" w:rsidR="00D81567" w:rsidRPr="00965E03" w:rsidRDefault="00D81567" w:rsidP="00D81567">
      <w:pPr>
        <w:spacing w:line="360" w:lineRule="auto"/>
        <w:rPr>
          <w:rFonts w:ascii="Times New Roman" w:eastAsia="標楷體" w:hAnsi="Times New Roman" w:cs="Times New Roman"/>
          <w:b/>
          <w:color w:val="000000" w:themeColor="text1"/>
        </w:rPr>
      </w:pPr>
      <w:bookmarkStart w:id="69" w:name="_Toc325307403"/>
      <w:bookmarkStart w:id="70" w:name="_Toc452919138"/>
      <w:bookmarkStart w:id="71" w:name="_Toc452919637"/>
      <w:r w:rsidRPr="00965E03">
        <w:rPr>
          <w:rFonts w:ascii="Times New Roman" w:eastAsia="標楷體" w:hAnsi="Times New Roman" w:cs="Times New Roman"/>
          <w:color w:val="000000" w:themeColor="text1"/>
        </w:rPr>
        <w:t xml:space="preserve">　　</w:t>
      </w:r>
      <w:r w:rsidR="008C24C2" w:rsidRPr="005A3A6D">
        <w:rPr>
          <w:rFonts w:ascii="Times New Roman" w:eastAsia="標楷體" w:hAnsi="Times New Roman" w:cs="Times New Roman"/>
          <w:color w:val="000000" w:themeColor="text1"/>
        </w:rPr>
        <w:t>本章共分為</w:t>
      </w:r>
      <w:r w:rsidR="008C24C2" w:rsidRPr="005A3A6D">
        <w:rPr>
          <w:rFonts w:ascii="Times New Roman" w:eastAsia="標楷體" w:hAnsi="Times New Roman" w:cs="Times New Roman" w:hint="eastAsia"/>
          <w:color w:val="000000" w:themeColor="text1"/>
        </w:rPr>
        <w:t>六</w:t>
      </w:r>
      <w:r w:rsidR="008C24C2" w:rsidRPr="005A3A6D">
        <w:rPr>
          <w:rFonts w:ascii="Times New Roman" w:eastAsia="標楷體" w:hAnsi="Times New Roman" w:cs="Times New Roman"/>
          <w:color w:val="000000" w:themeColor="text1"/>
        </w:rPr>
        <w:t>小節。第一節為</w:t>
      </w:r>
      <w:r w:rsidR="008C24C2" w:rsidRPr="005A3A6D">
        <w:rPr>
          <w:rFonts w:ascii="Times New Roman" w:eastAsia="標楷體" w:hAnsi="Times New Roman" w:cs="Times New Roman" w:hint="eastAsia"/>
          <w:color w:val="000000" w:themeColor="text1"/>
        </w:rPr>
        <w:t>新臺灣民眾不同背景之現況</w:t>
      </w:r>
      <w:r w:rsidR="008C24C2" w:rsidRPr="005A3A6D">
        <w:rPr>
          <w:rFonts w:ascii="Times New Roman" w:eastAsia="標楷體" w:hAnsi="Times New Roman" w:cs="Times New Roman"/>
          <w:color w:val="000000" w:themeColor="text1"/>
        </w:rPr>
        <w:t>；第二節為</w:t>
      </w:r>
      <w:r w:rsidR="008C24C2" w:rsidRPr="005A3A6D">
        <w:rPr>
          <w:rFonts w:ascii="Times New Roman" w:eastAsia="標楷體" w:hAnsi="Times New Roman" w:cs="Times New Roman" w:hint="eastAsia"/>
          <w:color w:val="000000" w:themeColor="text1"/>
        </w:rPr>
        <w:t>臺灣各地區全聯員工服務能力現況</w:t>
      </w:r>
      <w:r w:rsidRPr="005A3A6D">
        <w:rPr>
          <w:rFonts w:ascii="Times New Roman" w:eastAsia="標楷體" w:hAnsi="Times New Roman" w:cs="Times New Roman"/>
          <w:color w:val="000000" w:themeColor="text1"/>
        </w:rPr>
        <w:t>；第三節為</w:t>
      </w:r>
      <w:r w:rsidR="005A3A6D" w:rsidRPr="005A3A6D">
        <w:rPr>
          <w:rFonts w:ascii="Times New Roman" w:eastAsia="標楷體" w:hAnsi="Times New Roman" w:cs="Times New Roman" w:hint="eastAsia"/>
          <w:color w:val="000000" w:themeColor="text1"/>
        </w:rPr>
        <w:t>民眾等候情緒、員工服務能力與顧客滿意度之因素分析</w:t>
      </w:r>
      <w:r w:rsidRPr="005A3A6D">
        <w:rPr>
          <w:rFonts w:ascii="Times New Roman" w:eastAsia="標楷體" w:hAnsi="Times New Roman" w:cs="Times New Roman"/>
          <w:color w:val="000000" w:themeColor="text1"/>
        </w:rPr>
        <w:t>；第四節為</w:t>
      </w:r>
      <w:r w:rsidR="00E2496F" w:rsidRPr="005A3A6D">
        <w:rPr>
          <w:rFonts w:ascii="Times New Roman" w:eastAsia="標楷體" w:hAnsi="Times New Roman" w:cs="Times New Roman" w:hint="eastAsia"/>
          <w:color w:val="000000" w:themeColor="text1"/>
        </w:rPr>
        <w:t>信度分析</w:t>
      </w:r>
      <w:r w:rsidR="00E2496F" w:rsidRPr="005A3A6D">
        <w:rPr>
          <w:rFonts w:ascii="標楷體" w:eastAsia="標楷體" w:hAnsi="標楷體" w:cs="Times New Roman" w:hint="eastAsia"/>
          <w:color w:val="000000" w:themeColor="text1"/>
        </w:rPr>
        <w:t>；</w:t>
      </w:r>
      <w:r w:rsidR="00E2496F" w:rsidRPr="005A3A6D">
        <w:rPr>
          <w:rFonts w:ascii="Times New Roman" w:eastAsia="標楷體" w:hAnsi="Times New Roman" w:cs="Times New Roman" w:hint="eastAsia"/>
          <w:color w:val="000000" w:themeColor="text1"/>
        </w:rPr>
        <w:t>第五節為</w:t>
      </w:r>
      <w:r w:rsidR="005A3A6D" w:rsidRPr="005A3A6D">
        <w:rPr>
          <w:rFonts w:ascii="Times New Roman" w:eastAsia="標楷體" w:hAnsi="Times New Roman" w:cs="Times New Roman" w:hint="eastAsia"/>
          <w:color w:val="000000" w:themeColor="text1"/>
        </w:rPr>
        <w:t>臺灣民眾不同背景、民眾等候情緒、員工服務能力與顧客滿意度</w:t>
      </w:r>
      <w:r w:rsidR="005A3A6D" w:rsidRPr="000449BF">
        <w:rPr>
          <w:rFonts w:ascii="Times New Roman" w:eastAsia="標楷體" w:hAnsi="Times New Roman" w:cs="Times New Roman" w:hint="eastAsia"/>
          <w:color w:val="000000" w:themeColor="text1"/>
        </w:rPr>
        <w:t>之差異分析</w:t>
      </w:r>
      <w:r w:rsidR="00E2496F" w:rsidRPr="000449BF">
        <w:rPr>
          <w:rFonts w:ascii="Times New Roman" w:eastAsia="標楷體" w:hAnsi="Times New Roman" w:cs="Times New Roman"/>
          <w:color w:val="000000" w:themeColor="text1"/>
        </w:rPr>
        <w:t>；第</w:t>
      </w:r>
      <w:r w:rsidR="00E2496F" w:rsidRPr="000449BF">
        <w:rPr>
          <w:rFonts w:ascii="Times New Roman" w:eastAsia="標楷體" w:hAnsi="Times New Roman" w:cs="Times New Roman" w:hint="eastAsia"/>
          <w:color w:val="000000" w:themeColor="text1"/>
        </w:rPr>
        <w:t>六</w:t>
      </w:r>
      <w:r w:rsidRPr="000449BF">
        <w:rPr>
          <w:rFonts w:ascii="Times New Roman" w:eastAsia="標楷體" w:hAnsi="Times New Roman" w:cs="Times New Roman"/>
          <w:color w:val="000000" w:themeColor="text1"/>
        </w:rPr>
        <w:t>節為</w:t>
      </w:r>
      <w:r w:rsidR="000449BF" w:rsidRPr="000449BF">
        <w:rPr>
          <w:rFonts w:ascii="Times New Roman" w:eastAsia="標楷體" w:hAnsi="Times New Roman" w:cs="Times New Roman" w:hint="eastAsia"/>
          <w:color w:val="000000" w:themeColor="text1"/>
        </w:rPr>
        <w:t>臺灣民眾不同背景、民眾等候情緒、員工服務能力與顧客滿意度之模式</w:t>
      </w:r>
      <w:r w:rsidR="000449BF" w:rsidRPr="000449BF">
        <w:rPr>
          <w:rFonts w:ascii="Times New Roman" w:eastAsia="標楷體" w:hAnsi="Times New Roman" w:cs="Times New Roman" w:hint="eastAsia"/>
          <w:color w:val="000000" w:themeColor="text1"/>
        </w:rPr>
        <w:t xml:space="preserve"> (LISREL)</w:t>
      </w:r>
      <w:r w:rsidR="000449BF" w:rsidRPr="000449BF">
        <w:rPr>
          <w:rFonts w:ascii="Times New Roman" w:eastAsia="標楷體" w:hAnsi="Times New Roman" w:cs="Times New Roman" w:hint="eastAsia"/>
          <w:color w:val="000000" w:themeColor="text1"/>
        </w:rPr>
        <w:t>；第七節為臺灣民眾不同背景、民眾等候情緒、員工服務能力與顧客滿意度之模式</w:t>
      </w:r>
      <w:r w:rsidR="000449BF" w:rsidRPr="000449BF">
        <w:rPr>
          <w:rFonts w:ascii="Times New Roman" w:eastAsia="標楷體" w:hAnsi="Times New Roman" w:cs="Times New Roman" w:hint="eastAsia"/>
          <w:color w:val="000000" w:themeColor="text1"/>
        </w:rPr>
        <w:t xml:space="preserve"> (</w:t>
      </w:r>
      <w:r w:rsidR="000449BF" w:rsidRPr="000449BF">
        <w:rPr>
          <w:rFonts w:ascii="Times New Roman" w:eastAsia="標楷體" w:hAnsi="Times New Roman" w:cs="Times New Roman"/>
          <w:color w:val="000000" w:themeColor="text1"/>
        </w:rPr>
        <w:t>SmartPLS</w:t>
      </w:r>
      <w:r w:rsidR="000449BF" w:rsidRPr="000449BF">
        <w:rPr>
          <w:rFonts w:ascii="Times New Roman" w:eastAsia="標楷體" w:hAnsi="Times New Roman" w:cs="Times New Roman" w:hint="eastAsia"/>
          <w:color w:val="000000" w:themeColor="text1"/>
        </w:rPr>
        <w:t>)</w:t>
      </w:r>
      <w:r w:rsidRPr="000449BF">
        <w:rPr>
          <w:rFonts w:ascii="Times New Roman" w:eastAsia="標楷體" w:hAnsi="Times New Roman" w:cs="Times New Roman"/>
          <w:color w:val="000000" w:themeColor="text1"/>
        </w:rPr>
        <w:t>。</w:t>
      </w:r>
    </w:p>
    <w:p w14:paraId="43F26942" w14:textId="296A6FFD"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72" w:name="_Toc481246708"/>
      <w:bookmarkStart w:id="73" w:name="_Toc509189420"/>
      <w:r w:rsidRPr="00965E03">
        <w:rPr>
          <w:rFonts w:ascii="Times New Roman" w:eastAsia="標楷體" w:hAnsi="Times New Roman" w:cs="Times New Roman"/>
          <w:b/>
          <w:color w:val="000000" w:themeColor="text1"/>
          <w:sz w:val="32"/>
          <w:szCs w:val="32"/>
        </w:rPr>
        <w:t>第一節</w:t>
      </w:r>
      <w:bookmarkEnd w:id="69"/>
      <w:bookmarkEnd w:id="70"/>
      <w:bookmarkEnd w:id="71"/>
      <w:r w:rsidR="004C6A0C" w:rsidRPr="00965E03">
        <w:rPr>
          <w:rFonts w:ascii="Times New Roman" w:eastAsia="標楷體" w:hAnsi="Times New Roman" w:cs="Times New Roman"/>
          <w:b/>
          <w:color w:val="000000" w:themeColor="text1"/>
          <w:sz w:val="32"/>
          <w:szCs w:val="32"/>
        </w:rPr>
        <w:t xml:space="preserve">　</w:t>
      </w:r>
      <w:r w:rsidR="00AC7CAF" w:rsidRPr="00AC7CAF">
        <w:rPr>
          <w:rFonts w:ascii="Times New Roman" w:eastAsia="標楷體" w:hAnsi="Times New Roman" w:cs="Times New Roman" w:hint="eastAsia"/>
          <w:b/>
          <w:color w:val="000000" w:themeColor="text1"/>
          <w:sz w:val="32"/>
          <w:szCs w:val="32"/>
        </w:rPr>
        <w:t>臺</w:t>
      </w:r>
      <w:r w:rsidR="00911250">
        <w:rPr>
          <w:rFonts w:ascii="Times New Roman" w:eastAsia="標楷體" w:hAnsi="Times New Roman" w:cs="Times New Roman" w:hint="eastAsia"/>
          <w:b/>
          <w:color w:val="000000" w:themeColor="text1"/>
          <w:sz w:val="32"/>
          <w:szCs w:val="32"/>
        </w:rPr>
        <w:t>灣</w:t>
      </w:r>
      <w:r w:rsidR="009956B7" w:rsidRPr="00E0311E">
        <w:rPr>
          <w:rFonts w:ascii="Times New Roman" w:eastAsia="標楷體" w:hAnsi="Times New Roman" w:cs="Times New Roman" w:hint="eastAsia"/>
          <w:b/>
          <w:color w:val="000000" w:themeColor="text1"/>
          <w:sz w:val="32"/>
          <w:szCs w:val="32"/>
        </w:rPr>
        <w:t>民眾不同</w:t>
      </w:r>
      <w:r w:rsidRPr="00965E03">
        <w:rPr>
          <w:rFonts w:ascii="Times New Roman" w:eastAsia="標楷體" w:hAnsi="Times New Roman" w:cs="Times New Roman"/>
          <w:b/>
          <w:color w:val="000000" w:themeColor="text1"/>
          <w:sz w:val="32"/>
          <w:szCs w:val="32"/>
        </w:rPr>
        <w:t>背景之現況</w:t>
      </w:r>
      <w:bookmarkEnd w:id="72"/>
      <w:bookmarkEnd w:id="73"/>
    </w:p>
    <w:p w14:paraId="45BCD913" w14:textId="6BDF094E" w:rsidR="00D81567" w:rsidRPr="00965E03" w:rsidRDefault="00D81567" w:rsidP="00D81567">
      <w:pPr>
        <w:spacing w:line="360" w:lineRule="auto"/>
        <w:rPr>
          <w:rFonts w:ascii="Times New Roman" w:eastAsia="標楷體" w:hAnsi="Times New Roman" w:cs="Times New Roman"/>
          <w:color w:val="000000" w:themeColor="text1"/>
        </w:rPr>
      </w:pPr>
      <w:bookmarkStart w:id="74" w:name="_Toc448421234"/>
      <w:bookmarkStart w:id="75"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00F3384E">
        <w:rPr>
          <w:rFonts w:ascii="Times New Roman" w:eastAsia="標楷體" w:hAnsi="Times New Roman" w:cs="Times New Roman" w:hint="eastAsia"/>
          <w:color w:val="000000" w:themeColor="text1"/>
        </w:rPr>
        <w:t>87.8</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F3384E" w:rsidRPr="00F3384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6" w:name="_Hlk532724557"/>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）。其中性別以女性佔多數。</w:t>
      </w:r>
    </w:p>
    <w:bookmarkEnd w:id="76"/>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r w:rsidR="00D81567" w:rsidRPr="00965E03">
        <w:rPr>
          <w:rFonts w:ascii="Times New Roman" w:eastAsia="標楷體" w:hAnsi="Times New Roman" w:cs="Times New Roman"/>
          <w:color w:val="000000" w:themeColor="text1"/>
          <w:kern w:val="0"/>
        </w:rPr>
        <w:t>佔多數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C5C0A1A" w:rsidR="00622B3B" w:rsidRPr="00965E03" w:rsidRDefault="00E0311E"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北部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335</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80.9</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中部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37</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8.4</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南部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27</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6.2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東部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15</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3.4</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離島</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國外地區</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4</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0.9</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北部</w:t>
      </w:r>
      <w:r w:rsidR="00FF1215" w:rsidRPr="00965E03">
        <w:rPr>
          <w:rFonts w:ascii="Times New Roman" w:eastAsia="標楷體" w:hAnsi="Times New Roman" w:cs="Times New Roman"/>
          <w:color w:val="000000" w:themeColor="text1"/>
        </w:rPr>
        <w:t>佔多數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r w:rsidR="00D81567" w:rsidRPr="00965E03">
        <w:rPr>
          <w:rFonts w:ascii="Times New Roman" w:eastAsia="標楷體" w:hAnsi="Times New Roman" w:cs="Times New Roman"/>
          <w:color w:val="000000" w:themeColor="text1"/>
        </w:rPr>
        <w:t>佔多數。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r w:rsidR="008909D0" w:rsidRPr="00965E03">
        <w:rPr>
          <w:rFonts w:ascii="Times New Roman" w:eastAsia="標楷體" w:hAnsi="Times New Roman" w:cs="Times New Roman" w:hint="eastAsia"/>
          <w:color w:val="000000" w:themeColor="text1"/>
        </w:rPr>
        <w:t>佔多數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77"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次全聯者</w:t>
      </w:r>
      <w:r w:rsidRPr="00965E03">
        <w:rPr>
          <w:rFonts w:ascii="Times New Roman" w:eastAsia="標楷體" w:hAnsi="Times New Roman" w:cs="Times New Roman" w:hint="eastAsia"/>
          <w:color w:val="000000" w:themeColor="text1"/>
        </w:rPr>
        <w:t>約佔半數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r w:rsidRPr="00965E03">
        <w:rPr>
          <w:rFonts w:hAnsi="Times New Roman" w:cs="Times New Roman"/>
          <w:color w:val="000000" w:themeColor="text1"/>
          <w:szCs w:val="24"/>
        </w:rPr>
        <w:t>佔多數。</w:t>
      </w:r>
    </w:p>
    <w:bookmarkEnd w:id="77"/>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r w:rsidRPr="00965E03">
        <w:rPr>
          <w:rFonts w:hAnsi="Times New Roman" w:cs="Times New Roman"/>
          <w:color w:val="000000" w:themeColor="text1"/>
          <w:szCs w:val="24"/>
        </w:rPr>
        <w:t>佔多數。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r w:rsidRPr="00965E03">
        <w:rPr>
          <w:rFonts w:hAnsi="Times New Roman" w:cs="Times New Roman"/>
          <w:color w:val="000000" w:themeColor="text1"/>
          <w:szCs w:val="24"/>
        </w:rPr>
        <w:t>佔多數。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14A5C78D" w14:textId="45E0E53E" w:rsidR="00D81567" w:rsidRPr="00965E03" w:rsidRDefault="00F46E78" w:rsidP="00135EB0">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r w:rsidRPr="00965E03">
        <w:rPr>
          <w:rFonts w:hAnsi="Times New Roman" w:cs="Times New Roman"/>
          <w:color w:val="000000" w:themeColor="text1"/>
          <w:szCs w:val="24"/>
        </w:rPr>
        <w:t>佔多數。</w:t>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78" w:name="_Toc481246751"/>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74"/>
      <w:r w:rsidR="008523AD" w:rsidRPr="00965E03">
        <w:rPr>
          <w:rFonts w:ascii="Times New Roman" w:hAnsi="Times New Roman" w:cs="Times New Roman"/>
          <w:color w:val="000000" w:themeColor="text1"/>
        </w:rPr>
        <w:fldChar w:fldCharType="end"/>
      </w:r>
      <w:bookmarkStart w:id="79" w:name="_Toc448421235"/>
      <w:bookmarkEnd w:id="75"/>
    </w:p>
    <w:bookmarkEnd w:id="78"/>
    <w:bookmarkEnd w:id="79"/>
    <w:p w14:paraId="11370E19" w14:textId="5B62155D" w:rsidR="00510477" w:rsidRDefault="009956B7" w:rsidP="00510477">
      <w:pPr>
        <w:pStyle w:val="TableCaption"/>
        <w:rPr>
          <w:rFonts w:ascii="Times New Roman" w:hAnsi="Times New Roman" w:cs="Times New Roman"/>
          <w:b/>
          <w:color w:val="000000" w:themeColor="text1"/>
        </w:rPr>
      </w:pPr>
      <w:r w:rsidRPr="00E0311E">
        <w:rPr>
          <w:rFonts w:ascii="Times New Roman" w:hAnsi="Times New Roman" w:cs="Times New Roman" w:hint="eastAsia"/>
          <w:b/>
          <w:color w:val="000000" w:themeColor="text1"/>
        </w:rPr>
        <w:t>臺灣民眾不同</w:t>
      </w:r>
      <w:r w:rsidR="00510477" w:rsidRPr="00E0311E">
        <w:rPr>
          <w:rFonts w:ascii="Times New Roman" w:hAnsi="Times New Roman" w:cs="Times New Roman"/>
          <w:b/>
          <w:color w:val="000000" w:themeColor="text1"/>
        </w:rPr>
        <w:t>背景</w:t>
      </w:r>
      <w:r w:rsidRPr="00E0311E">
        <w:rPr>
          <w:rFonts w:ascii="Times New Roman" w:hAnsi="Times New Roman" w:cs="Times New Roman" w:hint="eastAsia"/>
          <w:b/>
          <w:color w:val="000000" w:themeColor="text1"/>
        </w:rPr>
        <w:t>之現況</w:t>
      </w:r>
    </w:p>
    <w:tbl>
      <w:tblPr>
        <w:tblpPr w:leftFromText="180" w:rightFromText="180" w:vertAnchor="text" w:horzAnchor="margin" w:tblpY="294"/>
        <w:tblW w:w="5134" w:type="pct"/>
        <w:tblLook w:val="04A0" w:firstRow="1" w:lastRow="0" w:firstColumn="1" w:lastColumn="0" w:noHBand="0" w:noVBand="1"/>
      </w:tblPr>
      <w:tblGrid>
        <w:gridCol w:w="1759"/>
        <w:gridCol w:w="3075"/>
        <w:gridCol w:w="1317"/>
        <w:gridCol w:w="1554"/>
        <w:gridCol w:w="1317"/>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EC0DC3">
        <w:trPr>
          <w:trHeight w:val="220"/>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EC0DC3">
        <w:trPr>
          <w:trHeight w:val="764"/>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265BDDD9"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17BBD3A6"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93CDFA3"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5609216E"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55F44A8C"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EC0DC3">
        <w:trPr>
          <w:trHeight w:val="289"/>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135EB0">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135EB0">
        <w:trPr>
          <w:trHeight w:val="306"/>
        </w:trPr>
        <w:tc>
          <w:tcPr>
            <w:tcW w:w="975" w:type="pct"/>
            <w:vMerge w:val="restart"/>
            <w:tcBorders>
              <w:top w:val="single" w:sz="4" w:space="0" w:color="auto"/>
              <w:bottom w:val="single" w:sz="4" w:space="0" w:color="auto"/>
            </w:tcBorders>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3576E3">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3576E3">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3576E3">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EC0DC3">
              <w:trPr>
                <w:trHeight w:val="255"/>
              </w:trPr>
              <w:tc>
                <w:tcPr>
                  <w:tcW w:w="960" w:type="dxa"/>
                  <w:tcBorders>
                    <w:top w:val="nil"/>
                    <w:left w:val="nil"/>
                    <w:right w:val="nil"/>
                  </w:tcBorders>
                  <w:shd w:val="clear" w:color="auto" w:fill="auto"/>
                  <w:noWrap/>
                  <w:vAlign w:val="bottom"/>
                  <w:hideMark/>
                </w:tcPr>
                <w:p w14:paraId="4CD179C0" w14:textId="77777777" w:rsidR="009D4D51" w:rsidRPr="00471E24" w:rsidRDefault="009D4D51" w:rsidP="003576E3">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EC0DC3">
              <w:trPr>
                <w:trHeight w:val="255"/>
              </w:trPr>
              <w:tc>
                <w:tcPr>
                  <w:tcW w:w="960" w:type="dxa"/>
                  <w:tcBorders>
                    <w:top w:val="nil"/>
                    <w:left w:val="nil"/>
                    <w:right w:val="nil"/>
                  </w:tcBorders>
                  <w:shd w:val="clear" w:color="auto" w:fill="auto"/>
                  <w:noWrap/>
                  <w:vAlign w:val="bottom"/>
                  <w:hideMark/>
                </w:tcPr>
                <w:p w14:paraId="634A864E" w14:textId="77777777" w:rsidR="009D4D51" w:rsidRPr="00471E24" w:rsidRDefault="009D4D51" w:rsidP="003576E3">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tcBorders>
              <w:top w:val="single" w:sz="4" w:space="0" w:color="auto"/>
              <w:bottom w:val="single" w:sz="4" w:space="0" w:color="auto"/>
            </w:tcBorders>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135EB0">
        <w:trPr>
          <w:trHeight w:val="306"/>
        </w:trPr>
        <w:tc>
          <w:tcPr>
            <w:tcW w:w="975" w:type="pct"/>
            <w:vMerge/>
            <w:tcBorders>
              <w:bottom w:val="single" w:sz="4" w:space="0" w:color="auto"/>
            </w:tcBorders>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135EB0">
        <w:trPr>
          <w:trHeight w:val="306"/>
        </w:trPr>
        <w:tc>
          <w:tcPr>
            <w:tcW w:w="975" w:type="pct"/>
            <w:vMerge/>
            <w:tcBorders>
              <w:bottom w:val="single" w:sz="4" w:space="0" w:color="auto"/>
            </w:tcBorders>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135EB0">
        <w:trPr>
          <w:trHeight w:val="57"/>
        </w:trPr>
        <w:tc>
          <w:tcPr>
            <w:tcW w:w="5000" w:type="pct"/>
            <w:gridSpan w:val="5"/>
            <w:tcBorders>
              <w:top w:val="single" w:sz="4" w:space="0" w:color="auto"/>
            </w:tcBorders>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758"/>
        <w:gridCol w:w="3075"/>
        <w:gridCol w:w="1318"/>
        <w:gridCol w:w="1318"/>
        <w:gridCol w:w="1318"/>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80"/>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80"/>
            <w:r w:rsidR="009956B7">
              <w:rPr>
                <w:rStyle w:val="aff0"/>
              </w:rPr>
              <w:commentReference w:id="80"/>
            </w:r>
          </w:p>
        </w:tc>
      </w:tr>
    </w:tbl>
    <w:p w14:paraId="75306B28" w14:textId="77777777" w:rsidR="000F162C" w:rsidRDefault="000F162C" w:rsidP="00D017FA">
      <w:pPr>
        <w:spacing w:line="0" w:lineRule="atLeast"/>
        <w:contextualSpacing/>
        <w:jc w:val="center"/>
        <w:rPr>
          <w:rFonts w:ascii="Times New Roman" w:eastAsia="標楷體" w:hAnsi="Times New Roman" w:cs="Times New Roman"/>
          <w:color w:val="000000" w:themeColor="text1"/>
        </w:rPr>
      </w:pPr>
    </w:p>
    <w:p w14:paraId="42742F67"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E4B5A4E"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A5F739D"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56068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5455A40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C80B82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04119C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D88559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497A55"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7E6EE9A"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15C525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5263749"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C7632E2"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1D32AE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2DEA1F1"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EB7E21C" w14:textId="77777777" w:rsidR="008E56B0" w:rsidRPr="00D017FA" w:rsidRDefault="008E56B0" w:rsidP="008E56B0">
      <w:pPr>
        <w:spacing w:line="0" w:lineRule="atLeast"/>
        <w:contextualSpacing/>
        <w:rPr>
          <w:rFonts w:ascii="Times New Roman" w:eastAsia="標楷體" w:hAnsi="Times New Roman" w:cs="Times New Roman"/>
          <w:color w:val="000000" w:themeColor="text1"/>
        </w:rPr>
      </w:pPr>
    </w:p>
    <w:p w14:paraId="4EBFAEAE" w14:textId="77777777" w:rsidR="00B33FA1" w:rsidRPr="00965E03" w:rsidRDefault="00B33FA1" w:rsidP="00B33FA1">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1" w:name="_Toc481246709"/>
      <w:bookmarkStart w:id="82" w:name="_Toc509189421"/>
      <w:bookmarkStart w:id="83" w:name="_Toc481246710"/>
      <w:bookmarkStart w:id="84" w:name="_Toc509189422"/>
      <w:r w:rsidRPr="008342CF">
        <w:rPr>
          <w:rFonts w:ascii="Times New Roman" w:eastAsia="標楷體" w:hAnsi="Times New Roman" w:cs="Times New Roman"/>
          <w:b/>
          <w:color w:val="000000" w:themeColor="text1"/>
          <w:sz w:val="32"/>
          <w:szCs w:val="32"/>
        </w:rPr>
        <w:t xml:space="preserve">第二節　</w:t>
      </w:r>
      <w:bookmarkStart w:id="85" w:name="_Hlk532743547"/>
      <w:r w:rsidRPr="00562415">
        <w:rPr>
          <w:rFonts w:ascii="Times New Roman" w:eastAsia="標楷體" w:hAnsi="Times New Roman" w:cs="Times New Roman" w:hint="eastAsia"/>
          <w:b/>
          <w:color w:val="000000" w:themeColor="text1"/>
          <w:sz w:val="32"/>
          <w:szCs w:val="32"/>
        </w:rPr>
        <w:t>臺灣各地區民眾等候情緒、員工服務能力和顧客滿意度之現況</w:t>
      </w:r>
    </w:p>
    <w:bookmarkEnd w:id="85"/>
    <w:p w14:paraId="2A9D35EF" w14:textId="77777777" w:rsidR="00B33FA1" w:rsidRPr="00562415" w:rsidRDefault="00B33FA1" w:rsidP="00B33FA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562415">
        <w:rPr>
          <w:rFonts w:ascii="Times New Roman" w:eastAsia="標楷體" w:hAnsi="Times New Roman" w:cs="Times New Roman" w:hint="eastAsia"/>
          <w:color w:val="000000" w:themeColor="text1"/>
        </w:rPr>
        <w:t>本研究量表採李克特六點量表，分別設計為「非常符合」、「大致符合」、「尚且符合」、「稍不符合」、「很不符合」、「非常不符合」，以</w:t>
      </w:r>
      <w:r w:rsidRPr="00562415">
        <w:rPr>
          <w:rFonts w:ascii="Times New Roman" w:eastAsia="標楷體" w:hAnsi="Times New Roman" w:cs="Times New Roman" w:hint="eastAsia"/>
          <w:color w:val="000000" w:themeColor="text1"/>
        </w:rPr>
        <w:t>6</w:t>
      </w:r>
      <w:r w:rsidRPr="00562415">
        <w:rPr>
          <w:rFonts w:ascii="Times New Roman" w:eastAsia="標楷體" w:hAnsi="Times New Roman" w:cs="Times New Roman" w:hint="eastAsia"/>
          <w:color w:val="000000" w:themeColor="text1"/>
        </w:rPr>
        <w:t>分至</w:t>
      </w:r>
      <w:r w:rsidRPr="00562415">
        <w:rPr>
          <w:rFonts w:ascii="Times New Roman" w:eastAsia="標楷體" w:hAnsi="Times New Roman" w:cs="Times New Roman" w:hint="eastAsia"/>
          <w:color w:val="000000" w:themeColor="text1"/>
        </w:rPr>
        <w:t>1</w:t>
      </w:r>
      <w:r w:rsidRPr="00562415">
        <w:rPr>
          <w:rFonts w:ascii="Times New Roman" w:eastAsia="標楷體" w:hAnsi="Times New Roman" w:cs="Times New Roman" w:hint="eastAsia"/>
          <w:color w:val="000000" w:themeColor="text1"/>
        </w:rPr>
        <w:t>分來表示，得分越高表示受試者自陳該題傾向程度越高，相對的得分越低代表受試者自陳該題傾向程度越低。其標準平均值為</w:t>
      </w:r>
      <w:r w:rsidRPr="00562415">
        <w:rPr>
          <w:rFonts w:ascii="Times New Roman" w:eastAsia="標楷體" w:hAnsi="Times New Roman" w:cs="Times New Roman" w:hint="eastAsia"/>
          <w:color w:val="000000" w:themeColor="text1"/>
        </w:rPr>
        <w:t>3.5</w:t>
      </w:r>
      <w:r w:rsidRPr="00562415">
        <w:rPr>
          <w:rFonts w:ascii="Times New Roman" w:eastAsia="標楷體" w:hAnsi="Times New Roman" w:cs="Times New Roman" w:hint="eastAsia"/>
          <w:color w:val="000000" w:themeColor="text1"/>
        </w:rPr>
        <w:t>分，平均數高於標準平均值則視為正向，平均數低於標準平均數則視為負向。本研究將單題得分在</w:t>
      </w:r>
      <w:r w:rsidRPr="00562415">
        <w:rPr>
          <w:rFonts w:ascii="Times New Roman" w:eastAsia="標楷體" w:hAnsi="Times New Roman" w:cs="Times New Roman" w:hint="eastAsia"/>
          <w:color w:val="000000" w:themeColor="text1"/>
        </w:rPr>
        <w:t>4.75~6</w:t>
      </w:r>
      <w:r w:rsidRPr="00562415">
        <w:rPr>
          <w:rFonts w:ascii="Times New Roman" w:eastAsia="標楷體" w:hAnsi="Times New Roman" w:cs="Times New Roman" w:hint="eastAsia"/>
          <w:color w:val="000000" w:themeColor="text1"/>
        </w:rPr>
        <w:t>分者屬高等程度，得分在</w:t>
      </w:r>
      <w:r w:rsidRPr="00562415">
        <w:rPr>
          <w:rFonts w:ascii="Times New Roman" w:eastAsia="標楷體" w:hAnsi="Times New Roman" w:cs="Times New Roman" w:hint="eastAsia"/>
          <w:color w:val="000000" w:themeColor="text1"/>
        </w:rPr>
        <w:t>3.5~4.749</w:t>
      </w:r>
      <w:r w:rsidRPr="00562415">
        <w:rPr>
          <w:rFonts w:ascii="Times New Roman" w:eastAsia="標楷體" w:hAnsi="Times New Roman" w:cs="Times New Roman" w:hint="eastAsia"/>
          <w:color w:val="000000" w:themeColor="text1"/>
        </w:rPr>
        <w:t>屬中高程度，得分在</w:t>
      </w:r>
      <w:r w:rsidRPr="00562415">
        <w:rPr>
          <w:rFonts w:ascii="Times New Roman" w:eastAsia="標楷體" w:hAnsi="Times New Roman" w:cs="Times New Roman" w:hint="eastAsia"/>
          <w:color w:val="000000" w:themeColor="text1"/>
        </w:rPr>
        <w:t>2.25~3.49</w:t>
      </w:r>
      <w:r w:rsidRPr="00562415">
        <w:rPr>
          <w:rFonts w:ascii="Times New Roman" w:eastAsia="標楷體" w:hAnsi="Times New Roman" w:cs="Times New Roman" w:hint="eastAsia"/>
          <w:color w:val="000000" w:themeColor="text1"/>
        </w:rPr>
        <w:t>屬中低程度，得分在</w:t>
      </w:r>
      <w:r w:rsidRPr="00562415">
        <w:rPr>
          <w:rFonts w:ascii="Times New Roman" w:eastAsia="標楷體" w:hAnsi="Times New Roman" w:cs="Times New Roman" w:hint="eastAsia"/>
          <w:color w:val="000000" w:themeColor="text1"/>
        </w:rPr>
        <w:t>1~2.249</w:t>
      </w:r>
      <w:r w:rsidRPr="00562415">
        <w:rPr>
          <w:rFonts w:ascii="Times New Roman" w:eastAsia="標楷體" w:hAnsi="Times New Roman" w:cs="Times New Roman" w:hint="eastAsia"/>
          <w:color w:val="000000" w:themeColor="text1"/>
        </w:rPr>
        <w:t>以下屬低等程度。</w:t>
      </w:r>
    </w:p>
    <w:p w14:paraId="6C2ADACD" w14:textId="77777777" w:rsidR="00B33FA1" w:rsidRPr="00562415" w:rsidRDefault="00B33FA1" w:rsidP="00B33FA1">
      <w:pPr>
        <w:spacing w:line="360" w:lineRule="auto"/>
        <w:rPr>
          <w:rFonts w:ascii="Times New Roman" w:eastAsia="標楷體" w:hAnsi="Times New Roman" w:cs="Times New Roman"/>
          <w:color w:val="000000" w:themeColor="text1"/>
        </w:rPr>
      </w:pPr>
    </w:p>
    <w:p w14:paraId="4318E787" w14:textId="77777777" w:rsidR="00B33FA1" w:rsidRPr="00562415" w:rsidRDefault="00B33FA1" w:rsidP="00B33FA1">
      <w:pPr>
        <w:spacing w:line="360" w:lineRule="auto"/>
        <w:rPr>
          <w:rFonts w:ascii="Times New Roman" w:eastAsia="標楷體" w:hAnsi="Times New Roman" w:cs="Times New Roman"/>
          <w:color w:val="000000" w:themeColor="text1"/>
        </w:rPr>
      </w:pPr>
      <w:r w:rsidRPr="00562415">
        <w:rPr>
          <w:rFonts w:ascii="Times New Roman" w:eastAsia="標楷體" w:hAnsi="Times New Roman" w:cs="Times New Roman" w:hint="eastAsia"/>
          <w:color w:val="000000" w:themeColor="text1"/>
        </w:rPr>
        <w:t>壹、臺灣各地區「民眾等候情緒」之整體現況分析</w:t>
      </w:r>
    </w:p>
    <w:p w14:paraId="2D770607" w14:textId="616E6006" w:rsidR="00B33FA1" w:rsidRPr="00562415" w:rsidRDefault="00B33FA1" w:rsidP="00B33FA1">
      <w:pPr>
        <w:spacing w:line="360" w:lineRule="auto"/>
        <w:rPr>
          <w:rFonts w:ascii="Times New Roman" w:eastAsia="標楷體" w:hAnsi="Times New Roman" w:cs="Times New Roman"/>
          <w:color w:val="000000" w:themeColor="text1"/>
        </w:rPr>
      </w:pPr>
      <w:r w:rsidRPr="00562415">
        <w:rPr>
          <w:rFonts w:ascii="Times New Roman" w:eastAsia="標楷體" w:hAnsi="Times New Roman" w:cs="Times New Roman" w:hint="eastAsia"/>
          <w:color w:val="000000" w:themeColor="text1"/>
        </w:rPr>
        <w:t xml:space="preserve">　　「民眾等候情緒」共含</w:t>
      </w:r>
      <w:r w:rsidRPr="00562415">
        <w:rPr>
          <w:rFonts w:ascii="Times New Roman" w:eastAsia="標楷體" w:hAnsi="Times New Roman" w:cs="Times New Roman" w:hint="eastAsia"/>
          <w:color w:val="000000" w:themeColor="text1"/>
        </w:rPr>
        <w:t>13</w:t>
      </w:r>
      <w:r w:rsidRPr="00562415">
        <w:rPr>
          <w:rFonts w:ascii="Times New Roman" w:eastAsia="標楷體" w:hAnsi="Times New Roman" w:cs="Times New Roman" w:hint="eastAsia"/>
          <w:color w:val="000000" w:themeColor="text1"/>
        </w:rPr>
        <w:t>個題目，各題目得分平均數分別為</w:t>
      </w:r>
      <w:r w:rsidRPr="00562415">
        <w:rPr>
          <w:rFonts w:ascii="Times New Roman" w:eastAsia="標楷體" w:hAnsi="Times New Roman" w:cs="Times New Roman" w:hint="eastAsia"/>
          <w:color w:val="000000" w:themeColor="text1"/>
        </w:rPr>
        <w:t>3.44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3.52</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3.64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4.1</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4.18</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3.6</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3.03</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2.98</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2.93</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3.04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2.92</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3.11</w:t>
      </w:r>
      <w:r w:rsidRPr="00562415">
        <w:rPr>
          <w:rFonts w:ascii="Times New Roman" w:eastAsia="標楷體" w:hAnsi="Times New Roman" w:cs="Times New Roman" w:hint="eastAsia"/>
          <w:color w:val="000000" w:themeColor="text1"/>
        </w:rPr>
        <w:t>，由偏態系數小於</w:t>
      </w:r>
      <w:r w:rsidRPr="00562415">
        <w:rPr>
          <w:rFonts w:ascii="Times New Roman" w:eastAsia="標楷體" w:hAnsi="Times New Roman" w:cs="Times New Roman" w:hint="eastAsia"/>
          <w:color w:val="000000" w:themeColor="text1"/>
        </w:rPr>
        <w:t>3</w:t>
      </w:r>
      <w:r w:rsidRPr="00562415">
        <w:rPr>
          <w:rFonts w:ascii="Times New Roman" w:eastAsia="標楷體" w:hAnsi="Times New Roman" w:cs="Times New Roman" w:hint="eastAsia"/>
          <w:color w:val="000000" w:themeColor="text1"/>
        </w:rPr>
        <w:t>和峰度係數小於</w:t>
      </w:r>
      <w:r w:rsidRPr="00562415">
        <w:rPr>
          <w:rFonts w:ascii="Times New Roman" w:eastAsia="標楷體" w:hAnsi="Times New Roman" w:cs="Times New Roman" w:hint="eastAsia"/>
          <w:color w:val="000000" w:themeColor="text1"/>
        </w:rPr>
        <w:t>10</w:t>
      </w:r>
      <w:r w:rsidRPr="00562415">
        <w:rPr>
          <w:rFonts w:ascii="Times New Roman" w:eastAsia="標楷體" w:hAnsi="Times New Roman" w:cs="Times New Roman" w:hint="eastAsia"/>
          <w:color w:val="000000" w:themeColor="text1"/>
        </w:rPr>
        <w:t>視為非常態分配。</w:t>
      </w:r>
      <w:r w:rsidR="00FA0B68" w:rsidRPr="00562415">
        <w:rPr>
          <w:rFonts w:ascii="Times New Roman" w:eastAsia="標楷體" w:hAnsi="Times New Roman" w:cs="Times New Roman" w:hint="eastAsia"/>
          <w:color w:val="000000" w:themeColor="text1"/>
        </w:rPr>
        <w:t>民眾等候情緒</w:t>
      </w:r>
      <w:r w:rsidRPr="00562415">
        <w:rPr>
          <w:rFonts w:ascii="Times New Roman" w:eastAsia="標楷體" w:hAnsi="Times New Roman" w:cs="Times New Roman" w:hint="eastAsia"/>
          <w:color w:val="000000" w:themeColor="text1"/>
        </w:rPr>
        <w:t>整體得分平均數為</w:t>
      </w:r>
      <w:r w:rsidRPr="00562415">
        <w:rPr>
          <w:rFonts w:ascii="Times New Roman" w:eastAsia="標楷體" w:hAnsi="Times New Roman" w:cs="Times New Roman" w:hint="eastAsia"/>
          <w:color w:val="000000" w:themeColor="text1"/>
        </w:rPr>
        <w:t>3.38</w:t>
      </w:r>
      <w:r w:rsidRPr="00562415">
        <w:rPr>
          <w:rFonts w:ascii="Times New Roman" w:eastAsia="標楷體" w:hAnsi="Times New Roman" w:cs="Times New Roman" w:hint="eastAsia"/>
          <w:color w:val="000000" w:themeColor="text1"/>
        </w:rPr>
        <w:t>，可得知臺灣各地區民眾等候情緒從中高等級到中低等級，如表</w:t>
      </w:r>
      <w:r w:rsidRPr="00562415">
        <w:rPr>
          <w:rFonts w:ascii="Times New Roman" w:eastAsia="標楷體" w:hAnsi="Times New Roman" w:cs="Times New Roman" w:hint="eastAsia"/>
          <w:color w:val="000000" w:themeColor="text1"/>
        </w:rPr>
        <w:t>4-2</w:t>
      </w:r>
      <w:r w:rsidRPr="00562415">
        <w:rPr>
          <w:rFonts w:ascii="Times New Roman" w:eastAsia="標楷體" w:hAnsi="Times New Roman" w:cs="Times New Roman" w:hint="eastAsia"/>
          <w:color w:val="000000" w:themeColor="text1"/>
        </w:rPr>
        <w:t>所示。</w:t>
      </w:r>
    </w:p>
    <w:p w14:paraId="4A2F082B" w14:textId="77777777" w:rsidR="00B33FA1" w:rsidRDefault="00B33FA1" w:rsidP="00B33FA1">
      <w:pPr>
        <w:spacing w:line="360" w:lineRule="auto"/>
        <w:rPr>
          <w:rFonts w:ascii="Times New Roman" w:eastAsia="標楷體" w:hAnsi="Times New Roman" w:cs="Times New Roman"/>
          <w:color w:val="000000" w:themeColor="text1"/>
        </w:rPr>
      </w:pPr>
      <w:r w:rsidRPr="00562415">
        <w:rPr>
          <w:rFonts w:ascii="Times New Roman" w:eastAsia="標楷體" w:hAnsi="Times New Roman" w:cs="Times New Roman" w:hint="eastAsia"/>
          <w:color w:val="000000" w:themeColor="text1"/>
        </w:rPr>
        <w:t>表</w:t>
      </w:r>
      <w:r w:rsidRPr="00562415">
        <w:rPr>
          <w:rFonts w:ascii="Times New Roman" w:eastAsia="標楷體" w:hAnsi="Times New Roman" w:cs="Times New Roman" w:hint="eastAsia"/>
          <w:color w:val="000000" w:themeColor="text1"/>
        </w:rPr>
        <w:t>4-2</w:t>
      </w:r>
    </w:p>
    <w:p w14:paraId="09593A5B" w14:textId="77777777" w:rsidR="00B33FA1" w:rsidRPr="00562415" w:rsidRDefault="00B33FA1" w:rsidP="00B33FA1">
      <w:pPr>
        <w:spacing w:line="360" w:lineRule="auto"/>
        <w:rPr>
          <w:rFonts w:ascii="Times New Roman" w:eastAsia="標楷體" w:hAnsi="Times New Roman" w:cs="Times New Roman"/>
          <w:color w:val="000000" w:themeColor="text1"/>
          <w:highlight w:val="yellow"/>
        </w:rPr>
      </w:pPr>
      <w:r w:rsidRPr="00562415">
        <w:rPr>
          <w:rFonts w:ascii="Times New Roman" w:eastAsia="標楷體" w:hAnsi="Times New Roman" w:cs="Times New Roman" w:hint="eastAsia"/>
          <w:color w:val="000000" w:themeColor="text1"/>
        </w:rPr>
        <w:t>「民眾等候情緒」各題平均數、標準差、偏態和峰度摘要表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B33FA1" w:rsidRPr="00562415" w14:paraId="3FC4F516" w14:textId="77777777" w:rsidTr="00B75AB9">
        <w:trPr>
          <w:trHeight w:val="468"/>
          <w:jc w:val="center"/>
        </w:trPr>
        <w:tc>
          <w:tcPr>
            <w:tcW w:w="402" w:type="pct"/>
            <w:tcBorders>
              <w:top w:val="single" w:sz="4" w:space="0" w:color="auto"/>
              <w:bottom w:val="single" w:sz="4" w:space="0" w:color="auto"/>
            </w:tcBorders>
            <w:shd w:val="clear" w:color="auto" w:fill="FFFFFF"/>
            <w:vAlign w:val="center"/>
          </w:tcPr>
          <w:p w14:paraId="3F207BA4"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5C342076" w14:textId="77777777" w:rsidR="00B33FA1" w:rsidRPr="00562415" w:rsidRDefault="00B33FA1" w:rsidP="00B75AB9">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56CE3F8F"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416931FB"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7BAF4CA3"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0F1BFCFB"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峰度</w:t>
            </w:r>
          </w:p>
        </w:tc>
      </w:tr>
      <w:tr w:rsidR="00B33FA1" w:rsidRPr="00562415" w14:paraId="4528D173" w14:textId="77777777" w:rsidTr="00B75AB9">
        <w:trPr>
          <w:trHeight w:val="80"/>
          <w:jc w:val="center"/>
        </w:trPr>
        <w:tc>
          <w:tcPr>
            <w:tcW w:w="402" w:type="pct"/>
          </w:tcPr>
          <w:p w14:paraId="01FB26E9"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E</w:t>
            </w:r>
            <w:r w:rsidRPr="00562415">
              <w:rPr>
                <w:rFonts w:ascii="Times New Roman" w:eastAsia="標楷體" w:hAnsi="Times New Roman" w:cs="Times New Roman"/>
                <w:sz w:val="20"/>
                <w:szCs w:val="20"/>
                <w:highlight w:val="yellow"/>
              </w:rPr>
              <w:t>1</w:t>
            </w:r>
          </w:p>
        </w:tc>
        <w:tc>
          <w:tcPr>
            <w:tcW w:w="2937" w:type="pct"/>
          </w:tcPr>
          <w:p w14:paraId="1B106AED"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排隊讓我感到心情不太好</w:t>
            </w:r>
          </w:p>
        </w:tc>
        <w:tc>
          <w:tcPr>
            <w:tcW w:w="415" w:type="pct"/>
            <w:shd w:val="clear" w:color="auto" w:fill="FFFFFF"/>
          </w:tcPr>
          <w:p w14:paraId="5FE2B501"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3.44</w:t>
            </w:r>
          </w:p>
        </w:tc>
        <w:tc>
          <w:tcPr>
            <w:tcW w:w="418" w:type="pct"/>
            <w:shd w:val="clear" w:color="auto" w:fill="FFFFFF"/>
          </w:tcPr>
          <w:p w14:paraId="1746CCF8"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1.357</w:t>
            </w:r>
          </w:p>
        </w:tc>
        <w:tc>
          <w:tcPr>
            <w:tcW w:w="411" w:type="pct"/>
            <w:shd w:val="clear" w:color="auto" w:fill="FFFFFF"/>
          </w:tcPr>
          <w:p w14:paraId="1232054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-0.094</w:t>
            </w:r>
          </w:p>
        </w:tc>
        <w:tc>
          <w:tcPr>
            <w:tcW w:w="417" w:type="pct"/>
            <w:shd w:val="clear" w:color="auto" w:fill="FFFFFF"/>
          </w:tcPr>
          <w:p w14:paraId="2400938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-0.67.</w:t>
            </w:r>
          </w:p>
        </w:tc>
      </w:tr>
      <w:tr w:rsidR="00B33FA1" w:rsidRPr="00562415" w14:paraId="3080E8F0" w14:textId="77777777" w:rsidTr="00B75AB9">
        <w:trPr>
          <w:trHeight w:val="80"/>
          <w:jc w:val="center"/>
        </w:trPr>
        <w:tc>
          <w:tcPr>
            <w:tcW w:w="402" w:type="pct"/>
          </w:tcPr>
          <w:p w14:paraId="49F80B15"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E</w:t>
            </w:r>
            <w:r w:rsidRPr="00562415">
              <w:rPr>
                <w:rFonts w:ascii="Times New Roman" w:eastAsia="標楷體" w:hAnsi="Times New Roman" w:cs="Times New Roman"/>
                <w:sz w:val="20"/>
                <w:szCs w:val="20"/>
                <w:highlight w:val="yellow"/>
              </w:rPr>
              <w:t>2</w:t>
            </w:r>
          </w:p>
          <w:p w14:paraId="4BCE0A75"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E3</w:t>
            </w:r>
          </w:p>
        </w:tc>
        <w:tc>
          <w:tcPr>
            <w:tcW w:w="2937" w:type="pct"/>
          </w:tcPr>
          <w:p w14:paraId="3A73FE93"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在等待期間我很無聊</w:t>
            </w:r>
          </w:p>
          <w:p w14:paraId="0EFA1F9A"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我不喜歡排隊的時間</w:t>
            </w:r>
          </w:p>
        </w:tc>
        <w:tc>
          <w:tcPr>
            <w:tcW w:w="415" w:type="pct"/>
            <w:shd w:val="clear" w:color="auto" w:fill="FFFFFF"/>
          </w:tcPr>
          <w:p w14:paraId="2C9B1463"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3.52</w:t>
            </w:r>
          </w:p>
          <w:p w14:paraId="5469F1B4"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3.64</w:t>
            </w:r>
          </w:p>
        </w:tc>
        <w:tc>
          <w:tcPr>
            <w:tcW w:w="418" w:type="pct"/>
            <w:shd w:val="clear" w:color="auto" w:fill="FFFFFF"/>
          </w:tcPr>
          <w:p w14:paraId="7F6A7B20"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1.319</w:t>
            </w:r>
          </w:p>
          <w:p w14:paraId="33027AAE"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1.398</w:t>
            </w:r>
          </w:p>
        </w:tc>
        <w:tc>
          <w:tcPr>
            <w:tcW w:w="411" w:type="pct"/>
            <w:shd w:val="clear" w:color="auto" w:fill="FFFFFF"/>
          </w:tcPr>
          <w:p w14:paraId="01292906"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-0.221</w:t>
            </w:r>
          </w:p>
          <w:p w14:paraId="23178D6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-0.189</w:t>
            </w:r>
          </w:p>
        </w:tc>
        <w:tc>
          <w:tcPr>
            <w:tcW w:w="417" w:type="pct"/>
            <w:shd w:val="clear" w:color="auto" w:fill="FFFFFF"/>
          </w:tcPr>
          <w:p w14:paraId="59990B3A"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-0.618</w:t>
            </w:r>
          </w:p>
          <w:p w14:paraId="5F508EBE"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-0.699</w:t>
            </w:r>
          </w:p>
        </w:tc>
      </w:tr>
      <w:tr w:rsidR="00B33FA1" w:rsidRPr="00562415" w14:paraId="3AEF2775" w14:textId="77777777" w:rsidTr="00B75AB9">
        <w:trPr>
          <w:trHeight w:val="80"/>
          <w:jc w:val="center"/>
        </w:trPr>
        <w:tc>
          <w:tcPr>
            <w:tcW w:w="402" w:type="pct"/>
            <w:shd w:val="clear" w:color="auto" w:fill="auto"/>
          </w:tcPr>
          <w:p w14:paraId="5C7517D4"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color w:val="000000" w:themeColor="text1"/>
                <w:sz w:val="20"/>
                <w:szCs w:val="20"/>
                <w:highlight w:val="yellow"/>
              </w:rPr>
              <w:t>G1</w:t>
            </w:r>
          </w:p>
        </w:tc>
        <w:tc>
          <w:tcPr>
            <w:tcW w:w="2937" w:type="pct"/>
            <w:shd w:val="clear" w:color="auto" w:fill="auto"/>
          </w:tcPr>
          <w:p w14:paraId="131FF549"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我覺得等候區很整潔</w:t>
            </w:r>
          </w:p>
        </w:tc>
        <w:tc>
          <w:tcPr>
            <w:tcW w:w="415" w:type="pct"/>
            <w:shd w:val="clear" w:color="auto" w:fill="FFFFFF"/>
          </w:tcPr>
          <w:p w14:paraId="4C11C01E"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4.1</w:t>
            </w:r>
          </w:p>
        </w:tc>
        <w:tc>
          <w:tcPr>
            <w:tcW w:w="418" w:type="pct"/>
            <w:shd w:val="clear" w:color="auto" w:fill="FFFFFF"/>
          </w:tcPr>
          <w:p w14:paraId="60042D7E"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1.159</w:t>
            </w:r>
          </w:p>
        </w:tc>
        <w:tc>
          <w:tcPr>
            <w:tcW w:w="411" w:type="pct"/>
            <w:shd w:val="clear" w:color="auto" w:fill="FFFFFF"/>
          </w:tcPr>
          <w:p w14:paraId="1B52188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-0.245</w:t>
            </w:r>
          </w:p>
        </w:tc>
        <w:tc>
          <w:tcPr>
            <w:tcW w:w="417" w:type="pct"/>
            <w:shd w:val="clear" w:color="auto" w:fill="FFFFFF"/>
          </w:tcPr>
          <w:p w14:paraId="378315F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-0.315</w:t>
            </w:r>
          </w:p>
        </w:tc>
      </w:tr>
      <w:tr w:rsidR="00B33FA1" w:rsidRPr="00562415" w14:paraId="5794260E" w14:textId="77777777" w:rsidTr="00B75AB9">
        <w:trPr>
          <w:trHeight w:val="80"/>
          <w:jc w:val="center"/>
        </w:trPr>
        <w:tc>
          <w:tcPr>
            <w:tcW w:w="402" w:type="pct"/>
            <w:shd w:val="clear" w:color="000000" w:fill="FFFFFF"/>
          </w:tcPr>
          <w:p w14:paraId="03C99537"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color w:val="000000" w:themeColor="text1"/>
                <w:sz w:val="20"/>
                <w:szCs w:val="20"/>
                <w:highlight w:val="yellow"/>
              </w:rPr>
              <w:t>G2</w:t>
            </w:r>
          </w:p>
        </w:tc>
        <w:tc>
          <w:tcPr>
            <w:tcW w:w="2937" w:type="pct"/>
            <w:shd w:val="clear" w:color="000000" w:fill="FFFFFF"/>
          </w:tcPr>
          <w:p w14:paraId="676E0D0F"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我找得到等候區</w:t>
            </w:r>
          </w:p>
        </w:tc>
        <w:tc>
          <w:tcPr>
            <w:tcW w:w="415" w:type="pct"/>
            <w:shd w:val="clear" w:color="auto" w:fill="FFFFFF"/>
          </w:tcPr>
          <w:p w14:paraId="03F7ED7E"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4.18</w:t>
            </w:r>
          </w:p>
        </w:tc>
        <w:tc>
          <w:tcPr>
            <w:tcW w:w="418" w:type="pct"/>
            <w:shd w:val="clear" w:color="auto" w:fill="FFFFFF"/>
          </w:tcPr>
          <w:p w14:paraId="595EA39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1.304</w:t>
            </w:r>
          </w:p>
        </w:tc>
        <w:tc>
          <w:tcPr>
            <w:tcW w:w="411" w:type="pct"/>
            <w:shd w:val="clear" w:color="auto" w:fill="FFFFFF"/>
          </w:tcPr>
          <w:p w14:paraId="1EB7714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-0.399</w:t>
            </w:r>
          </w:p>
        </w:tc>
        <w:tc>
          <w:tcPr>
            <w:tcW w:w="417" w:type="pct"/>
            <w:shd w:val="clear" w:color="auto" w:fill="FFFFFF"/>
          </w:tcPr>
          <w:p w14:paraId="7E81E0A5"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-0.309</w:t>
            </w:r>
          </w:p>
        </w:tc>
      </w:tr>
      <w:tr w:rsidR="00B33FA1" w:rsidRPr="00562415" w14:paraId="518DA486" w14:textId="77777777" w:rsidTr="00B75AB9">
        <w:trPr>
          <w:trHeight w:val="80"/>
          <w:jc w:val="center"/>
        </w:trPr>
        <w:tc>
          <w:tcPr>
            <w:tcW w:w="402" w:type="pct"/>
            <w:shd w:val="clear" w:color="000000" w:fill="FFFFFF"/>
          </w:tcPr>
          <w:p w14:paraId="6984DAB3"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color w:val="000000" w:themeColor="text1"/>
                <w:sz w:val="20"/>
                <w:szCs w:val="20"/>
                <w:highlight w:val="yellow"/>
              </w:rPr>
              <w:t>H1</w:t>
            </w:r>
          </w:p>
        </w:tc>
        <w:tc>
          <w:tcPr>
            <w:tcW w:w="2937" w:type="pct"/>
            <w:shd w:val="clear" w:color="000000" w:fill="FFFFFF"/>
          </w:tcPr>
          <w:p w14:paraId="28C6E948"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我必須結帳時等待很長時間</w:t>
            </w:r>
          </w:p>
        </w:tc>
        <w:tc>
          <w:tcPr>
            <w:tcW w:w="415" w:type="pct"/>
            <w:shd w:val="clear" w:color="auto" w:fill="FFFFFF"/>
          </w:tcPr>
          <w:p w14:paraId="71F04A57"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3.4</w:t>
            </w:r>
          </w:p>
        </w:tc>
        <w:tc>
          <w:tcPr>
            <w:tcW w:w="418" w:type="pct"/>
            <w:shd w:val="clear" w:color="auto" w:fill="FFFFFF"/>
          </w:tcPr>
          <w:p w14:paraId="2A60EDF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1.179</w:t>
            </w:r>
          </w:p>
        </w:tc>
        <w:tc>
          <w:tcPr>
            <w:tcW w:w="411" w:type="pct"/>
            <w:shd w:val="clear" w:color="auto" w:fill="FFFFFF"/>
          </w:tcPr>
          <w:p w14:paraId="6396921E"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0.093</w:t>
            </w:r>
          </w:p>
        </w:tc>
        <w:tc>
          <w:tcPr>
            <w:tcW w:w="417" w:type="pct"/>
            <w:shd w:val="clear" w:color="auto" w:fill="FFFFFF"/>
          </w:tcPr>
          <w:p w14:paraId="2270843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-0.144</w:t>
            </w:r>
          </w:p>
        </w:tc>
      </w:tr>
      <w:tr w:rsidR="00B33FA1" w:rsidRPr="00562415" w14:paraId="1938FECF" w14:textId="77777777" w:rsidTr="00B75AB9">
        <w:trPr>
          <w:trHeight w:val="80"/>
          <w:jc w:val="center"/>
        </w:trPr>
        <w:tc>
          <w:tcPr>
            <w:tcW w:w="402" w:type="pct"/>
            <w:shd w:val="clear" w:color="000000" w:fill="FFFFFF"/>
          </w:tcPr>
          <w:p w14:paraId="41ED8165"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color w:val="000000" w:themeColor="text1"/>
                <w:sz w:val="20"/>
                <w:szCs w:val="20"/>
                <w:highlight w:val="yellow"/>
              </w:rPr>
              <w:t>H</w:t>
            </w:r>
            <w:r w:rsidRPr="00562415">
              <w:rPr>
                <w:rFonts w:ascii="Times New Roman" w:eastAsia="標楷體" w:hAnsi="Times New Roman" w:cs="Times New Roman" w:hint="eastAsia"/>
                <w:color w:val="000000" w:themeColor="text1"/>
                <w:sz w:val="20"/>
                <w:szCs w:val="20"/>
                <w:highlight w:val="yellow"/>
              </w:rPr>
              <w:t>2</w:t>
            </w:r>
          </w:p>
        </w:tc>
        <w:tc>
          <w:tcPr>
            <w:tcW w:w="2937" w:type="pct"/>
            <w:shd w:val="clear" w:color="000000" w:fill="FFFFFF"/>
          </w:tcPr>
          <w:p w14:paraId="4F89DBED"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等待時間比預期的短</w:t>
            </w:r>
          </w:p>
        </w:tc>
        <w:tc>
          <w:tcPr>
            <w:tcW w:w="415" w:type="pct"/>
            <w:shd w:val="clear" w:color="auto" w:fill="FFFFFF"/>
          </w:tcPr>
          <w:p w14:paraId="76C703F0"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3.6</w:t>
            </w:r>
          </w:p>
        </w:tc>
        <w:tc>
          <w:tcPr>
            <w:tcW w:w="418" w:type="pct"/>
            <w:shd w:val="clear" w:color="auto" w:fill="FFFFFF"/>
          </w:tcPr>
          <w:p w14:paraId="4BEEFD28"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1.113</w:t>
            </w:r>
          </w:p>
        </w:tc>
        <w:tc>
          <w:tcPr>
            <w:tcW w:w="411" w:type="pct"/>
            <w:shd w:val="clear" w:color="auto" w:fill="FFFFFF"/>
          </w:tcPr>
          <w:p w14:paraId="2A72C1D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0.121</w:t>
            </w:r>
          </w:p>
        </w:tc>
        <w:tc>
          <w:tcPr>
            <w:tcW w:w="417" w:type="pct"/>
            <w:shd w:val="clear" w:color="auto" w:fill="FFFFFF"/>
          </w:tcPr>
          <w:p w14:paraId="0F826A6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0.017</w:t>
            </w:r>
          </w:p>
        </w:tc>
      </w:tr>
      <w:tr w:rsidR="00B33FA1" w:rsidRPr="00562415" w14:paraId="33C661DD" w14:textId="77777777" w:rsidTr="00B75AB9">
        <w:trPr>
          <w:trHeight w:val="1080"/>
          <w:jc w:val="center"/>
        </w:trPr>
        <w:tc>
          <w:tcPr>
            <w:tcW w:w="402" w:type="pct"/>
            <w:tcBorders>
              <w:bottom w:val="nil"/>
            </w:tcBorders>
            <w:shd w:val="clear" w:color="000000" w:fill="FFFFFF"/>
          </w:tcPr>
          <w:p w14:paraId="3A941BAC"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I1</w:t>
            </w:r>
          </w:p>
          <w:p w14:paraId="5EF67278"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I2</w:t>
            </w:r>
          </w:p>
          <w:p w14:paraId="2F924F65"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I</w:t>
            </w:r>
            <w:r w:rsidRPr="00562415">
              <w:rPr>
                <w:rFonts w:ascii="Times New Roman" w:eastAsia="標楷體" w:hAnsi="Times New Roman" w:cs="Times New Roman" w:hint="eastAsia"/>
                <w:sz w:val="20"/>
                <w:szCs w:val="20"/>
                <w:highlight w:val="yellow"/>
              </w:rPr>
              <w:t>3</w:t>
            </w:r>
          </w:p>
        </w:tc>
        <w:tc>
          <w:tcPr>
            <w:tcW w:w="2937" w:type="pct"/>
            <w:tcBorders>
              <w:bottom w:val="nil"/>
            </w:tcBorders>
            <w:shd w:val="clear" w:color="000000" w:fill="FFFFFF"/>
          </w:tcPr>
          <w:p w14:paraId="1AFC9B74"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在等待今天的時候，我感到被周圍的事物所干擾</w:t>
            </w:r>
          </w:p>
          <w:p w14:paraId="67E468BC"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我覺得我在等待的時候心煩意亂</w:t>
            </w:r>
          </w:p>
          <w:p w14:paraId="4092EBF5"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當我排隊時，有很多事情要做</w:t>
            </w:r>
          </w:p>
        </w:tc>
        <w:tc>
          <w:tcPr>
            <w:tcW w:w="415" w:type="pct"/>
            <w:tcBorders>
              <w:bottom w:val="nil"/>
            </w:tcBorders>
            <w:shd w:val="clear" w:color="auto" w:fill="FFFFFF"/>
          </w:tcPr>
          <w:p w14:paraId="5F72F2EA"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3.03</w:t>
            </w:r>
          </w:p>
          <w:p w14:paraId="57DDDDD6"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2.98</w:t>
            </w:r>
          </w:p>
          <w:p w14:paraId="75944AFB"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2.93</w:t>
            </w:r>
          </w:p>
        </w:tc>
        <w:tc>
          <w:tcPr>
            <w:tcW w:w="418" w:type="pct"/>
            <w:tcBorders>
              <w:bottom w:val="nil"/>
            </w:tcBorders>
            <w:shd w:val="clear" w:color="auto" w:fill="FFFFFF"/>
          </w:tcPr>
          <w:p w14:paraId="550D8322"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1.294</w:t>
            </w:r>
          </w:p>
          <w:p w14:paraId="026C8440"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1.269</w:t>
            </w:r>
          </w:p>
          <w:p w14:paraId="181A3703"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1.287</w:t>
            </w:r>
          </w:p>
        </w:tc>
        <w:tc>
          <w:tcPr>
            <w:tcW w:w="411" w:type="pct"/>
            <w:tcBorders>
              <w:bottom w:val="nil"/>
            </w:tcBorders>
            <w:shd w:val="clear" w:color="auto" w:fill="FFFFFF"/>
          </w:tcPr>
          <w:p w14:paraId="40BD2491"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0.266</w:t>
            </w:r>
          </w:p>
          <w:p w14:paraId="33309B2E"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0.231</w:t>
            </w:r>
          </w:p>
          <w:p w14:paraId="6ABDF8A5"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0.227</w:t>
            </w:r>
          </w:p>
        </w:tc>
        <w:tc>
          <w:tcPr>
            <w:tcW w:w="417" w:type="pct"/>
            <w:tcBorders>
              <w:bottom w:val="nil"/>
            </w:tcBorders>
            <w:shd w:val="clear" w:color="auto" w:fill="FFFFFF"/>
          </w:tcPr>
          <w:p w14:paraId="14F8AFFB"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w:t>
            </w:r>
            <w:r w:rsidRPr="00562415">
              <w:rPr>
                <w:rFonts w:ascii="Times New Roman" w:eastAsia="標楷體" w:hAnsi="Times New Roman" w:cs="Times New Roman" w:hint="eastAsia"/>
                <w:color w:val="000000"/>
                <w:sz w:val="18"/>
                <w:szCs w:val="18"/>
                <w:highlight w:val="yellow"/>
              </w:rPr>
              <w:t>0.431</w:t>
            </w:r>
          </w:p>
          <w:p w14:paraId="2383E217"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-0.451</w:t>
            </w:r>
          </w:p>
          <w:p w14:paraId="15853EC9"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w:t>
            </w:r>
            <w:r w:rsidRPr="00562415">
              <w:rPr>
                <w:rFonts w:ascii="Times New Roman" w:eastAsia="標楷體" w:hAnsi="Times New Roman" w:cs="Times New Roman" w:hint="eastAsia"/>
                <w:color w:val="000000"/>
                <w:sz w:val="18"/>
                <w:szCs w:val="18"/>
                <w:highlight w:val="yellow"/>
              </w:rPr>
              <w:t>0.634</w:t>
            </w:r>
          </w:p>
        </w:tc>
      </w:tr>
      <w:tr w:rsidR="00B33FA1" w:rsidRPr="00562415" w14:paraId="036F2C0C" w14:textId="77777777" w:rsidTr="00B75AB9">
        <w:trPr>
          <w:trHeight w:val="80"/>
          <w:jc w:val="center"/>
        </w:trPr>
        <w:tc>
          <w:tcPr>
            <w:tcW w:w="402" w:type="pct"/>
            <w:tcBorders>
              <w:bottom w:val="single" w:sz="8" w:space="0" w:color="auto"/>
            </w:tcBorders>
            <w:shd w:val="clear" w:color="000000" w:fill="FFFFFF"/>
          </w:tcPr>
          <w:p w14:paraId="5CA521A4"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J1</w:t>
            </w:r>
          </w:p>
          <w:p w14:paraId="46087FEC"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J2</w:t>
            </w:r>
          </w:p>
          <w:p w14:paraId="4F20576D"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J3</w:t>
            </w:r>
          </w:p>
        </w:tc>
        <w:tc>
          <w:tcPr>
            <w:tcW w:w="2937" w:type="pct"/>
            <w:tcBorders>
              <w:bottom w:val="single" w:sz="8" w:space="0" w:color="auto"/>
            </w:tcBorders>
            <w:shd w:val="clear" w:color="000000" w:fill="FFFFFF"/>
          </w:tcPr>
          <w:p w14:paraId="26C6D082"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我覺得只有少數的人可以享有優惠</w:t>
            </w:r>
          </w:p>
          <w:p w14:paraId="3439D1E3"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我覺得後來排隊的人在我之前得到了服務</w:t>
            </w:r>
          </w:p>
          <w:p w14:paraId="2935AFF5"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在我看來，其他收銀台的服務更快</w:t>
            </w:r>
          </w:p>
        </w:tc>
        <w:tc>
          <w:tcPr>
            <w:tcW w:w="415" w:type="pct"/>
            <w:tcBorders>
              <w:bottom w:val="single" w:sz="8" w:space="0" w:color="auto"/>
            </w:tcBorders>
            <w:shd w:val="clear" w:color="auto" w:fill="FFFFFF"/>
          </w:tcPr>
          <w:p w14:paraId="0BAC1037"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3.04</w:t>
            </w:r>
          </w:p>
          <w:p w14:paraId="62F6C906"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2.92</w:t>
            </w:r>
          </w:p>
          <w:p w14:paraId="308ACA1D"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3.11</w:t>
            </w:r>
          </w:p>
        </w:tc>
        <w:tc>
          <w:tcPr>
            <w:tcW w:w="418" w:type="pct"/>
            <w:tcBorders>
              <w:bottom w:val="single" w:sz="8" w:space="0" w:color="auto"/>
            </w:tcBorders>
            <w:shd w:val="clear" w:color="auto" w:fill="FFFFFF"/>
          </w:tcPr>
          <w:p w14:paraId="577899B1"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1.422</w:t>
            </w:r>
          </w:p>
          <w:p w14:paraId="48AD0F5D"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1.388</w:t>
            </w:r>
          </w:p>
          <w:p w14:paraId="32334A7D"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1.390</w:t>
            </w:r>
          </w:p>
        </w:tc>
        <w:tc>
          <w:tcPr>
            <w:tcW w:w="411" w:type="pct"/>
            <w:tcBorders>
              <w:bottom w:val="single" w:sz="8" w:space="0" w:color="auto"/>
            </w:tcBorders>
            <w:shd w:val="clear" w:color="auto" w:fill="FFFFFF"/>
          </w:tcPr>
          <w:p w14:paraId="74BD5FDE"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0.272</w:t>
            </w:r>
          </w:p>
          <w:p w14:paraId="2013CC46"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0.388</w:t>
            </w:r>
          </w:p>
          <w:p w14:paraId="32906063"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0.197</w:t>
            </w:r>
          </w:p>
        </w:tc>
        <w:tc>
          <w:tcPr>
            <w:tcW w:w="417" w:type="pct"/>
            <w:tcBorders>
              <w:bottom w:val="single" w:sz="8" w:space="0" w:color="auto"/>
            </w:tcBorders>
            <w:shd w:val="clear" w:color="auto" w:fill="FFFFFF"/>
          </w:tcPr>
          <w:p w14:paraId="67CE9054"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-0.679</w:t>
            </w:r>
          </w:p>
          <w:p w14:paraId="7A83C299"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-0.504</w:t>
            </w:r>
          </w:p>
          <w:p w14:paraId="2BCD70DA"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-0.714</w:t>
            </w:r>
          </w:p>
        </w:tc>
      </w:tr>
    </w:tbl>
    <w:p w14:paraId="5AF97B76" w14:textId="77777777" w:rsidR="00B33FA1" w:rsidRPr="00562415" w:rsidRDefault="00B33FA1" w:rsidP="00B33FA1">
      <w:pPr>
        <w:spacing w:line="360" w:lineRule="auto"/>
        <w:rPr>
          <w:rFonts w:ascii="Times New Roman" w:eastAsia="標楷體" w:hAnsi="Times New Roman" w:cs="Times New Roman"/>
          <w:b/>
          <w:color w:val="000000" w:themeColor="text1"/>
          <w:sz w:val="28"/>
          <w:szCs w:val="28"/>
        </w:rPr>
      </w:pPr>
      <w:r w:rsidRPr="00562415">
        <w:rPr>
          <w:rFonts w:ascii="Times New Roman" w:eastAsia="標楷體" w:hAnsi="Times New Roman" w:cs="Times New Roman"/>
          <w:color w:val="000000" w:themeColor="text1"/>
        </w:rPr>
        <w:br w:type="page"/>
      </w:r>
      <w:r w:rsidRPr="00562415">
        <w:rPr>
          <w:rFonts w:ascii="Times New Roman" w:eastAsia="標楷體" w:hAnsi="Times New Roman" w:cs="Times New Roman" w:hint="eastAsia"/>
          <w:b/>
          <w:color w:val="000000" w:themeColor="text1"/>
          <w:sz w:val="28"/>
          <w:szCs w:val="28"/>
        </w:rPr>
        <w:t>貳</w:t>
      </w:r>
      <w:r w:rsidRPr="00562415">
        <w:rPr>
          <w:rFonts w:ascii="Times New Roman" w:eastAsia="標楷體" w:hAnsi="Times New Roman" w:cs="Times New Roman"/>
          <w:b/>
          <w:color w:val="000000" w:themeColor="text1"/>
          <w:sz w:val="28"/>
          <w:szCs w:val="28"/>
        </w:rPr>
        <w:t>、</w:t>
      </w:r>
      <w:r w:rsidRPr="00562415">
        <w:rPr>
          <w:rFonts w:ascii="Times New Roman" w:eastAsia="標楷體" w:hAnsi="Times New Roman" w:cs="Times New Roman" w:hint="eastAsia"/>
          <w:b/>
          <w:color w:val="000000" w:themeColor="text1"/>
          <w:sz w:val="28"/>
          <w:szCs w:val="28"/>
        </w:rPr>
        <w:t>臺灣各地區「</w:t>
      </w:r>
      <w:bookmarkStart w:id="86" w:name="_Hlk532738795"/>
      <w:r w:rsidRPr="00562415">
        <w:rPr>
          <w:rFonts w:ascii="Times New Roman" w:eastAsia="標楷體" w:hAnsi="Times New Roman" w:cs="Times New Roman" w:hint="eastAsia"/>
          <w:b/>
          <w:color w:val="000000" w:themeColor="text1"/>
          <w:sz w:val="28"/>
          <w:szCs w:val="28"/>
        </w:rPr>
        <w:t>員工服務能力</w:t>
      </w:r>
      <w:bookmarkEnd w:id="86"/>
      <w:r w:rsidRPr="00562415">
        <w:rPr>
          <w:rFonts w:ascii="Times New Roman" w:eastAsia="標楷體" w:hAnsi="Times New Roman" w:cs="Times New Roman" w:hint="eastAsia"/>
          <w:b/>
          <w:color w:val="000000" w:themeColor="text1"/>
          <w:sz w:val="28"/>
          <w:szCs w:val="28"/>
        </w:rPr>
        <w:t>」</w:t>
      </w:r>
      <w:r w:rsidRPr="00562415">
        <w:rPr>
          <w:rFonts w:ascii="Times New Roman" w:eastAsia="標楷體" w:hAnsi="Times New Roman" w:cs="Times New Roman"/>
          <w:b/>
          <w:color w:val="000000" w:themeColor="text1"/>
          <w:sz w:val="28"/>
          <w:szCs w:val="28"/>
        </w:rPr>
        <w:t>之整體現況分析</w:t>
      </w:r>
    </w:p>
    <w:p w14:paraId="30023310" w14:textId="434AD65F" w:rsidR="00B33FA1" w:rsidRPr="00562415" w:rsidRDefault="00B33FA1" w:rsidP="00B33FA1">
      <w:pPr>
        <w:widowControl/>
        <w:snapToGrid w:val="0"/>
        <w:spacing w:line="360" w:lineRule="auto"/>
        <w:rPr>
          <w:rFonts w:ascii="Times New Roman" w:eastAsia="標楷體" w:hAnsi="Times New Roman" w:cs="Times New Roman"/>
          <w:color w:val="000000" w:themeColor="text1"/>
          <w:szCs w:val="24"/>
        </w:rPr>
      </w:pPr>
      <w:r w:rsidRPr="00562415">
        <w:rPr>
          <w:rFonts w:ascii="Times New Roman" w:eastAsia="標楷體" w:hAnsi="Times New Roman" w:cs="Times New Roman"/>
          <w:color w:val="000000" w:themeColor="text1"/>
          <w:szCs w:val="24"/>
        </w:rPr>
        <w:t xml:space="preserve">　　「</w:t>
      </w:r>
      <w:r w:rsidRPr="00562415">
        <w:rPr>
          <w:rFonts w:ascii="Times New Roman" w:eastAsia="標楷體" w:hAnsi="Times New Roman" w:cs="Times New Roman" w:hint="eastAsia"/>
          <w:color w:val="000000" w:themeColor="text1"/>
          <w:szCs w:val="24"/>
        </w:rPr>
        <w:t>員工服務能力</w:t>
      </w:r>
      <w:r w:rsidRPr="00562415">
        <w:rPr>
          <w:rFonts w:ascii="Times New Roman" w:eastAsia="標楷體" w:hAnsi="Times New Roman" w:cs="Times New Roman"/>
          <w:color w:val="000000" w:themeColor="text1"/>
          <w:szCs w:val="24"/>
        </w:rPr>
        <w:t>」共</w:t>
      </w:r>
      <w:r w:rsidRPr="00562415">
        <w:rPr>
          <w:rFonts w:ascii="Times New Roman" w:eastAsia="標楷體" w:hAnsi="Times New Roman" w:cs="Times New Roman" w:hint="eastAsia"/>
          <w:color w:val="000000" w:themeColor="text1"/>
          <w:szCs w:val="24"/>
        </w:rPr>
        <w:t>含</w:t>
      </w:r>
      <w:r w:rsidRPr="00562415">
        <w:rPr>
          <w:rFonts w:ascii="Times New Roman" w:eastAsia="標楷體" w:hAnsi="Times New Roman" w:cs="Times New Roman" w:hint="eastAsia"/>
          <w:color w:val="000000" w:themeColor="text1"/>
          <w:szCs w:val="24"/>
        </w:rPr>
        <w:t>6</w:t>
      </w:r>
      <w:r w:rsidRPr="00562415">
        <w:rPr>
          <w:rFonts w:ascii="Times New Roman" w:eastAsia="標楷體" w:hAnsi="Times New Roman" w:cs="Times New Roman"/>
          <w:color w:val="000000" w:themeColor="text1"/>
          <w:szCs w:val="24"/>
        </w:rPr>
        <w:t>個題目，各題目得分平均數分別為</w:t>
      </w:r>
      <w:r w:rsidRPr="00562415">
        <w:rPr>
          <w:rFonts w:ascii="Times New Roman" w:eastAsia="標楷體" w:hAnsi="Times New Roman" w:cs="Times New Roman" w:hint="eastAsia"/>
          <w:color w:val="000000" w:themeColor="text1"/>
          <w:szCs w:val="24"/>
        </w:rPr>
        <w:t>4.06</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3.69</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4.15</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4.23</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3.97</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4.19</w:t>
      </w:r>
      <w:r w:rsidRPr="00562415">
        <w:rPr>
          <w:rFonts w:ascii="Times New Roman" w:eastAsia="標楷體" w:hAnsi="Times New Roman" w:cs="Times New Roman" w:hint="eastAsia"/>
          <w:color w:val="000000" w:themeColor="text1"/>
          <w:szCs w:val="24"/>
        </w:rPr>
        <w:t>由偏態系數小於</w:t>
      </w:r>
      <w:r w:rsidRPr="00562415">
        <w:rPr>
          <w:rFonts w:ascii="Times New Roman" w:eastAsia="標楷體" w:hAnsi="Times New Roman" w:cs="Times New Roman" w:hint="eastAsia"/>
          <w:color w:val="000000" w:themeColor="text1"/>
          <w:szCs w:val="24"/>
        </w:rPr>
        <w:t>3</w:t>
      </w:r>
      <w:r w:rsidRPr="00562415">
        <w:rPr>
          <w:rFonts w:ascii="Times New Roman" w:eastAsia="標楷體" w:hAnsi="Times New Roman" w:cs="Times New Roman" w:hint="eastAsia"/>
          <w:color w:val="000000" w:themeColor="text1"/>
          <w:szCs w:val="24"/>
        </w:rPr>
        <w:t>和峰度係數小於</w:t>
      </w:r>
      <w:r w:rsidRPr="00562415">
        <w:rPr>
          <w:rFonts w:ascii="Times New Roman" w:eastAsia="標楷體" w:hAnsi="Times New Roman" w:cs="Times New Roman" w:hint="eastAsia"/>
          <w:color w:val="000000" w:themeColor="text1"/>
          <w:szCs w:val="24"/>
        </w:rPr>
        <w:t>10</w:t>
      </w:r>
      <w:r w:rsidRPr="00562415">
        <w:rPr>
          <w:rFonts w:ascii="Times New Roman" w:eastAsia="標楷體" w:hAnsi="Times New Roman" w:cs="Times New Roman" w:hint="eastAsia"/>
          <w:color w:val="000000" w:themeColor="text1"/>
          <w:szCs w:val="24"/>
        </w:rPr>
        <w:t>視為非常態分配。</w:t>
      </w:r>
      <w:r w:rsidRPr="00562415">
        <w:rPr>
          <w:rFonts w:ascii="Times New Roman" w:eastAsia="標楷體" w:hAnsi="Times New Roman" w:cs="Times New Roman"/>
          <w:color w:val="000000" w:themeColor="text1"/>
        </w:rPr>
        <w:t>得分</w:t>
      </w:r>
      <w:r w:rsidRPr="00562415">
        <w:rPr>
          <w:rFonts w:ascii="Times New Roman" w:eastAsia="標楷體" w:hAnsi="Times New Roman" w:cs="Times New Roman" w:hint="eastAsia"/>
          <w:color w:val="000000" w:themeColor="text1"/>
        </w:rPr>
        <w:t>大多</w:t>
      </w:r>
      <w:r w:rsidRPr="00562415">
        <w:rPr>
          <w:rFonts w:ascii="Times New Roman" w:eastAsia="標楷體" w:hAnsi="Times New Roman" w:cs="Times New Roman"/>
          <w:color w:val="000000" w:themeColor="text1"/>
        </w:rPr>
        <w:t>為</w:t>
      </w:r>
      <w:r w:rsidRPr="00562415">
        <w:rPr>
          <w:rFonts w:ascii="Times New Roman" w:eastAsia="標楷體" w:hAnsi="Times New Roman" w:cs="Times New Roman" w:hint="eastAsia"/>
          <w:color w:val="000000" w:themeColor="text1"/>
        </w:rPr>
        <w:t>中</w:t>
      </w:r>
      <w:r w:rsidRPr="00562415">
        <w:rPr>
          <w:rFonts w:ascii="Times New Roman" w:eastAsia="標楷體" w:hAnsi="Times New Roman" w:cs="Times New Roman"/>
          <w:color w:val="000000" w:themeColor="text1"/>
        </w:rPr>
        <w:t>高程度</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3.5&lt;</w:t>
      </w:r>
      <w:r w:rsidRPr="00562415">
        <w:rPr>
          <w:rFonts w:ascii="Times New Roman" w:eastAsia="標楷體" w:hAnsi="Times New Roman" w:cs="Times New Roman"/>
          <w:i/>
          <w:color w:val="000000" w:themeColor="text1"/>
        </w:rPr>
        <w:t>M</w:t>
      </w:r>
      <w:r w:rsidRPr="00562415">
        <w:rPr>
          <w:rFonts w:ascii="Times New Roman" w:eastAsia="標楷體" w:hAnsi="Times New Roman" w:cs="Times New Roman" w:hint="eastAsia"/>
          <w:color w:val="000000" w:themeColor="text1"/>
        </w:rPr>
        <w:t>&lt;</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hint="eastAsia"/>
          <w:color w:val="000000" w:themeColor="text1"/>
        </w:rPr>
        <w:t>749</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color w:val="000000" w:themeColor="text1"/>
        </w:rPr>
        <w:t>且</w:t>
      </w:r>
      <w:r w:rsidR="00FA0B68" w:rsidRPr="00562415">
        <w:rPr>
          <w:rFonts w:ascii="Times New Roman" w:eastAsia="標楷體" w:hAnsi="Times New Roman" w:cs="Times New Roman" w:hint="eastAsia"/>
          <w:color w:val="000000" w:themeColor="text1"/>
          <w:szCs w:val="24"/>
        </w:rPr>
        <w:t>員工服務能力</w:t>
      </w:r>
      <w:r w:rsidRPr="00562415">
        <w:rPr>
          <w:rFonts w:ascii="Times New Roman" w:eastAsia="標楷體" w:hAnsi="Times New Roman" w:cs="Times New Roman"/>
          <w:color w:val="000000" w:themeColor="text1"/>
        </w:rPr>
        <w:t>整體得分平均數為</w:t>
      </w:r>
      <w:r w:rsidRPr="00562415">
        <w:rPr>
          <w:rFonts w:ascii="Times New Roman" w:eastAsia="標楷體" w:hAnsi="Times New Roman" w:cs="Times New Roman" w:hint="eastAsia"/>
          <w:color w:val="000000" w:themeColor="text1"/>
        </w:rPr>
        <w:t>4.05</w:t>
      </w:r>
      <w:r w:rsidRPr="00562415">
        <w:rPr>
          <w:rFonts w:ascii="Times New Roman" w:eastAsia="標楷體" w:hAnsi="Times New Roman" w:cs="Times New Roman"/>
          <w:color w:val="000000" w:themeColor="text1"/>
        </w:rPr>
        <w:t>，代表</w:t>
      </w:r>
      <w:r w:rsidRPr="00562415">
        <w:rPr>
          <w:rFonts w:ascii="Times New Roman" w:eastAsia="標楷體" w:hAnsi="Times New Roman" w:cs="Times New Roman" w:hint="eastAsia"/>
          <w:color w:val="000000" w:themeColor="text1"/>
        </w:rPr>
        <w:t>臺灣各地區員工服務能力</w:t>
      </w:r>
      <w:r w:rsidRPr="00562415">
        <w:rPr>
          <w:rFonts w:ascii="Times New Roman" w:eastAsia="標楷體" w:hAnsi="Times New Roman" w:cs="Times New Roman"/>
          <w:color w:val="000000" w:themeColor="text1"/>
        </w:rPr>
        <w:t>為</w:t>
      </w:r>
      <w:r w:rsidRPr="00562415">
        <w:rPr>
          <w:rFonts w:ascii="Times New Roman" w:eastAsia="標楷體" w:hAnsi="Times New Roman" w:cs="Times New Roman" w:hint="eastAsia"/>
          <w:color w:val="000000" w:themeColor="text1"/>
        </w:rPr>
        <w:t>中</w:t>
      </w:r>
      <w:r w:rsidRPr="00562415">
        <w:rPr>
          <w:rFonts w:ascii="Times New Roman" w:eastAsia="標楷體" w:hAnsi="Times New Roman" w:cs="Times New Roman"/>
          <w:color w:val="000000" w:themeColor="text1"/>
        </w:rPr>
        <w:t>高等</w:t>
      </w:r>
      <w:r w:rsidRPr="00562415">
        <w:rPr>
          <w:rFonts w:ascii="Times New Roman" w:eastAsia="標楷體" w:hAnsi="Times New Roman" w:cs="Times New Roman"/>
          <w:color w:val="000000" w:themeColor="text1"/>
          <w:szCs w:val="24"/>
        </w:rPr>
        <w:t>，如表</w:t>
      </w:r>
      <w:r w:rsidRPr="00562415">
        <w:rPr>
          <w:rFonts w:ascii="Times New Roman" w:eastAsia="標楷體" w:hAnsi="Times New Roman" w:cs="Times New Roman"/>
          <w:color w:val="000000" w:themeColor="text1"/>
          <w:szCs w:val="24"/>
        </w:rPr>
        <w:t>4</w:t>
      </w:r>
      <w:r w:rsidRPr="00562415">
        <w:rPr>
          <w:rFonts w:ascii="Times New Roman" w:eastAsia="標楷體" w:hAnsi="Times New Roman" w:cs="Times New Roman" w:hint="eastAsia"/>
          <w:color w:val="000000" w:themeColor="text1"/>
          <w:szCs w:val="24"/>
        </w:rPr>
        <w:t>-3</w:t>
      </w:r>
      <w:r w:rsidRPr="00562415">
        <w:rPr>
          <w:rFonts w:ascii="Times New Roman" w:eastAsia="標楷體" w:hAnsi="Times New Roman" w:cs="Times New Roman"/>
          <w:color w:val="000000" w:themeColor="text1"/>
          <w:szCs w:val="24"/>
        </w:rPr>
        <w:t>所示。</w:t>
      </w:r>
    </w:p>
    <w:p w14:paraId="5F6DB471" w14:textId="77777777" w:rsidR="00B33FA1" w:rsidRPr="00562415" w:rsidRDefault="00B33FA1" w:rsidP="00B33FA1">
      <w:pPr>
        <w:widowControl/>
        <w:snapToGrid w:val="0"/>
        <w:spacing w:line="360" w:lineRule="auto"/>
        <w:rPr>
          <w:rFonts w:ascii="Times New Roman" w:eastAsia="標楷體" w:hAnsi="Times New Roman" w:cs="Times New Roman"/>
          <w:color w:val="000000" w:themeColor="text1"/>
          <w:szCs w:val="24"/>
        </w:rPr>
      </w:pPr>
    </w:p>
    <w:p w14:paraId="0EB045C5" w14:textId="77777777" w:rsidR="00B33FA1" w:rsidRPr="00562415" w:rsidRDefault="00B33FA1" w:rsidP="00B33FA1">
      <w:pPr>
        <w:widowControl/>
        <w:snapToGrid w:val="0"/>
        <w:spacing w:line="360" w:lineRule="auto"/>
        <w:rPr>
          <w:rFonts w:ascii="Times New Roman" w:eastAsia="標楷體" w:hAnsi="Times New Roman" w:cs="Times New Roman"/>
          <w:color w:val="000000" w:themeColor="text1"/>
          <w:szCs w:val="24"/>
        </w:rPr>
      </w:pPr>
      <w:r w:rsidRPr="00562415">
        <w:rPr>
          <w:rFonts w:ascii="Times New Roman" w:eastAsia="標楷體" w:hAnsi="Times New Roman" w:cs="Times New Roman"/>
          <w:color w:val="000000" w:themeColor="text1"/>
        </w:rPr>
        <w:t>表</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color w:val="000000" w:themeColor="text1"/>
        </w:rPr>
        <w:noBreakHyphen/>
      </w:r>
      <w:r w:rsidRPr="00562415">
        <w:rPr>
          <w:rFonts w:ascii="Times New Roman" w:eastAsia="標楷體" w:hAnsi="Times New Roman" w:cs="Times New Roman" w:hint="eastAsia"/>
          <w:color w:val="000000" w:themeColor="text1"/>
        </w:rPr>
        <w:t>3</w:t>
      </w:r>
    </w:p>
    <w:p w14:paraId="1B714D91" w14:textId="77777777" w:rsidR="00B33FA1" w:rsidRPr="00562415" w:rsidRDefault="00B33FA1" w:rsidP="00B33FA1">
      <w:pPr>
        <w:spacing w:line="360" w:lineRule="auto"/>
        <w:ind w:leftChars="-59" w:left="-142"/>
        <w:rPr>
          <w:rFonts w:ascii="Times New Roman" w:eastAsia="標楷體" w:hAnsi="Times New Roman" w:cs="Times New Roman"/>
          <w:color w:val="000000" w:themeColor="text1"/>
        </w:rPr>
      </w:pPr>
      <w:r w:rsidRPr="00562415">
        <w:rPr>
          <w:rFonts w:ascii="Times New Roman" w:eastAsia="標楷體" w:hAnsi="Times New Roman" w:cs="Times New Roman"/>
          <w:b/>
          <w:color w:val="000000" w:themeColor="text1"/>
        </w:rPr>
        <w:t>「</w:t>
      </w:r>
      <w:r w:rsidRPr="00562415">
        <w:rPr>
          <w:rFonts w:ascii="Times New Roman" w:eastAsia="標楷體" w:hAnsi="Times New Roman" w:cs="Times New Roman" w:hint="eastAsia"/>
          <w:b/>
          <w:color w:val="000000" w:themeColor="text1"/>
        </w:rPr>
        <w:t>員工服務能力</w:t>
      </w:r>
      <w:r w:rsidRPr="00562415">
        <w:rPr>
          <w:rFonts w:ascii="Times New Roman" w:eastAsia="標楷體" w:hAnsi="Times New Roman" w:cs="Times New Roman"/>
          <w:b/>
          <w:color w:val="000000" w:themeColor="text1"/>
        </w:rPr>
        <w:t>」各題平均數、標準差</w:t>
      </w:r>
      <w:r w:rsidRPr="00562415">
        <w:rPr>
          <w:rFonts w:ascii="Times New Roman" w:eastAsia="標楷體" w:hAnsi="Times New Roman" w:cs="Times New Roman" w:hint="eastAsia"/>
          <w:b/>
          <w:color w:val="000000" w:themeColor="text1"/>
        </w:rPr>
        <w:t>、偏態和峰度</w:t>
      </w:r>
      <w:r w:rsidRPr="00562415">
        <w:rPr>
          <w:rFonts w:ascii="Times New Roman" w:eastAsia="標楷體" w:hAnsi="Times New Roman" w:cs="Times New Roman"/>
          <w:b/>
          <w:color w:val="000000" w:themeColor="text1"/>
        </w:rPr>
        <w:t>摘要表</w:t>
      </w:r>
    </w:p>
    <w:tbl>
      <w:tblPr>
        <w:tblW w:w="5029" w:type="pct"/>
        <w:jc w:val="center"/>
        <w:shd w:val="clear" w:color="auto" w:fill="FFFFFF"/>
        <w:tblLayout w:type="fixed"/>
        <w:tblLook w:val="04A0" w:firstRow="1" w:lastRow="0" w:firstColumn="1" w:lastColumn="0" w:noHBand="0" w:noVBand="1"/>
      </w:tblPr>
      <w:tblGrid>
        <w:gridCol w:w="711"/>
        <w:gridCol w:w="5191"/>
        <w:gridCol w:w="734"/>
        <w:gridCol w:w="739"/>
        <w:gridCol w:w="726"/>
        <w:gridCol w:w="737"/>
      </w:tblGrid>
      <w:tr w:rsidR="00B33FA1" w:rsidRPr="00562415" w14:paraId="207564B2" w14:textId="77777777" w:rsidTr="00B75AB9">
        <w:trPr>
          <w:trHeight w:val="468"/>
          <w:jc w:val="center"/>
        </w:trPr>
        <w:tc>
          <w:tcPr>
            <w:tcW w:w="402" w:type="pct"/>
            <w:tcBorders>
              <w:top w:val="single" w:sz="4" w:space="0" w:color="auto"/>
              <w:bottom w:val="single" w:sz="4" w:space="0" w:color="auto"/>
            </w:tcBorders>
            <w:shd w:val="clear" w:color="auto" w:fill="FFFFFF"/>
            <w:vAlign w:val="center"/>
          </w:tcPr>
          <w:p w14:paraId="64B97396"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39943F5F" w14:textId="77777777" w:rsidR="00B33FA1" w:rsidRPr="00562415" w:rsidRDefault="00B33FA1" w:rsidP="00B75AB9">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074FFF59"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2303B906"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60DDDDCA"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3A927A94"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峰度</w:t>
            </w:r>
          </w:p>
        </w:tc>
      </w:tr>
      <w:tr w:rsidR="00B33FA1" w:rsidRPr="00562415" w14:paraId="7951892E" w14:textId="77777777" w:rsidTr="00B75AB9">
        <w:trPr>
          <w:trHeight w:val="80"/>
          <w:jc w:val="center"/>
        </w:trPr>
        <w:tc>
          <w:tcPr>
            <w:tcW w:w="402" w:type="pct"/>
          </w:tcPr>
          <w:p w14:paraId="52A4CDD7"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B1</w:t>
            </w:r>
          </w:p>
          <w:p w14:paraId="17798E65"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B2</w:t>
            </w:r>
          </w:p>
          <w:p w14:paraId="2D5871A3"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B3</w:t>
            </w:r>
          </w:p>
        </w:tc>
        <w:tc>
          <w:tcPr>
            <w:tcW w:w="2937" w:type="pct"/>
          </w:tcPr>
          <w:p w14:paraId="350C55DA" w14:textId="77777777" w:rsidR="00B33FA1" w:rsidRPr="00562415" w:rsidRDefault="00B33FA1" w:rsidP="00B75AB9">
            <w:pP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全聯的員工很友好</w:t>
            </w:r>
          </w:p>
          <w:p w14:paraId="35466BA8" w14:textId="77777777" w:rsidR="00B33FA1" w:rsidRPr="00562415" w:rsidRDefault="00B33FA1" w:rsidP="00B75AB9">
            <w:pP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全聯的員工知識淵博</w:t>
            </w:r>
          </w:p>
          <w:p w14:paraId="699CCF3D"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員工願意幫忙解決問題</w:t>
            </w:r>
          </w:p>
        </w:tc>
        <w:tc>
          <w:tcPr>
            <w:tcW w:w="415" w:type="pct"/>
            <w:shd w:val="clear" w:color="auto" w:fill="FFFFFF"/>
          </w:tcPr>
          <w:p w14:paraId="3FC754BE"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4.06</w:t>
            </w:r>
          </w:p>
          <w:p w14:paraId="5D0AC0FB"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3.69</w:t>
            </w:r>
          </w:p>
          <w:p w14:paraId="009A53B9"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4.15</w:t>
            </w:r>
          </w:p>
        </w:tc>
        <w:tc>
          <w:tcPr>
            <w:tcW w:w="418" w:type="pct"/>
            <w:shd w:val="clear" w:color="auto" w:fill="FFFFFF"/>
          </w:tcPr>
          <w:p w14:paraId="3B8AA15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1.231</w:t>
            </w:r>
          </w:p>
          <w:p w14:paraId="505B9AB6"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1.216</w:t>
            </w:r>
          </w:p>
          <w:p w14:paraId="654B07D7"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1.208</w:t>
            </w:r>
          </w:p>
        </w:tc>
        <w:tc>
          <w:tcPr>
            <w:tcW w:w="411" w:type="pct"/>
            <w:shd w:val="clear" w:color="auto" w:fill="FFFFFF"/>
          </w:tcPr>
          <w:p w14:paraId="0A78A723"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-0.448</w:t>
            </w:r>
          </w:p>
          <w:p w14:paraId="51B0AFFF"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-0.039</w:t>
            </w:r>
          </w:p>
          <w:p w14:paraId="025CB204"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-0.468</w:t>
            </w:r>
          </w:p>
        </w:tc>
        <w:tc>
          <w:tcPr>
            <w:tcW w:w="417" w:type="pct"/>
            <w:shd w:val="clear" w:color="auto" w:fill="FFFFFF"/>
          </w:tcPr>
          <w:p w14:paraId="3925F7E7"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-0.029</w:t>
            </w:r>
          </w:p>
          <w:p w14:paraId="00A43875"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-0.204</w:t>
            </w:r>
          </w:p>
          <w:p w14:paraId="37169B5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-0.110</w:t>
            </w:r>
          </w:p>
        </w:tc>
      </w:tr>
      <w:tr w:rsidR="00B33FA1" w:rsidRPr="00562415" w14:paraId="5A536D19" w14:textId="77777777" w:rsidTr="00B75AB9">
        <w:trPr>
          <w:trHeight w:val="80"/>
          <w:jc w:val="center"/>
        </w:trPr>
        <w:tc>
          <w:tcPr>
            <w:tcW w:w="402" w:type="pct"/>
          </w:tcPr>
          <w:p w14:paraId="4808A0B2"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D</w:t>
            </w:r>
            <w:r w:rsidRPr="00562415">
              <w:rPr>
                <w:rFonts w:ascii="Times New Roman" w:eastAsia="標楷體" w:hAnsi="Times New Roman" w:cs="Times New Roman"/>
                <w:sz w:val="20"/>
                <w:szCs w:val="20"/>
                <w:highlight w:val="yellow"/>
              </w:rPr>
              <w:t>1</w:t>
            </w:r>
          </w:p>
        </w:tc>
        <w:tc>
          <w:tcPr>
            <w:tcW w:w="2937" w:type="pct"/>
          </w:tcPr>
          <w:p w14:paraId="0E09B797"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很容易找到需要的產品</w:t>
            </w:r>
          </w:p>
        </w:tc>
        <w:tc>
          <w:tcPr>
            <w:tcW w:w="415" w:type="pct"/>
            <w:shd w:val="clear" w:color="auto" w:fill="FFFFFF"/>
          </w:tcPr>
          <w:p w14:paraId="25D4D70D"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4.23</w:t>
            </w:r>
          </w:p>
        </w:tc>
        <w:tc>
          <w:tcPr>
            <w:tcW w:w="418" w:type="pct"/>
            <w:shd w:val="clear" w:color="auto" w:fill="FFFFFF"/>
          </w:tcPr>
          <w:p w14:paraId="714AD43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1.183</w:t>
            </w:r>
          </w:p>
        </w:tc>
        <w:tc>
          <w:tcPr>
            <w:tcW w:w="411" w:type="pct"/>
            <w:shd w:val="clear" w:color="auto" w:fill="FFFFFF"/>
          </w:tcPr>
          <w:p w14:paraId="5EBCB25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-0.613</w:t>
            </w:r>
          </w:p>
        </w:tc>
        <w:tc>
          <w:tcPr>
            <w:tcW w:w="417" w:type="pct"/>
            <w:shd w:val="clear" w:color="auto" w:fill="FFFFFF"/>
          </w:tcPr>
          <w:p w14:paraId="0812F526"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0.281</w:t>
            </w:r>
          </w:p>
        </w:tc>
      </w:tr>
      <w:tr w:rsidR="00B33FA1" w:rsidRPr="00562415" w14:paraId="5BFCE3F5" w14:textId="77777777" w:rsidTr="00B75AB9">
        <w:trPr>
          <w:trHeight w:val="80"/>
          <w:jc w:val="center"/>
        </w:trPr>
        <w:tc>
          <w:tcPr>
            <w:tcW w:w="402" w:type="pct"/>
            <w:tcBorders>
              <w:bottom w:val="single" w:sz="4" w:space="0" w:color="auto"/>
            </w:tcBorders>
          </w:tcPr>
          <w:p w14:paraId="4D8D3E0F"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D</w:t>
            </w:r>
            <w:r w:rsidRPr="00562415">
              <w:rPr>
                <w:rFonts w:ascii="Times New Roman" w:eastAsia="標楷體" w:hAnsi="Times New Roman" w:cs="Times New Roman"/>
                <w:sz w:val="20"/>
                <w:szCs w:val="20"/>
                <w:highlight w:val="yellow"/>
              </w:rPr>
              <w:t>2</w:t>
            </w:r>
          </w:p>
          <w:p w14:paraId="3E92A775"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D3</w:t>
            </w:r>
          </w:p>
        </w:tc>
        <w:tc>
          <w:tcPr>
            <w:tcW w:w="2937" w:type="pct"/>
            <w:tcBorders>
              <w:bottom w:val="single" w:sz="4" w:space="0" w:color="auto"/>
            </w:tcBorders>
          </w:tcPr>
          <w:p w14:paraId="1B2EFD76"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全聯的擺設具有視覺吸引力</w:t>
            </w:r>
          </w:p>
          <w:p w14:paraId="74BE560E"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全聯有明確的商店佈局</w:t>
            </w:r>
          </w:p>
        </w:tc>
        <w:tc>
          <w:tcPr>
            <w:tcW w:w="415" w:type="pct"/>
            <w:tcBorders>
              <w:bottom w:val="single" w:sz="4" w:space="0" w:color="auto"/>
            </w:tcBorders>
            <w:shd w:val="clear" w:color="auto" w:fill="FFFFFF"/>
          </w:tcPr>
          <w:p w14:paraId="44F84E26"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3.97</w:t>
            </w:r>
          </w:p>
          <w:p w14:paraId="04DAD369"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4.19</w:t>
            </w:r>
          </w:p>
        </w:tc>
        <w:tc>
          <w:tcPr>
            <w:tcW w:w="418" w:type="pct"/>
            <w:tcBorders>
              <w:bottom w:val="single" w:sz="4" w:space="0" w:color="auto"/>
            </w:tcBorders>
            <w:shd w:val="clear" w:color="auto" w:fill="FFFFFF"/>
          </w:tcPr>
          <w:p w14:paraId="59ED212F"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1.162</w:t>
            </w:r>
          </w:p>
          <w:p w14:paraId="791EF13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1.178</w:t>
            </w:r>
          </w:p>
        </w:tc>
        <w:tc>
          <w:tcPr>
            <w:tcW w:w="411" w:type="pct"/>
            <w:tcBorders>
              <w:bottom w:val="single" w:sz="4" w:space="0" w:color="auto"/>
            </w:tcBorders>
            <w:shd w:val="clear" w:color="auto" w:fill="FFFFFF"/>
          </w:tcPr>
          <w:p w14:paraId="3318054C"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-0.262</w:t>
            </w:r>
          </w:p>
          <w:p w14:paraId="3B90117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-0.612</w:t>
            </w:r>
          </w:p>
        </w:tc>
        <w:tc>
          <w:tcPr>
            <w:tcW w:w="417" w:type="pct"/>
            <w:tcBorders>
              <w:bottom w:val="single" w:sz="4" w:space="0" w:color="auto"/>
            </w:tcBorders>
            <w:shd w:val="clear" w:color="auto" w:fill="FFFFFF"/>
          </w:tcPr>
          <w:p w14:paraId="20FA1E47"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-0.065</w:t>
            </w:r>
          </w:p>
          <w:p w14:paraId="366857C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0.276</w:t>
            </w:r>
          </w:p>
        </w:tc>
      </w:tr>
    </w:tbl>
    <w:p w14:paraId="0FC20659" w14:textId="77777777" w:rsidR="00B33FA1" w:rsidRDefault="00B33FA1" w:rsidP="00B33FA1">
      <w:pPr>
        <w:spacing w:line="360" w:lineRule="auto"/>
        <w:ind w:leftChars="-59" w:left="-142"/>
        <w:rPr>
          <w:rFonts w:ascii="Times New Roman" w:eastAsia="標楷體" w:hAnsi="Times New Roman" w:cs="Times New Roman"/>
          <w:color w:val="000000" w:themeColor="text1"/>
        </w:rPr>
      </w:pPr>
      <w:r w:rsidRPr="00562415">
        <w:rPr>
          <w:rFonts w:ascii="Times New Roman" w:eastAsia="標楷體" w:hAnsi="Times New Roman" w:cs="Times New Roman"/>
          <w:color w:val="000000" w:themeColor="text1"/>
        </w:rPr>
        <w:br/>
      </w:r>
    </w:p>
    <w:p w14:paraId="217A3DBB" w14:textId="77777777" w:rsidR="00B33FA1" w:rsidRDefault="00B33FA1" w:rsidP="00B33FA1">
      <w:pPr>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r>
    </w:p>
    <w:p w14:paraId="699EE7A7" w14:textId="77777777" w:rsidR="00B33FA1" w:rsidRDefault="00B33FA1" w:rsidP="00B33FA1">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1029DEC4" w14:textId="77777777" w:rsidR="00B33FA1" w:rsidRPr="00562415" w:rsidRDefault="00B33FA1" w:rsidP="00B33FA1">
      <w:pPr>
        <w:spacing w:line="360" w:lineRule="auto"/>
        <w:rPr>
          <w:rFonts w:ascii="Times New Roman" w:eastAsia="標楷體" w:hAnsi="Times New Roman" w:cs="Times New Roman"/>
          <w:b/>
          <w:bCs/>
          <w:color w:val="000000" w:themeColor="text1"/>
        </w:rPr>
      </w:pPr>
      <w:r w:rsidRPr="00562415">
        <w:rPr>
          <w:rFonts w:ascii="Times New Roman" w:eastAsia="標楷體" w:hAnsi="Times New Roman" w:cs="Times New Roman" w:hint="eastAsia"/>
          <w:b/>
          <w:color w:val="000000" w:themeColor="text1"/>
          <w:sz w:val="28"/>
          <w:szCs w:val="28"/>
          <w:highlight w:val="red"/>
        </w:rPr>
        <w:t>參</w:t>
      </w:r>
      <w:r w:rsidRPr="00562415">
        <w:rPr>
          <w:rFonts w:ascii="Times New Roman" w:eastAsia="標楷體" w:hAnsi="Times New Roman" w:cs="Times New Roman"/>
          <w:b/>
          <w:color w:val="000000" w:themeColor="text1"/>
          <w:sz w:val="28"/>
          <w:szCs w:val="28"/>
          <w:highlight w:val="red"/>
        </w:rPr>
        <w:t>、</w:t>
      </w:r>
      <w:r w:rsidRPr="00562415">
        <w:rPr>
          <w:rFonts w:ascii="Times New Roman" w:eastAsia="標楷體" w:hAnsi="Times New Roman" w:cs="Times New Roman" w:hint="eastAsia"/>
          <w:b/>
          <w:color w:val="000000" w:themeColor="text1"/>
          <w:sz w:val="28"/>
          <w:szCs w:val="28"/>
          <w:highlight w:val="red"/>
        </w:rPr>
        <w:t>臺灣各地區</w:t>
      </w:r>
      <w:r w:rsidRPr="00562415">
        <w:rPr>
          <w:rFonts w:ascii="Times New Roman" w:eastAsia="標楷體" w:hAnsi="Times New Roman" w:cs="Times New Roman"/>
          <w:b/>
          <w:color w:val="000000" w:themeColor="text1"/>
          <w:sz w:val="28"/>
          <w:szCs w:val="28"/>
          <w:highlight w:val="red"/>
        </w:rPr>
        <w:t>「</w:t>
      </w:r>
      <w:bookmarkStart w:id="87" w:name="_Hlk532738854"/>
      <w:r w:rsidRPr="00562415">
        <w:rPr>
          <w:rFonts w:ascii="Times New Roman" w:eastAsia="標楷體" w:hAnsi="Times New Roman" w:cs="Times New Roman" w:hint="eastAsia"/>
          <w:b/>
          <w:color w:val="000000" w:themeColor="text1"/>
          <w:sz w:val="28"/>
          <w:szCs w:val="28"/>
          <w:highlight w:val="red"/>
        </w:rPr>
        <w:t>顧客滿意度</w:t>
      </w:r>
      <w:bookmarkEnd w:id="87"/>
      <w:r w:rsidRPr="00562415">
        <w:rPr>
          <w:rFonts w:ascii="Times New Roman" w:eastAsia="標楷體" w:hAnsi="Times New Roman" w:cs="Times New Roman"/>
          <w:b/>
          <w:color w:val="000000" w:themeColor="text1"/>
          <w:sz w:val="28"/>
          <w:szCs w:val="28"/>
          <w:highlight w:val="red"/>
        </w:rPr>
        <w:t>」之整體現況分析</w:t>
      </w:r>
    </w:p>
    <w:p w14:paraId="3153CAAA" w14:textId="5EE84D3F" w:rsidR="00B33FA1" w:rsidRPr="00562415" w:rsidRDefault="00B33FA1" w:rsidP="00B33FA1">
      <w:pPr>
        <w:spacing w:line="360" w:lineRule="auto"/>
        <w:ind w:firstLineChars="200" w:firstLine="480"/>
        <w:rPr>
          <w:rFonts w:ascii="Times New Roman" w:eastAsia="標楷體" w:hAnsi="Times New Roman" w:cs="Times New Roman"/>
          <w:color w:val="000000" w:themeColor="text1"/>
        </w:rPr>
      </w:pP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顧客滿意度</w:t>
      </w:r>
      <w:r w:rsidRPr="00562415">
        <w:rPr>
          <w:rFonts w:ascii="Times New Roman" w:eastAsia="標楷體" w:hAnsi="Times New Roman" w:cs="Times New Roman"/>
          <w:color w:val="000000" w:themeColor="text1"/>
        </w:rPr>
        <w:t>」共含</w:t>
      </w:r>
      <w:r w:rsidRPr="00562415">
        <w:rPr>
          <w:rFonts w:ascii="Times New Roman" w:eastAsia="標楷體" w:hAnsi="Times New Roman" w:cs="Times New Roman" w:hint="eastAsia"/>
          <w:color w:val="000000" w:themeColor="text1"/>
        </w:rPr>
        <w:t>15</w:t>
      </w:r>
      <w:r w:rsidRPr="00562415">
        <w:rPr>
          <w:rFonts w:ascii="Times New Roman" w:eastAsia="標楷體" w:hAnsi="Times New Roman" w:cs="Times New Roman"/>
          <w:color w:val="000000" w:themeColor="text1"/>
        </w:rPr>
        <w:t>個題目，各題目得分平均數分別為</w:t>
      </w:r>
      <w:r w:rsidRPr="00562415">
        <w:rPr>
          <w:rFonts w:ascii="Times New Roman" w:eastAsia="標楷體" w:hAnsi="Times New Roman" w:cs="Times New Roman" w:hint="eastAsia"/>
          <w:color w:val="000000" w:themeColor="text1"/>
        </w:rPr>
        <w:t>4.35</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4.08</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4.40</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3.65</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3.05</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3.19</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4.07</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4.13</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3.30</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4.05</w:t>
      </w:r>
      <w:r w:rsidRPr="00562415">
        <w:rPr>
          <w:rFonts w:ascii="Times New Roman" w:eastAsia="標楷體" w:hAnsi="Times New Roman" w:cs="Times New Roman"/>
          <w:color w:val="000000" w:themeColor="text1"/>
        </w:rPr>
        <w:t>，</w:t>
      </w:r>
      <w:bookmarkStart w:id="88" w:name="_Hlk532738962"/>
      <w:r w:rsidRPr="00562415">
        <w:rPr>
          <w:rFonts w:ascii="Times New Roman" w:eastAsia="標楷體" w:hAnsi="Times New Roman" w:cs="Times New Roman" w:hint="eastAsia"/>
          <w:color w:val="000000" w:themeColor="text1"/>
        </w:rPr>
        <w:t>由偏態系數小於</w:t>
      </w:r>
      <w:r w:rsidRPr="00562415">
        <w:rPr>
          <w:rFonts w:ascii="Times New Roman" w:eastAsia="標楷體" w:hAnsi="Times New Roman" w:cs="Times New Roman" w:hint="eastAsia"/>
          <w:color w:val="000000" w:themeColor="text1"/>
        </w:rPr>
        <w:t>3</w:t>
      </w:r>
      <w:r w:rsidRPr="00562415">
        <w:rPr>
          <w:rFonts w:ascii="Times New Roman" w:eastAsia="標楷體" w:hAnsi="Times New Roman" w:cs="Times New Roman" w:hint="eastAsia"/>
          <w:color w:val="000000" w:themeColor="text1"/>
        </w:rPr>
        <w:t>和峰度係數小於</w:t>
      </w:r>
      <w:r w:rsidRPr="00562415">
        <w:rPr>
          <w:rFonts w:ascii="Times New Roman" w:eastAsia="標楷體" w:hAnsi="Times New Roman" w:cs="Times New Roman" w:hint="eastAsia"/>
          <w:color w:val="000000" w:themeColor="text1"/>
        </w:rPr>
        <w:t>10</w:t>
      </w:r>
      <w:r w:rsidRPr="00562415">
        <w:rPr>
          <w:rFonts w:ascii="Times New Roman" w:eastAsia="標楷體" w:hAnsi="Times New Roman" w:cs="Times New Roman" w:hint="eastAsia"/>
          <w:color w:val="000000" w:themeColor="text1"/>
        </w:rPr>
        <w:t>視為非常態分配。得分大多為中高程度</w:t>
      </w:r>
      <w:r w:rsidRPr="00562415">
        <w:rPr>
          <w:rFonts w:ascii="Times New Roman" w:eastAsia="標楷體" w:hAnsi="Times New Roman" w:cs="Times New Roman" w:hint="eastAsia"/>
          <w:color w:val="000000" w:themeColor="text1"/>
        </w:rPr>
        <w:t>(3.5&lt;M&lt;4.749)</w:t>
      </w:r>
      <w:r w:rsidRPr="00562415">
        <w:rPr>
          <w:rFonts w:ascii="Times New Roman" w:eastAsia="標楷體" w:hAnsi="Times New Roman" w:cs="Times New Roman" w:hint="eastAsia"/>
          <w:color w:val="000000" w:themeColor="text1"/>
        </w:rPr>
        <w:t>，且</w:t>
      </w:r>
      <w:r w:rsidR="00FA0B68">
        <w:rPr>
          <w:rFonts w:ascii="Times New Roman" w:eastAsia="標楷體" w:hAnsi="Times New Roman" w:cs="Times New Roman" w:hint="eastAsia"/>
          <w:color w:val="000000" w:themeColor="text1"/>
        </w:rPr>
        <w:t>顧客</w:t>
      </w:r>
      <w:r w:rsidRPr="00562415">
        <w:rPr>
          <w:rFonts w:ascii="Times New Roman" w:eastAsia="標楷體" w:hAnsi="Times New Roman" w:cs="Times New Roman" w:hint="eastAsia"/>
          <w:color w:val="000000" w:themeColor="text1"/>
        </w:rPr>
        <w:t>滿意度整體得分平均數為</w:t>
      </w:r>
      <w:r w:rsidRPr="00562415">
        <w:rPr>
          <w:rFonts w:ascii="Times New Roman" w:eastAsia="標楷體" w:hAnsi="Times New Roman" w:cs="Times New Roman"/>
          <w:color w:val="000000" w:themeColor="text1"/>
        </w:rPr>
        <w:t>3.9</w:t>
      </w:r>
      <w:r w:rsidRPr="00562415">
        <w:rPr>
          <w:rFonts w:ascii="Times New Roman" w:eastAsia="標楷體" w:hAnsi="Times New Roman" w:cs="Times New Roman" w:hint="eastAsia"/>
          <w:color w:val="000000" w:themeColor="text1"/>
        </w:rPr>
        <w:t>，代表臺灣各地區顧客滿意度為中高等</w:t>
      </w:r>
      <w:bookmarkEnd w:id="88"/>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color w:val="000000" w:themeColor="text1"/>
        </w:rPr>
        <w:t>如表</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hint="eastAsia"/>
          <w:color w:val="000000" w:themeColor="text1"/>
        </w:rPr>
        <w:t>4</w:t>
      </w:r>
      <w:r w:rsidRPr="00562415">
        <w:rPr>
          <w:rFonts w:ascii="Times New Roman" w:eastAsia="標楷體" w:hAnsi="Times New Roman" w:cs="Times New Roman"/>
          <w:color w:val="000000" w:themeColor="text1"/>
        </w:rPr>
        <w:t>所示。</w:t>
      </w:r>
    </w:p>
    <w:p w14:paraId="76929DD7" w14:textId="77777777" w:rsidR="00B33FA1" w:rsidRPr="00562415" w:rsidRDefault="00B33FA1" w:rsidP="00B33FA1">
      <w:pPr>
        <w:spacing w:line="360" w:lineRule="auto"/>
        <w:ind w:firstLineChars="200" w:firstLine="480"/>
        <w:rPr>
          <w:rFonts w:ascii="Times New Roman" w:eastAsia="標楷體" w:hAnsi="Times New Roman" w:cs="Times New Roman"/>
          <w:color w:val="000000" w:themeColor="text1"/>
        </w:rPr>
      </w:pPr>
    </w:p>
    <w:p w14:paraId="71BE493F" w14:textId="77777777" w:rsidR="00B33FA1" w:rsidRPr="00562415" w:rsidRDefault="00B33FA1" w:rsidP="00B33FA1">
      <w:pPr>
        <w:spacing w:line="360" w:lineRule="auto"/>
        <w:ind w:leftChars="-59" w:left="-142"/>
        <w:rPr>
          <w:rFonts w:ascii="Times New Roman" w:eastAsia="標楷體" w:hAnsi="Times New Roman" w:cs="Times New Roman"/>
          <w:color w:val="000000" w:themeColor="text1"/>
        </w:rPr>
      </w:pPr>
      <w:bookmarkStart w:id="89" w:name="_Toc481246753"/>
      <w:r w:rsidRPr="00562415">
        <w:rPr>
          <w:rFonts w:ascii="Times New Roman" w:eastAsia="標楷體" w:hAnsi="Times New Roman" w:cs="Times New Roman"/>
          <w:color w:val="000000" w:themeColor="text1"/>
        </w:rPr>
        <w:t>表</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color w:val="000000" w:themeColor="text1"/>
        </w:rPr>
        <w:noBreakHyphen/>
      </w:r>
      <w:r w:rsidRPr="00562415">
        <w:rPr>
          <w:rFonts w:ascii="Times New Roman" w:eastAsia="標楷體" w:hAnsi="Times New Roman" w:cs="Times New Roman" w:hint="eastAsia"/>
          <w:color w:val="000000" w:themeColor="text1"/>
        </w:rPr>
        <w:t>4</w:t>
      </w:r>
      <w:r w:rsidRPr="00562415">
        <w:rPr>
          <w:rFonts w:ascii="Times New Roman" w:eastAsia="標楷體" w:hAnsi="Times New Roman" w:cs="Times New Roman"/>
          <w:color w:val="000000" w:themeColor="text1"/>
        </w:rPr>
        <w:t xml:space="preserve">　</w:t>
      </w:r>
    </w:p>
    <w:p w14:paraId="2C0CF7BD" w14:textId="77777777" w:rsidR="00B33FA1" w:rsidRPr="00562415" w:rsidRDefault="00B33FA1" w:rsidP="00B33FA1">
      <w:pPr>
        <w:spacing w:line="360" w:lineRule="auto"/>
        <w:ind w:leftChars="-59" w:left="-142"/>
        <w:rPr>
          <w:rFonts w:ascii="Times New Roman" w:eastAsia="標楷體" w:hAnsi="Times New Roman" w:cs="Times New Roman"/>
          <w:color w:val="000000" w:themeColor="text1"/>
        </w:rPr>
      </w:pPr>
      <w:r w:rsidRPr="00562415">
        <w:rPr>
          <w:rFonts w:ascii="Times New Roman" w:eastAsia="標楷體" w:hAnsi="Times New Roman" w:cs="Times New Roman"/>
          <w:b/>
          <w:color w:val="000000" w:themeColor="text1"/>
        </w:rPr>
        <w:t>「</w:t>
      </w:r>
      <w:r w:rsidRPr="00562415">
        <w:rPr>
          <w:rFonts w:ascii="Times New Roman" w:eastAsia="標楷體" w:hAnsi="Times New Roman" w:cs="Times New Roman" w:hint="eastAsia"/>
          <w:b/>
          <w:color w:val="000000" w:themeColor="text1"/>
        </w:rPr>
        <w:t>顧客滿意度</w:t>
      </w:r>
      <w:r w:rsidRPr="00562415">
        <w:rPr>
          <w:rFonts w:ascii="Times New Roman" w:eastAsia="標楷體" w:hAnsi="Times New Roman" w:cs="Times New Roman"/>
          <w:b/>
          <w:color w:val="000000" w:themeColor="text1"/>
        </w:rPr>
        <w:t>」各題平均數、標準差</w:t>
      </w:r>
      <w:r w:rsidRPr="00562415">
        <w:rPr>
          <w:rFonts w:ascii="Times New Roman" w:eastAsia="標楷體" w:hAnsi="Times New Roman" w:cs="Times New Roman" w:hint="eastAsia"/>
          <w:b/>
          <w:color w:val="000000" w:themeColor="text1"/>
        </w:rPr>
        <w:t>、偏態和峰度</w:t>
      </w:r>
      <w:r w:rsidRPr="00562415">
        <w:rPr>
          <w:rFonts w:ascii="Times New Roman" w:eastAsia="標楷體" w:hAnsi="Times New Roman" w:cs="Times New Roman"/>
          <w:b/>
          <w:color w:val="000000" w:themeColor="text1"/>
        </w:rPr>
        <w:t>摘要表</w:t>
      </w:r>
      <w:bookmarkEnd w:id="89"/>
    </w:p>
    <w:tbl>
      <w:tblPr>
        <w:tblW w:w="5030" w:type="pct"/>
        <w:jc w:val="center"/>
        <w:shd w:val="clear" w:color="auto" w:fill="FFFFFF"/>
        <w:tblLayout w:type="fixed"/>
        <w:tblLook w:val="04A0" w:firstRow="1" w:lastRow="0" w:firstColumn="1" w:lastColumn="0" w:noHBand="0" w:noVBand="1"/>
      </w:tblPr>
      <w:tblGrid>
        <w:gridCol w:w="712"/>
        <w:gridCol w:w="5193"/>
        <w:gridCol w:w="734"/>
        <w:gridCol w:w="739"/>
        <w:gridCol w:w="727"/>
        <w:gridCol w:w="735"/>
      </w:tblGrid>
      <w:tr w:rsidR="00B33FA1" w:rsidRPr="00562415" w14:paraId="7C6BE689" w14:textId="77777777" w:rsidTr="00B75AB9">
        <w:trPr>
          <w:trHeight w:val="468"/>
          <w:jc w:val="center"/>
        </w:trPr>
        <w:tc>
          <w:tcPr>
            <w:tcW w:w="403" w:type="pct"/>
            <w:tcBorders>
              <w:top w:val="single" w:sz="4" w:space="0" w:color="auto"/>
              <w:bottom w:val="single" w:sz="4" w:space="0" w:color="auto"/>
            </w:tcBorders>
            <w:shd w:val="clear" w:color="auto" w:fill="FFFFFF"/>
            <w:vAlign w:val="center"/>
          </w:tcPr>
          <w:p w14:paraId="0888DF43"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5E9B967" w14:textId="77777777" w:rsidR="00B33FA1" w:rsidRPr="00562415" w:rsidRDefault="00B33FA1" w:rsidP="00B75AB9">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727A5066"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596B4ACB"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042143C3"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偏態</w:t>
            </w:r>
          </w:p>
        </w:tc>
        <w:tc>
          <w:tcPr>
            <w:tcW w:w="416" w:type="pct"/>
            <w:tcBorders>
              <w:top w:val="single" w:sz="12" w:space="0" w:color="auto"/>
              <w:bottom w:val="single" w:sz="4" w:space="0" w:color="auto"/>
            </w:tcBorders>
            <w:shd w:val="clear" w:color="auto" w:fill="FFFFFF"/>
            <w:vAlign w:val="bottom"/>
          </w:tcPr>
          <w:p w14:paraId="0B31468B"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峰度</w:t>
            </w:r>
          </w:p>
        </w:tc>
      </w:tr>
      <w:tr w:rsidR="00B33FA1" w:rsidRPr="00562415" w14:paraId="56960BBF" w14:textId="77777777" w:rsidTr="00B75AB9">
        <w:trPr>
          <w:trHeight w:val="70"/>
          <w:jc w:val="center"/>
        </w:trPr>
        <w:tc>
          <w:tcPr>
            <w:tcW w:w="403" w:type="pct"/>
            <w:tcBorders>
              <w:top w:val="single" w:sz="4" w:space="0" w:color="auto"/>
            </w:tcBorders>
          </w:tcPr>
          <w:p w14:paraId="5277FDC5"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sz w:val="20"/>
                <w:szCs w:val="20"/>
                <w:highlight w:val="yellow"/>
              </w:rPr>
              <w:t>A1</w:t>
            </w:r>
          </w:p>
        </w:tc>
        <w:tc>
          <w:tcPr>
            <w:tcW w:w="2937" w:type="pct"/>
            <w:tcBorders>
              <w:top w:val="single" w:sz="4" w:space="0" w:color="auto"/>
            </w:tcBorders>
          </w:tcPr>
          <w:p w14:paraId="604F4CE6"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選擇全聯比選擇其他賣場更好</w:t>
            </w:r>
          </w:p>
        </w:tc>
        <w:tc>
          <w:tcPr>
            <w:tcW w:w="415" w:type="pct"/>
            <w:tcBorders>
              <w:top w:val="single" w:sz="4" w:space="0" w:color="auto"/>
            </w:tcBorders>
            <w:shd w:val="clear" w:color="auto" w:fill="FFFFFF"/>
          </w:tcPr>
          <w:p w14:paraId="5D4607B1"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4.01</w:t>
            </w:r>
          </w:p>
        </w:tc>
        <w:tc>
          <w:tcPr>
            <w:tcW w:w="418" w:type="pct"/>
            <w:tcBorders>
              <w:top w:val="single" w:sz="4" w:space="0" w:color="auto"/>
            </w:tcBorders>
            <w:shd w:val="clear" w:color="auto" w:fill="FFFFFF"/>
          </w:tcPr>
          <w:p w14:paraId="62A1FFF8"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1.175</w:t>
            </w:r>
          </w:p>
        </w:tc>
        <w:tc>
          <w:tcPr>
            <w:tcW w:w="411" w:type="pct"/>
            <w:tcBorders>
              <w:top w:val="single" w:sz="4" w:space="0" w:color="auto"/>
            </w:tcBorders>
            <w:shd w:val="clear" w:color="auto" w:fill="FFFFFF"/>
          </w:tcPr>
          <w:p w14:paraId="7BE5B1C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-0.386</w:t>
            </w:r>
          </w:p>
        </w:tc>
        <w:tc>
          <w:tcPr>
            <w:tcW w:w="416" w:type="pct"/>
            <w:tcBorders>
              <w:top w:val="single" w:sz="4" w:space="0" w:color="auto"/>
            </w:tcBorders>
            <w:shd w:val="clear" w:color="auto" w:fill="FFFFFF"/>
          </w:tcPr>
          <w:p w14:paraId="35E2BDBF"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-0.094</w:t>
            </w:r>
          </w:p>
        </w:tc>
      </w:tr>
      <w:tr w:rsidR="00B33FA1" w:rsidRPr="00562415" w14:paraId="39723D4F" w14:textId="77777777" w:rsidTr="00B75AB9">
        <w:trPr>
          <w:trHeight w:val="80"/>
          <w:jc w:val="center"/>
        </w:trPr>
        <w:tc>
          <w:tcPr>
            <w:tcW w:w="403" w:type="pct"/>
          </w:tcPr>
          <w:p w14:paraId="554D838A"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sz w:val="20"/>
                <w:szCs w:val="20"/>
                <w:highlight w:val="yellow"/>
              </w:rPr>
              <w:t>A2</w:t>
            </w:r>
          </w:p>
        </w:tc>
        <w:tc>
          <w:tcPr>
            <w:tcW w:w="2937" w:type="pct"/>
          </w:tcPr>
          <w:p w14:paraId="19BC2737"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比起其他賣場更喜歡全聯</w:t>
            </w:r>
          </w:p>
        </w:tc>
        <w:tc>
          <w:tcPr>
            <w:tcW w:w="415" w:type="pct"/>
            <w:shd w:val="clear" w:color="auto" w:fill="FFFFFF"/>
          </w:tcPr>
          <w:p w14:paraId="623939E7"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4.02</w:t>
            </w:r>
          </w:p>
        </w:tc>
        <w:tc>
          <w:tcPr>
            <w:tcW w:w="418" w:type="pct"/>
            <w:shd w:val="clear" w:color="auto" w:fill="FFFFFF"/>
          </w:tcPr>
          <w:p w14:paraId="486F335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1.157</w:t>
            </w:r>
          </w:p>
        </w:tc>
        <w:tc>
          <w:tcPr>
            <w:tcW w:w="411" w:type="pct"/>
            <w:shd w:val="clear" w:color="auto" w:fill="FFFFFF"/>
          </w:tcPr>
          <w:p w14:paraId="6D11D4C4"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-0.368</w:t>
            </w:r>
          </w:p>
        </w:tc>
        <w:tc>
          <w:tcPr>
            <w:tcW w:w="416" w:type="pct"/>
            <w:shd w:val="clear" w:color="auto" w:fill="FFFFFF"/>
          </w:tcPr>
          <w:p w14:paraId="601C519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-0.119</w:t>
            </w:r>
          </w:p>
        </w:tc>
      </w:tr>
      <w:tr w:rsidR="00B33FA1" w:rsidRPr="00562415" w14:paraId="263FE93E" w14:textId="77777777" w:rsidTr="00B75AB9">
        <w:trPr>
          <w:trHeight w:val="80"/>
          <w:jc w:val="center"/>
        </w:trPr>
        <w:tc>
          <w:tcPr>
            <w:tcW w:w="403" w:type="pct"/>
          </w:tcPr>
          <w:p w14:paraId="6EA6CF6C"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sz w:val="20"/>
                <w:szCs w:val="20"/>
                <w:highlight w:val="yellow"/>
              </w:rPr>
              <w:t>A3</w:t>
            </w:r>
          </w:p>
        </w:tc>
        <w:tc>
          <w:tcPr>
            <w:tcW w:w="2937" w:type="pct"/>
          </w:tcPr>
          <w:p w14:paraId="10704644"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今天在全聯的購物經驗確如預期</w:t>
            </w:r>
          </w:p>
        </w:tc>
        <w:tc>
          <w:tcPr>
            <w:tcW w:w="415" w:type="pct"/>
            <w:shd w:val="clear" w:color="auto" w:fill="FFFFFF"/>
          </w:tcPr>
          <w:p w14:paraId="3E446510"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4.04</w:t>
            </w:r>
          </w:p>
        </w:tc>
        <w:tc>
          <w:tcPr>
            <w:tcW w:w="418" w:type="pct"/>
            <w:shd w:val="clear" w:color="auto" w:fill="FFFFFF"/>
          </w:tcPr>
          <w:p w14:paraId="60E5DFC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1.143</w:t>
            </w:r>
          </w:p>
        </w:tc>
        <w:tc>
          <w:tcPr>
            <w:tcW w:w="411" w:type="pct"/>
            <w:shd w:val="clear" w:color="auto" w:fill="FFFFFF"/>
          </w:tcPr>
          <w:p w14:paraId="6DC74570"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-0.481</w:t>
            </w:r>
          </w:p>
        </w:tc>
        <w:tc>
          <w:tcPr>
            <w:tcW w:w="416" w:type="pct"/>
            <w:shd w:val="clear" w:color="auto" w:fill="FFFFFF"/>
          </w:tcPr>
          <w:p w14:paraId="10BFB99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0.125</w:t>
            </w:r>
          </w:p>
        </w:tc>
      </w:tr>
      <w:tr w:rsidR="00B33FA1" w:rsidRPr="00562415" w14:paraId="35092152" w14:textId="77777777" w:rsidTr="00B75AB9">
        <w:trPr>
          <w:trHeight w:val="80"/>
          <w:jc w:val="center"/>
        </w:trPr>
        <w:tc>
          <w:tcPr>
            <w:tcW w:w="403" w:type="pct"/>
          </w:tcPr>
          <w:p w14:paraId="7CE3AE03"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A4</w:t>
            </w:r>
          </w:p>
        </w:tc>
        <w:tc>
          <w:tcPr>
            <w:tcW w:w="2937" w:type="pct"/>
          </w:tcPr>
          <w:p w14:paraId="459795A9"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今天在全聯的購物是一個愉快的經驗</w:t>
            </w:r>
          </w:p>
        </w:tc>
        <w:tc>
          <w:tcPr>
            <w:tcW w:w="415" w:type="pct"/>
            <w:shd w:val="clear" w:color="auto" w:fill="FFFFFF"/>
          </w:tcPr>
          <w:p w14:paraId="635555E0"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5BCC5847"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1.182</w:t>
            </w:r>
          </w:p>
        </w:tc>
        <w:tc>
          <w:tcPr>
            <w:tcW w:w="411" w:type="pct"/>
            <w:shd w:val="clear" w:color="auto" w:fill="FFFFFF"/>
          </w:tcPr>
          <w:p w14:paraId="496376D5"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-0.522</w:t>
            </w:r>
          </w:p>
        </w:tc>
        <w:tc>
          <w:tcPr>
            <w:tcW w:w="416" w:type="pct"/>
            <w:shd w:val="clear" w:color="auto" w:fill="FFFFFF"/>
          </w:tcPr>
          <w:p w14:paraId="07D29775"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0.006</w:t>
            </w:r>
          </w:p>
        </w:tc>
      </w:tr>
      <w:tr w:rsidR="00B33FA1" w:rsidRPr="00562415" w14:paraId="17002647" w14:textId="77777777" w:rsidTr="00B75AB9">
        <w:trPr>
          <w:trHeight w:val="163"/>
          <w:jc w:val="center"/>
        </w:trPr>
        <w:tc>
          <w:tcPr>
            <w:tcW w:w="403" w:type="pct"/>
          </w:tcPr>
          <w:p w14:paraId="3A501B02"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A5</w:t>
            </w:r>
          </w:p>
        </w:tc>
        <w:tc>
          <w:tcPr>
            <w:tcW w:w="2937" w:type="pct"/>
          </w:tcPr>
          <w:p w14:paraId="2E28FBDC"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喜歡在全聯購物</w:t>
            </w:r>
          </w:p>
        </w:tc>
        <w:tc>
          <w:tcPr>
            <w:tcW w:w="415" w:type="pct"/>
            <w:shd w:val="clear" w:color="auto" w:fill="FFFFFF"/>
          </w:tcPr>
          <w:p w14:paraId="7553027B"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4.13</w:t>
            </w:r>
          </w:p>
        </w:tc>
        <w:tc>
          <w:tcPr>
            <w:tcW w:w="418" w:type="pct"/>
            <w:shd w:val="clear" w:color="auto" w:fill="FFFFFF"/>
          </w:tcPr>
          <w:p w14:paraId="0C93278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1.139</w:t>
            </w:r>
          </w:p>
        </w:tc>
        <w:tc>
          <w:tcPr>
            <w:tcW w:w="411" w:type="pct"/>
            <w:shd w:val="clear" w:color="auto" w:fill="FFFFFF"/>
          </w:tcPr>
          <w:p w14:paraId="0460A08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-0.494</w:t>
            </w:r>
          </w:p>
        </w:tc>
        <w:tc>
          <w:tcPr>
            <w:tcW w:w="416" w:type="pct"/>
            <w:shd w:val="clear" w:color="auto" w:fill="FFFFFF"/>
          </w:tcPr>
          <w:p w14:paraId="09FBABF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0.147</w:t>
            </w:r>
          </w:p>
        </w:tc>
      </w:tr>
      <w:tr w:rsidR="00B33FA1" w:rsidRPr="00562415" w14:paraId="2CC33AE1" w14:textId="77777777" w:rsidTr="00B75AB9">
        <w:trPr>
          <w:trHeight w:val="80"/>
          <w:jc w:val="center"/>
        </w:trPr>
        <w:tc>
          <w:tcPr>
            <w:tcW w:w="403" w:type="pct"/>
          </w:tcPr>
          <w:p w14:paraId="7BC93094"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C</w:t>
            </w:r>
            <w:r w:rsidRPr="00562415">
              <w:rPr>
                <w:rFonts w:ascii="Times New Roman" w:eastAsia="標楷體" w:hAnsi="Times New Roman" w:cs="Times New Roman"/>
                <w:sz w:val="20"/>
                <w:szCs w:val="20"/>
                <w:highlight w:val="yellow"/>
              </w:rPr>
              <w:t>1</w:t>
            </w:r>
          </w:p>
        </w:tc>
        <w:tc>
          <w:tcPr>
            <w:tcW w:w="2937" w:type="pct"/>
          </w:tcPr>
          <w:p w14:paraId="7059A635"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這個全聯提供種類繁多的商品</w:t>
            </w:r>
          </w:p>
        </w:tc>
        <w:tc>
          <w:tcPr>
            <w:tcW w:w="415" w:type="pct"/>
            <w:shd w:val="clear" w:color="auto" w:fill="FFFFFF"/>
          </w:tcPr>
          <w:p w14:paraId="3A4A369E"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4.35</w:t>
            </w:r>
          </w:p>
        </w:tc>
        <w:tc>
          <w:tcPr>
            <w:tcW w:w="418" w:type="pct"/>
            <w:shd w:val="clear" w:color="auto" w:fill="FFFFFF"/>
          </w:tcPr>
          <w:p w14:paraId="4C1E0C8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1.216</w:t>
            </w:r>
          </w:p>
        </w:tc>
        <w:tc>
          <w:tcPr>
            <w:tcW w:w="411" w:type="pct"/>
            <w:shd w:val="clear" w:color="auto" w:fill="FFFFFF"/>
          </w:tcPr>
          <w:p w14:paraId="37D2D18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-0.789</w:t>
            </w:r>
          </w:p>
        </w:tc>
        <w:tc>
          <w:tcPr>
            <w:tcW w:w="416" w:type="pct"/>
            <w:shd w:val="clear" w:color="auto" w:fill="FFFFFF"/>
          </w:tcPr>
          <w:p w14:paraId="2DBC52D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0.513</w:t>
            </w:r>
          </w:p>
        </w:tc>
      </w:tr>
      <w:tr w:rsidR="00B33FA1" w:rsidRPr="00562415" w14:paraId="64AD0C08" w14:textId="77777777" w:rsidTr="00B75AB9">
        <w:trPr>
          <w:trHeight w:val="80"/>
          <w:jc w:val="center"/>
        </w:trPr>
        <w:tc>
          <w:tcPr>
            <w:tcW w:w="403" w:type="pct"/>
          </w:tcPr>
          <w:p w14:paraId="58B6A0BB"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C</w:t>
            </w:r>
            <w:r w:rsidRPr="00562415">
              <w:rPr>
                <w:rFonts w:ascii="Times New Roman" w:eastAsia="標楷體" w:hAnsi="Times New Roman" w:cs="Times New Roman"/>
                <w:sz w:val="20"/>
                <w:szCs w:val="20"/>
                <w:highlight w:val="yellow"/>
              </w:rPr>
              <w:t>2</w:t>
            </w:r>
          </w:p>
        </w:tc>
        <w:tc>
          <w:tcPr>
            <w:tcW w:w="2937" w:type="pct"/>
          </w:tcPr>
          <w:p w14:paraId="7140FB59"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這個全聯銷售高品質的產品</w:t>
            </w:r>
          </w:p>
        </w:tc>
        <w:tc>
          <w:tcPr>
            <w:tcW w:w="415" w:type="pct"/>
            <w:shd w:val="clear" w:color="auto" w:fill="FFFFFF"/>
          </w:tcPr>
          <w:p w14:paraId="64F7883B"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073225DD"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1.147</w:t>
            </w:r>
          </w:p>
        </w:tc>
        <w:tc>
          <w:tcPr>
            <w:tcW w:w="411" w:type="pct"/>
            <w:shd w:val="clear" w:color="auto" w:fill="FFFFFF"/>
          </w:tcPr>
          <w:p w14:paraId="29E34E60"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-0.430</w:t>
            </w:r>
          </w:p>
        </w:tc>
        <w:tc>
          <w:tcPr>
            <w:tcW w:w="416" w:type="pct"/>
            <w:shd w:val="clear" w:color="auto" w:fill="FFFFFF"/>
          </w:tcPr>
          <w:p w14:paraId="10429078"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0.211</w:t>
            </w:r>
          </w:p>
        </w:tc>
      </w:tr>
      <w:tr w:rsidR="00B33FA1" w:rsidRPr="00562415" w14:paraId="236F9AA9" w14:textId="77777777" w:rsidTr="00B75AB9">
        <w:trPr>
          <w:trHeight w:val="80"/>
          <w:jc w:val="center"/>
        </w:trPr>
        <w:tc>
          <w:tcPr>
            <w:tcW w:w="403" w:type="pct"/>
          </w:tcPr>
          <w:p w14:paraId="5DB370D6"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C</w:t>
            </w:r>
            <w:r w:rsidRPr="00562415">
              <w:rPr>
                <w:rFonts w:ascii="Times New Roman" w:eastAsia="標楷體" w:hAnsi="Times New Roman" w:cs="Times New Roman"/>
                <w:sz w:val="20"/>
                <w:szCs w:val="20"/>
                <w:highlight w:val="yellow"/>
              </w:rPr>
              <w:t>3</w:t>
            </w:r>
          </w:p>
        </w:tc>
        <w:tc>
          <w:tcPr>
            <w:tcW w:w="2937" w:type="pct"/>
          </w:tcPr>
          <w:p w14:paraId="47FCAB17"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全聯有需要的可用產品</w:t>
            </w:r>
          </w:p>
        </w:tc>
        <w:tc>
          <w:tcPr>
            <w:tcW w:w="415" w:type="pct"/>
            <w:shd w:val="clear" w:color="auto" w:fill="FFFFFF"/>
          </w:tcPr>
          <w:p w14:paraId="433C7A08"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4.40</w:t>
            </w:r>
          </w:p>
        </w:tc>
        <w:tc>
          <w:tcPr>
            <w:tcW w:w="418" w:type="pct"/>
            <w:shd w:val="clear" w:color="auto" w:fill="FFFFFF"/>
          </w:tcPr>
          <w:p w14:paraId="0222553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1.189</w:t>
            </w:r>
          </w:p>
        </w:tc>
        <w:tc>
          <w:tcPr>
            <w:tcW w:w="411" w:type="pct"/>
            <w:shd w:val="clear" w:color="auto" w:fill="FFFFFF"/>
          </w:tcPr>
          <w:p w14:paraId="7A2C877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-0.796</w:t>
            </w:r>
          </w:p>
        </w:tc>
        <w:tc>
          <w:tcPr>
            <w:tcW w:w="416" w:type="pct"/>
            <w:shd w:val="clear" w:color="auto" w:fill="FFFFFF"/>
          </w:tcPr>
          <w:p w14:paraId="19566BB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0.482</w:t>
            </w:r>
          </w:p>
        </w:tc>
      </w:tr>
      <w:tr w:rsidR="00B33FA1" w:rsidRPr="00562415" w14:paraId="037658B7" w14:textId="77777777" w:rsidTr="00B75AB9">
        <w:trPr>
          <w:trHeight w:val="80"/>
          <w:jc w:val="center"/>
        </w:trPr>
        <w:tc>
          <w:tcPr>
            <w:tcW w:w="403" w:type="pct"/>
          </w:tcPr>
          <w:p w14:paraId="0B8D01F1"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F</w:t>
            </w:r>
            <w:r w:rsidRPr="00562415">
              <w:rPr>
                <w:rFonts w:ascii="Times New Roman" w:eastAsia="標楷體" w:hAnsi="Times New Roman" w:cs="Times New Roman"/>
                <w:sz w:val="20"/>
                <w:szCs w:val="20"/>
                <w:highlight w:val="yellow"/>
              </w:rPr>
              <w:t>1</w:t>
            </w:r>
          </w:p>
        </w:tc>
        <w:tc>
          <w:tcPr>
            <w:tcW w:w="2937" w:type="pct"/>
          </w:tcPr>
          <w:p w14:paraId="3B902509"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由於結帳櫃檯太少，等待時間超過了必要的時間</w:t>
            </w:r>
          </w:p>
        </w:tc>
        <w:tc>
          <w:tcPr>
            <w:tcW w:w="415" w:type="pct"/>
            <w:shd w:val="clear" w:color="auto" w:fill="FFFFFF"/>
          </w:tcPr>
          <w:p w14:paraId="23E9A3BC"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3.65</w:t>
            </w:r>
          </w:p>
        </w:tc>
        <w:tc>
          <w:tcPr>
            <w:tcW w:w="418" w:type="pct"/>
            <w:shd w:val="clear" w:color="auto" w:fill="FFFFFF"/>
          </w:tcPr>
          <w:p w14:paraId="553B387D"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1.370</w:t>
            </w:r>
          </w:p>
        </w:tc>
        <w:tc>
          <w:tcPr>
            <w:tcW w:w="411" w:type="pct"/>
            <w:shd w:val="clear" w:color="auto" w:fill="FFFFFF"/>
          </w:tcPr>
          <w:p w14:paraId="5BF30167"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-0.049</w:t>
            </w:r>
          </w:p>
        </w:tc>
        <w:tc>
          <w:tcPr>
            <w:tcW w:w="416" w:type="pct"/>
            <w:shd w:val="clear" w:color="auto" w:fill="FFFFFF"/>
          </w:tcPr>
          <w:p w14:paraId="1489BF2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-0.637</w:t>
            </w:r>
          </w:p>
        </w:tc>
      </w:tr>
      <w:tr w:rsidR="00B33FA1" w:rsidRPr="00562415" w14:paraId="0DB129BE" w14:textId="77777777" w:rsidTr="00B75AB9">
        <w:trPr>
          <w:trHeight w:val="397"/>
          <w:jc w:val="center"/>
        </w:trPr>
        <w:tc>
          <w:tcPr>
            <w:tcW w:w="403" w:type="pct"/>
          </w:tcPr>
          <w:p w14:paraId="6E362464"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F</w:t>
            </w:r>
            <w:r w:rsidRPr="00562415">
              <w:rPr>
                <w:rFonts w:ascii="Times New Roman" w:eastAsia="標楷體" w:hAnsi="Times New Roman" w:cs="Times New Roman"/>
                <w:sz w:val="20"/>
                <w:szCs w:val="20"/>
                <w:highlight w:val="yellow"/>
              </w:rPr>
              <w:t>2</w:t>
            </w:r>
          </w:p>
          <w:p w14:paraId="2E1F0E36"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F3</w:t>
            </w:r>
          </w:p>
        </w:tc>
        <w:tc>
          <w:tcPr>
            <w:tcW w:w="2937" w:type="pct"/>
          </w:tcPr>
          <w:p w14:paraId="7870E716"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商店責怪我結帳速度緩慢</w:t>
            </w:r>
          </w:p>
          <w:p w14:paraId="1E5E1D0C"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結帳時的員工工作緩慢</w:t>
            </w:r>
          </w:p>
        </w:tc>
        <w:tc>
          <w:tcPr>
            <w:tcW w:w="415" w:type="pct"/>
            <w:shd w:val="clear" w:color="auto" w:fill="FFFFFF"/>
          </w:tcPr>
          <w:p w14:paraId="1B8D181F"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3.05</w:t>
            </w:r>
          </w:p>
          <w:p w14:paraId="0EE33109"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3.19</w:t>
            </w:r>
          </w:p>
        </w:tc>
        <w:tc>
          <w:tcPr>
            <w:tcW w:w="418" w:type="pct"/>
            <w:shd w:val="clear" w:color="auto" w:fill="FFFFFF"/>
          </w:tcPr>
          <w:p w14:paraId="3CDCDC98"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1.384</w:t>
            </w:r>
          </w:p>
          <w:p w14:paraId="00078126"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1.365</w:t>
            </w:r>
          </w:p>
        </w:tc>
        <w:tc>
          <w:tcPr>
            <w:tcW w:w="411" w:type="pct"/>
            <w:shd w:val="clear" w:color="auto" w:fill="FFFFFF"/>
          </w:tcPr>
          <w:p w14:paraId="3AF23EAF"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0.237</w:t>
            </w:r>
          </w:p>
          <w:p w14:paraId="7A5B9C0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0.203</w:t>
            </w:r>
          </w:p>
        </w:tc>
        <w:tc>
          <w:tcPr>
            <w:tcW w:w="416" w:type="pct"/>
            <w:shd w:val="clear" w:color="auto" w:fill="FFFFFF"/>
          </w:tcPr>
          <w:p w14:paraId="277DF24B"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-0.587</w:t>
            </w:r>
          </w:p>
          <w:p w14:paraId="25C4E5D0"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-0.635</w:t>
            </w:r>
          </w:p>
        </w:tc>
      </w:tr>
      <w:tr w:rsidR="00B33FA1" w:rsidRPr="00562415" w14:paraId="6DA9E0C1" w14:textId="77777777" w:rsidTr="00B75AB9">
        <w:trPr>
          <w:trHeight w:val="1440"/>
          <w:jc w:val="center"/>
        </w:trPr>
        <w:tc>
          <w:tcPr>
            <w:tcW w:w="403" w:type="pct"/>
            <w:tcBorders>
              <w:bottom w:val="single" w:sz="8" w:space="0" w:color="auto"/>
            </w:tcBorders>
          </w:tcPr>
          <w:p w14:paraId="609B14F2"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K1</w:t>
            </w:r>
          </w:p>
          <w:p w14:paraId="387F6739"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K2</w:t>
            </w:r>
          </w:p>
          <w:p w14:paraId="0AA7D159"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K3</w:t>
            </w:r>
          </w:p>
          <w:p w14:paraId="6316FC6D"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K4</w:t>
            </w:r>
          </w:p>
        </w:tc>
        <w:tc>
          <w:tcPr>
            <w:tcW w:w="2937" w:type="pct"/>
            <w:tcBorders>
              <w:bottom w:val="single" w:sz="8" w:space="0" w:color="auto"/>
            </w:tcBorders>
          </w:tcPr>
          <w:p w14:paraId="03DECB2D"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我剛買的產品對我很重要</w:t>
            </w:r>
          </w:p>
          <w:p w14:paraId="15252E34"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我真的需要我買的產品</w:t>
            </w:r>
          </w:p>
          <w:p w14:paraId="4E6A44DA"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我的購物車今天完全填滿了</w:t>
            </w:r>
          </w:p>
          <w:p w14:paraId="5DE02F5E"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今天是個愉快的經歷</w:t>
            </w:r>
          </w:p>
        </w:tc>
        <w:tc>
          <w:tcPr>
            <w:tcW w:w="415" w:type="pct"/>
            <w:tcBorders>
              <w:bottom w:val="single" w:sz="8" w:space="0" w:color="auto"/>
            </w:tcBorders>
            <w:shd w:val="clear" w:color="auto" w:fill="FFFFFF"/>
          </w:tcPr>
          <w:p w14:paraId="7C86109F"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4.07</w:t>
            </w:r>
          </w:p>
          <w:p w14:paraId="3E389E0C"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4.13</w:t>
            </w:r>
          </w:p>
          <w:p w14:paraId="1D13F69F"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3.30</w:t>
            </w:r>
          </w:p>
          <w:p w14:paraId="21E8F772"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themeColor="text1"/>
                <w:sz w:val="18"/>
                <w:szCs w:val="18"/>
                <w:highlight w:val="yellow"/>
              </w:rPr>
              <w:t>4.05</w:t>
            </w:r>
          </w:p>
        </w:tc>
        <w:tc>
          <w:tcPr>
            <w:tcW w:w="418" w:type="pct"/>
            <w:tcBorders>
              <w:bottom w:val="single" w:sz="8" w:space="0" w:color="auto"/>
            </w:tcBorders>
            <w:shd w:val="clear" w:color="auto" w:fill="FFFFFF"/>
          </w:tcPr>
          <w:p w14:paraId="0169A76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1.113</w:t>
            </w:r>
          </w:p>
          <w:p w14:paraId="4D481633"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1.130</w:t>
            </w:r>
          </w:p>
          <w:p w14:paraId="61887F10"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1.367</w:t>
            </w:r>
          </w:p>
          <w:p w14:paraId="4C7F7AA1"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themeColor="text1"/>
                <w:sz w:val="18"/>
                <w:szCs w:val="18"/>
                <w:highlight w:val="yellow"/>
              </w:rPr>
              <w:t>1.135</w:t>
            </w:r>
          </w:p>
        </w:tc>
        <w:tc>
          <w:tcPr>
            <w:tcW w:w="411" w:type="pct"/>
            <w:tcBorders>
              <w:bottom w:val="single" w:sz="8" w:space="0" w:color="auto"/>
            </w:tcBorders>
            <w:shd w:val="clear" w:color="auto" w:fill="FFFFFF"/>
          </w:tcPr>
          <w:p w14:paraId="519048F4"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-0.260</w:t>
            </w:r>
          </w:p>
          <w:p w14:paraId="274BAA02"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-0.390</w:t>
            </w:r>
          </w:p>
          <w:p w14:paraId="1CC5E1C0"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0.065</w:t>
            </w:r>
          </w:p>
          <w:p w14:paraId="6E72401D"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themeColor="text1"/>
                <w:sz w:val="18"/>
                <w:szCs w:val="18"/>
                <w:highlight w:val="yellow"/>
              </w:rPr>
              <w:t>-0.226</w:t>
            </w:r>
          </w:p>
        </w:tc>
        <w:tc>
          <w:tcPr>
            <w:tcW w:w="416" w:type="pct"/>
            <w:tcBorders>
              <w:bottom w:val="single" w:sz="8" w:space="0" w:color="auto"/>
            </w:tcBorders>
            <w:shd w:val="clear" w:color="auto" w:fill="FFFFFF"/>
          </w:tcPr>
          <w:p w14:paraId="30128FA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-0.023</w:t>
            </w:r>
          </w:p>
          <w:p w14:paraId="531E8C21"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0.051</w:t>
            </w:r>
          </w:p>
          <w:p w14:paraId="55F2B53D"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-0.618</w:t>
            </w:r>
          </w:p>
          <w:p w14:paraId="5B1FCA8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-0.060</w:t>
            </w:r>
          </w:p>
        </w:tc>
      </w:tr>
    </w:tbl>
    <w:p w14:paraId="2920370A" w14:textId="77777777" w:rsidR="00B33FA1" w:rsidRPr="00562415" w:rsidRDefault="00B33FA1" w:rsidP="00B33FA1">
      <w:pPr>
        <w:widowControl/>
        <w:rPr>
          <w:rFonts w:ascii="Times New Roman" w:eastAsia="標楷體" w:hAnsi="Times New Roman" w:cs="Times New Roman"/>
          <w:b/>
          <w:color w:val="000000" w:themeColor="text1"/>
          <w:sz w:val="32"/>
          <w:szCs w:val="32"/>
        </w:rPr>
      </w:pPr>
    </w:p>
    <w:p w14:paraId="53EC35E6" w14:textId="77777777" w:rsidR="00B33FA1" w:rsidRPr="00562415" w:rsidRDefault="00B33FA1" w:rsidP="00B33FA1">
      <w:pPr>
        <w:widowControl/>
        <w:rPr>
          <w:rFonts w:ascii="Times New Roman" w:eastAsia="標楷體" w:hAnsi="Times New Roman" w:cs="Times New Roman"/>
          <w:b/>
          <w:color w:val="000000" w:themeColor="text1"/>
          <w:sz w:val="32"/>
          <w:szCs w:val="32"/>
        </w:rPr>
      </w:pPr>
      <w:r w:rsidRPr="00562415">
        <w:rPr>
          <w:rFonts w:ascii="Times New Roman" w:eastAsia="標楷體" w:hAnsi="Times New Roman" w:cs="Times New Roman"/>
          <w:b/>
          <w:color w:val="000000" w:themeColor="text1"/>
          <w:sz w:val="32"/>
          <w:szCs w:val="32"/>
        </w:rPr>
        <w:br w:type="page"/>
      </w:r>
    </w:p>
    <w:p w14:paraId="716F1D08" w14:textId="77777777" w:rsidR="00B33FA1" w:rsidRPr="00965E03" w:rsidRDefault="00B33FA1" w:rsidP="00B33FA1">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t>第三節</w:t>
      </w:r>
      <w:r w:rsidRPr="00965E03">
        <w:rPr>
          <w:rFonts w:ascii="Times New Roman" w:eastAsia="標楷體" w:hAnsi="Times New Roman" w:cs="Times New Roman" w:hint="eastAsia"/>
          <w:b/>
          <w:color w:val="000000" w:themeColor="text1"/>
          <w:sz w:val="32"/>
          <w:szCs w:val="32"/>
        </w:rPr>
        <w:t xml:space="preserve"> </w:t>
      </w:r>
      <w:bookmarkStart w:id="90" w:name="_Hlk532721460"/>
      <w:r>
        <w:rPr>
          <w:rFonts w:ascii="Times New Roman" w:eastAsia="標楷體" w:hAnsi="Times New Roman" w:cs="Times New Roman" w:hint="eastAsia"/>
          <w:b/>
          <w:color w:val="000000" w:themeColor="text1"/>
          <w:sz w:val="32"/>
          <w:szCs w:val="32"/>
        </w:rPr>
        <w:t>民眾等候情緒</w:t>
      </w:r>
      <w:r>
        <w:rPr>
          <w:rFonts w:ascii="Times New Roman" w:eastAsia="標楷體" w:hAnsi="Times New Roman" w:cs="Times New Roman"/>
          <w:b/>
          <w:color w:val="000000" w:themeColor="text1"/>
          <w:sz w:val="32"/>
          <w:szCs w:val="32"/>
        </w:rPr>
        <w:t>、員工服務能力與顧客滿意度</w:t>
      </w:r>
      <w:r w:rsidRPr="00502863">
        <w:rPr>
          <w:rFonts w:ascii="Times New Roman" w:eastAsia="標楷體" w:hAnsi="Times New Roman" w:cs="Times New Roman" w:hint="eastAsia"/>
          <w:b/>
          <w:color w:val="000000" w:themeColor="text1"/>
          <w:sz w:val="32"/>
          <w:szCs w:val="32"/>
        </w:rPr>
        <w:t>之因素分析</w:t>
      </w:r>
      <w:bookmarkEnd w:id="90"/>
    </w:p>
    <w:p w14:paraId="4EB9B55D"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8</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Pr="00965E03">
        <w:rPr>
          <w:rFonts w:ascii="Times New Roman" w:eastAsia="標楷體" w:hAnsi="Times New Roman" w:cs="Times New Roman"/>
          <w:color w:val="000000" w:themeColor="text1"/>
        </w:rPr>
        <w:t>(factor analysis)</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以及每個構面包含哪些變數</w:t>
      </w:r>
      <w:r w:rsidRPr="00965E03">
        <w:rPr>
          <w:rFonts w:ascii="Times New Roman" w:eastAsia="標楷體" w:hAnsi="Times New Roman" w:cs="Times New Roman"/>
          <w:color w:val="000000" w:themeColor="text1"/>
        </w:rPr>
        <w:t>，以考驗正式問卷之信度與效度。</w:t>
      </w:r>
    </w:p>
    <w:p w14:paraId="456F9B8F" w14:textId="77777777" w:rsidR="00B33FA1" w:rsidRPr="00F072F2" w:rsidRDefault="00B33FA1" w:rsidP="00B33FA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民眾等候情緒</w:t>
      </w:r>
    </w:p>
    <w:p w14:paraId="65AF9091"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91" w:name="_Hlk514242154"/>
      <w:r w:rsidRPr="00965E03">
        <w:rPr>
          <w:rFonts w:ascii="Times New Roman" w:eastAsia="標楷體" w:hAnsi="Times New Roman" w:cs="Times New Roman"/>
          <w:color w:val="000000" w:themeColor="text1"/>
        </w:rPr>
        <w:t>(</w:t>
      </w:r>
      <w:bookmarkEnd w:id="91"/>
      <w:r w:rsidRPr="00965E03">
        <w:rPr>
          <w:rFonts w:ascii="Times New Roman" w:eastAsia="標楷體" w:hAnsi="Times New Roman" w:cs="Times New Roman" w:hint="eastAsia"/>
          <w:color w:val="000000" w:themeColor="text1"/>
        </w:rPr>
        <w:t>K</w:t>
      </w:r>
      <w:r w:rsidRPr="00965E03">
        <w:rPr>
          <w:rFonts w:ascii="Times New Roman" w:eastAsia="標楷體" w:hAnsi="Times New Roman" w:cs="Times New Roman"/>
          <w:color w:val="000000" w:themeColor="text1"/>
        </w:rPr>
        <w:t>aiser-Meyer-Olkin</w:t>
      </w:r>
      <w:bookmarkStart w:id="92" w:name="_Hlk514242166"/>
      <w:r w:rsidRPr="00965E03">
        <w:rPr>
          <w:rFonts w:ascii="Times New Roman" w:eastAsia="標楷體" w:hAnsi="Times New Roman" w:cs="Times New Roman"/>
          <w:color w:val="000000" w:themeColor="text1"/>
        </w:rPr>
        <w:t>)</w:t>
      </w:r>
      <w:bookmarkEnd w:id="92"/>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Pr="00965E03">
        <w:rPr>
          <w:rFonts w:ascii="Times New Roman" w:eastAsia="標楷體" w:hAnsi="Times New Roman" w:cs="Times New Roman"/>
          <w:color w:val="000000" w:themeColor="text1"/>
        </w:rPr>
        <w:t>(Principal Factor Analysis, PFA)</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1B49FFCB" w14:textId="0CE428A3"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006529C8">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w:t>
      </w:r>
      <w:bookmarkStart w:id="93" w:name="_Hlk509654750"/>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w:t>
      </w:r>
      <w:bookmarkEnd w:id="93"/>
      <w:r w:rsidRPr="00965E03">
        <w:rPr>
          <w:rFonts w:ascii="Times New Roman" w:eastAsia="標楷體" w:hAnsi="Times New Roman" w:cs="Times New Roman"/>
          <w:color w:val="000000" w:themeColor="text1"/>
        </w:rPr>
        <w:t>，而</w:t>
      </w:r>
      <w:r>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Kaiser (1974)</w:t>
      </w:r>
      <w:r w:rsidRPr="00965E03">
        <w:rPr>
          <w:rFonts w:ascii="Times New Roman" w:eastAsia="標楷體" w:hAnsi="Times New Roman" w:cs="Times New Roman"/>
          <w:color w:val="000000" w:themeColor="text1"/>
        </w:rPr>
        <w:t>的評語為最高等級「良好的」</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0.8-1.0</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」進行因素分析，可發現量表有</w:t>
      </w:r>
      <w:r w:rsidRPr="00965E03">
        <w:rPr>
          <w:rFonts w:ascii="Times New Roman" w:eastAsia="標楷體" w:hAnsi="Times New Roman" w:cs="Times New Roman" w:hint="eastAsia"/>
          <w:color w:val="000000" w:themeColor="text1"/>
        </w:rPr>
        <w:t>三</w:t>
      </w:r>
      <w:r w:rsidRPr="00965E03">
        <w:rPr>
          <w:rFonts w:ascii="Times New Roman" w:eastAsia="標楷體" w:hAnsi="Times New Roman" w:cs="Times New Roman"/>
          <w:color w:val="000000" w:themeColor="text1"/>
        </w:rPr>
        <w:t>個因素特徵值大於</w:t>
      </w:r>
      <w:r w:rsidRPr="00965E03">
        <w:rPr>
          <w:rFonts w:ascii="Times New Roman" w:eastAsia="標楷體" w:hAnsi="Times New Roman" w:cs="Times New Roman"/>
          <w:color w:val="000000" w:themeColor="text1"/>
        </w:rPr>
        <w:t>1(eigenvalue&gt;1)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當</w:t>
      </w:r>
      <w:r w:rsidRPr="00965E03">
        <w:rPr>
          <w:rFonts w:ascii="Times New Roman" w:eastAsia="標楷體" w:hAnsi="Times New Roman" w:cs="Times New Roman" w:hint="eastAsia"/>
          <w:color w:val="000000" w:themeColor="text1"/>
        </w:rPr>
        <w:t>變數能解釋的變異超過</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即表示很重要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可以保留下來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因素負荷量</w:t>
      </w:r>
      <w:bookmarkStart w:id="94" w:name="_Hlk514242551"/>
      <w:r w:rsidRPr="00965E03">
        <w:rPr>
          <w:rFonts w:ascii="Times New Roman" w:eastAsia="標楷體" w:hAnsi="Times New Roman" w:cs="Times New Roman"/>
          <w:color w:val="000000" w:themeColor="text1"/>
        </w:rPr>
        <w:t>(Factor loading)</w:t>
      </w:r>
      <w:bookmarkEnd w:id="94"/>
      <w:r w:rsidRPr="00965E03">
        <w:rPr>
          <w:rFonts w:ascii="Times New Roman" w:eastAsia="標楷體" w:hAnsi="Times New Roman" w:cs="Times New Roman" w:hint="eastAsia"/>
          <w:color w:val="000000" w:themeColor="text1"/>
        </w:rPr>
        <w:t>代表著因素和變數之間的關係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高的因素負荷代表變數影響因素的代表性也較高</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一般而言大於或等於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即</w:t>
      </w:r>
      <w:r w:rsidRPr="00965E03">
        <w:rPr>
          <w:rFonts w:ascii="Times New Roman" w:eastAsia="標楷體" w:hAnsi="Times New Roman" w:cs="Times New Roman" w:hint="eastAsia"/>
          <w:color w:val="000000" w:themeColor="text1"/>
        </w:rPr>
        <w:t>視為是重要的</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所以</w:t>
      </w:r>
      <w:r w:rsidRPr="00965E03">
        <w:rPr>
          <w:rFonts w:ascii="Times New Roman" w:eastAsia="標楷體" w:hAnsi="Times New Roman" w:cs="Times New Roman"/>
          <w:color w:val="000000" w:themeColor="text1"/>
        </w:rPr>
        <w:t>取絕對值大於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3FA92233" w14:textId="18FB5469" w:rsidR="00F061C7" w:rsidRPr="006770BB" w:rsidRDefault="00B33FA1" w:rsidP="00B33FA1">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」，第一個因素命名為「</w:t>
      </w:r>
      <w:r>
        <w:rPr>
          <w:rFonts w:ascii="Times New Roman" w:eastAsia="標楷體" w:hAnsi="Times New Roman" w:cs="Times New Roman" w:hint="eastAsia"/>
          <w:color w:val="000000" w:themeColor="text1"/>
          <w:kern w:val="0"/>
        </w:rPr>
        <w:t>等待的負面情緒反應</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Pr>
          <w:rFonts w:ascii="Times New Roman" w:eastAsia="標楷體" w:hAnsi="Times New Roman" w:cs="Times New Roman" w:hint="eastAsia"/>
          <w:color w:val="000000" w:themeColor="text1"/>
        </w:rPr>
        <w:t>5.629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；第二個因素命名為「</w:t>
      </w:r>
      <w:r>
        <w:rPr>
          <w:rFonts w:ascii="Times New Roman" w:eastAsia="標楷體" w:hAnsi="Times New Roman" w:cs="Times New Roman" w:hint="eastAsia"/>
          <w:color w:val="000000" w:themeColor="text1"/>
        </w:rPr>
        <w:t>等候區及等待時間</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Pr="00965E03">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460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；第三個因素命名為「</w:t>
      </w: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Pr>
          <w:rFonts w:ascii="Times New Roman" w:eastAsia="標楷體" w:hAnsi="Times New Roman" w:cs="Times New Roman" w:hint="eastAsia"/>
          <w:color w:val="000000" w:themeColor="text1"/>
        </w:rPr>
        <w:t>1.887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006529C8">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），總解釋變異高達</w:t>
      </w:r>
      <w:r>
        <w:rPr>
          <w:rFonts w:ascii="Times New Roman" w:eastAsia="標楷體" w:hAnsi="Times New Roman" w:cs="Times New Roman" w:hint="eastAsia"/>
          <w:color w:val="000000" w:themeColor="text1"/>
        </w:rPr>
        <w:t>11.976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bookmarkStart w:id="95" w:name="_Toc448421244"/>
      <w:bookmarkStart w:id="96" w:name="_Toc481246754"/>
    </w:p>
    <w:p w14:paraId="5691D418" w14:textId="77777777" w:rsidR="00F061C7" w:rsidRPr="00965E03" w:rsidRDefault="00F061C7" w:rsidP="00B33FA1">
      <w:pPr>
        <w:spacing w:line="360" w:lineRule="auto"/>
        <w:ind w:firstLineChars="200" w:firstLine="480"/>
        <w:rPr>
          <w:rFonts w:ascii="新細明體" w:eastAsia="新細明體" w:hAnsi="新細明體" w:cs="Times New Roman"/>
          <w:color w:val="000000" w:themeColor="text1"/>
          <w:kern w:val="0"/>
        </w:rPr>
      </w:pPr>
    </w:p>
    <w:p w14:paraId="33828731" w14:textId="77777777" w:rsidR="00F061C7" w:rsidRDefault="00F061C7" w:rsidP="00B33FA1">
      <w:pPr>
        <w:spacing w:line="360" w:lineRule="auto"/>
        <w:rPr>
          <w:rFonts w:ascii="新細明體" w:eastAsia="新細明體" w:hAnsi="新細明體" w:cs="Times New Roman"/>
          <w:color w:val="000000" w:themeColor="text1"/>
          <w:kern w:val="0"/>
        </w:rPr>
      </w:pPr>
    </w:p>
    <w:p w14:paraId="318940E9" w14:textId="77777777" w:rsidR="00F061C7" w:rsidRDefault="00F061C7" w:rsidP="00B33FA1">
      <w:pPr>
        <w:spacing w:line="360" w:lineRule="auto"/>
        <w:rPr>
          <w:rFonts w:ascii="新細明體" w:eastAsia="新細明體" w:hAnsi="新細明體" w:cs="Times New Roman"/>
          <w:color w:val="000000" w:themeColor="text1"/>
          <w:kern w:val="0"/>
        </w:rPr>
      </w:pPr>
    </w:p>
    <w:p w14:paraId="798C09E0" w14:textId="77777777" w:rsidR="00F061C7" w:rsidRDefault="00F061C7">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0C63D169" w14:textId="77777777" w:rsidR="00F061C7" w:rsidRPr="00965E03" w:rsidRDefault="00F061C7" w:rsidP="00B33FA1">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97" w:name="_Toc448421245"/>
      <w:bookmarkEnd w:id="95"/>
      <w:r>
        <w:rPr>
          <w:rFonts w:ascii="Times New Roman" w:hAnsi="Times New Roman" w:cs="Times New Roman" w:hint="eastAsia"/>
          <w:color w:val="000000" w:themeColor="text1"/>
        </w:rPr>
        <w:t>5</w:t>
      </w:r>
    </w:p>
    <w:p w14:paraId="6904BF82" w14:textId="6C656682" w:rsidR="00B33FA1" w:rsidRDefault="00F061C7"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502863">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96"/>
      <w:bookmarkEnd w:id="97"/>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B33FA1" w:rsidRPr="00965E03" w14:paraId="62B59013" w14:textId="77777777" w:rsidTr="00B75AB9">
        <w:trPr>
          <w:cantSplit/>
        </w:trPr>
        <w:tc>
          <w:tcPr>
            <w:tcW w:w="3111" w:type="pct"/>
            <w:gridSpan w:val="2"/>
            <w:tcBorders>
              <w:top w:val="single" w:sz="12" w:space="0" w:color="auto"/>
              <w:bottom w:val="single" w:sz="4" w:space="0" w:color="auto"/>
            </w:tcBorders>
            <w:shd w:val="clear" w:color="auto" w:fill="FFFFFF"/>
            <w:vAlign w:val="center"/>
          </w:tcPr>
          <w:p w14:paraId="7633D450"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3D64E518"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p>
        </w:tc>
      </w:tr>
      <w:tr w:rsidR="00B33FA1" w:rsidRPr="00965E03" w14:paraId="15F770B8" w14:textId="77777777" w:rsidTr="00B75AB9">
        <w:trPr>
          <w:cantSplit/>
        </w:trPr>
        <w:tc>
          <w:tcPr>
            <w:tcW w:w="1760" w:type="pct"/>
            <w:vMerge w:val="restart"/>
            <w:tcBorders>
              <w:top w:val="single" w:sz="4" w:space="0" w:color="auto"/>
            </w:tcBorders>
            <w:shd w:val="clear" w:color="auto" w:fill="FFFFFF"/>
            <w:vAlign w:val="center"/>
          </w:tcPr>
          <w:p w14:paraId="6A65183E"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435FFF94"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54DCB0AC" w14:textId="77777777" w:rsidR="00B33FA1" w:rsidRPr="00965E03" w:rsidRDefault="00B33FA1" w:rsidP="00B75AB9">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14:paraId="3172A382"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r w:rsidR="00B33FA1" w:rsidRPr="00965E03" w14:paraId="58156DF8" w14:textId="77777777" w:rsidTr="00B75AB9">
        <w:trPr>
          <w:cantSplit/>
        </w:trPr>
        <w:tc>
          <w:tcPr>
            <w:tcW w:w="1760" w:type="pct"/>
            <w:vMerge/>
            <w:shd w:val="clear" w:color="auto" w:fill="FFFFFF"/>
            <w:vAlign w:val="center"/>
          </w:tcPr>
          <w:p w14:paraId="50AC090D"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72E41920"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33A4E5EC"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B33FA1" w:rsidRPr="00965E03" w14:paraId="27FE6647" w14:textId="77777777" w:rsidTr="00B75AB9">
        <w:trPr>
          <w:cantSplit/>
        </w:trPr>
        <w:tc>
          <w:tcPr>
            <w:tcW w:w="1760" w:type="pct"/>
            <w:vMerge/>
            <w:tcBorders>
              <w:bottom w:val="single" w:sz="12" w:space="0" w:color="auto"/>
            </w:tcBorders>
            <w:shd w:val="clear" w:color="auto" w:fill="FFFFFF"/>
            <w:vAlign w:val="center"/>
          </w:tcPr>
          <w:p w14:paraId="492897C3"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3552F76C"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4AEAAD12"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B33FA1" w:rsidRPr="00965E03" w14:paraId="65F93251" w14:textId="77777777" w:rsidTr="00B75AB9">
        <w:trPr>
          <w:cantSplit/>
        </w:trPr>
        <w:tc>
          <w:tcPr>
            <w:tcW w:w="1760" w:type="pct"/>
            <w:tcBorders>
              <w:top w:val="single" w:sz="12" w:space="0" w:color="auto"/>
            </w:tcBorders>
            <w:shd w:val="clear" w:color="auto" w:fill="FFFFFF"/>
            <w:vAlign w:val="center"/>
          </w:tcPr>
          <w:p w14:paraId="65A68A5B"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top w:val="single" w:sz="12" w:space="0" w:color="auto"/>
            </w:tcBorders>
            <w:shd w:val="clear" w:color="auto" w:fill="FFFFFF"/>
            <w:vAlign w:val="center"/>
          </w:tcPr>
          <w:p w14:paraId="4116B9B9"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14:paraId="1FDFC0EE"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bl>
    <w:p w14:paraId="7E11A9B4" w14:textId="77777777" w:rsidR="00F061C7" w:rsidRPr="00965E03" w:rsidRDefault="00F061C7" w:rsidP="00B33FA1">
      <w:pPr>
        <w:widowControl/>
        <w:rPr>
          <w:rFonts w:ascii="Times New Roman" w:eastAsia="標楷體" w:hAnsi="Times New Roman" w:cs="Times New Roman"/>
          <w:color w:val="000000" w:themeColor="text1"/>
        </w:rPr>
      </w:pPr>
      <w:bookmarkStart w:id="98" w:name="_Toc448421246"/>
    </w:p>
    <w:p w14:paraId="06A8657D" w14:textId="77777777" w:rsidR="00F061C7" w:rsidRPr="00965E03" w:rsidRDefault="00F061C7" w:rsidP="00B33FA1">
      <w:pPr>
        <w:pStyle w:val="TableCaption"/>
        <w:ind w:leftChars="-177" w:left="-424" w:hanging="1"/>
        <w:rPr>
          <w:rFonts w:ascii="Times New Roman" w:hAnsi="Times New Roman" w:cs="Times New Roman"/>
          <w:color w:val="000000" w:themeColor="text1"/>
        </w:rPr>
      </w:pPr>
      <w:bookmarkStart w:id="99"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00" w:name="_Toc448421247"/>
      <w:bookmarkEnd w:id="98"/>
      <w:r>
        <w:rPr>
          <w:rFonts w:ascii="Times New Roman" w:hAnsi="Times New Roman" w:cs="Times New Roman" w:hint="eastAsia"/>
          <w:color w:val="000000" w:themeColor="text1"/>
        </w:rPr>
        <w:t>6</w:t>
      </w:r>
    </w:p>
    <w:p w14:paraId="5CA62401" w14:textId="054A3312" w:rsidR="00B33FA1" w:rsidRDefault="00F061C7"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502863">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」因素分析摘要表</w:t>
      </w:r>
      <w:bookmarkEnd w:id="99"/>
      <w:bookmarkEnd w:id="100"/>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B33FA1" w:rsidRPr="00965E03" w14:paraId="76F1EFF6" w14:textId="77777777" w:rsidTr="00B75AB9">
        <w:trPr>
          <w:cantSplit/>
          <w:trHeight w:val="163"/>
        </w:trPr>
        <w:tc>
          <w:tcPr>
            <w:tcW w:w="671" w:type="pct"/>
            <w:shd w:val="clear" w:color="auto" w:fill="auto"/>
            <w:vAlign w:val="center"/>
            <w:hideMark/>
          </w:tcPr>
          <w:p w14:paraId="6CC019BF" w14:textId="77777777" w:rsidR="00B33FA1" w:rsidRPr="00965E03" w:rsidRDefault="00B33FA1" w:rsidP="00B75AB9">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20A896FF" w14:textId="77777777" w:rsidR="00B33FA1" w:rsidRPr="00965E03" w:rsidRDefault="00B33FA1" w:rsidP="00B75AB9">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7EB5699C" w14:textId="77777777" w:rsidR="00B33FA1" w:rsidRPr="00965E03" w:rsidRDefault="00B33FA1" w:rsidP="00B75AB9">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10A16FA0" w14:textId="77777777" w:rsidR="00B33FA1" w:rsidRPr="00965E03" w:rsidRDefault="00B33FA1" w:rsidP="00B75AB9">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1C43FA9C" w14:textId="77777777" w:rsidR="00B33FA1" w:rsidRPr="00965E03" w:rsidRDefault="00B33FA1" w:rsidP="00B75AB9">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33FA1" w:rsidRPr="00965E03" w14:paraId="306E8D90" w14:textId="77777777" w:rsidTr="00B75AB9">
        <w:trPr>
          <w:cantSplit/>
        </w:trPr>
        <w:tc>
          <w:tcPr>
            <w:tcW w:w="671" w:type="pct"/>
            <w:vMerge w:val="restart"/>
            <w:shd w:val="clear" w:color="auto" w:fill="auto"/>
            <w:vAlign w:val="center"/>
          </w:tcPr>
          <w:p w14:paraId="3A8FA089"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對等待的負面情緒反應</w:t>
            </w:r>
          </w:p>
        </w:tc>
        <w:tc>
          <w:tcPr>
            <w:tcW w:w="2639" w:type="pct"/>
            <w:tcBorders>
              <w:top w:val="nil"/>
              <w:bottom w:val="nil"/>
            </w:tcBorders>
            <w:shd w:val="clear" w:color="auto" w:fill="auto"/>
          </w:tcPr>
          <w:p w14:paraId="330E7E76" w14:textId="77777777"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排隊讓我感到心情不太好</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4E1654C6"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875</w:t>
            </w:r>
          </w:p>
        </w:tc>
        <w:tc>
          <w:tcPr>
            <w:tcW w:w="540" w:type="pct"/>
            <w:vMerge w:val="restart"/>
            <w:shd w:val="clear" w:color="auto" w:fill="auto"/>
            <w:vAlign w:val="center"/>
          </w:tcPr>
          <w:p w14:paraId="49BF1CF3"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6.378</w:t>
            </w:r>
          </w:p>
        </w:tc>
        <w:tc>
          <w:tcPr>
            <w:tcW w:w="689" w:type="pct"/>
            <w:vMerge w:val="restart"/>
            <w:shd w:val="clear" w:color="auto" w:fill="auto"/>
            <w:vAlign w:val="center"/>
          </w:tcPr>
          <w:p w14:paraId="43C67B22"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5.629</w:t>
            </w:r>
          </w:p>
        </w:tc>
      </w:tr>
      <w:tr w:rsidR="00B33FA1" w:rsidRPr="00965E03" w14:paraId="1CD3CD70" w14:textId="77777777" w:rsidTr="00B75AB9">
        <w:trPr>
          <w:cantSplit/>
        </w:trPr>
        <w:tc>
          <w:tcPr>
            <w:tcW w:w="671" w:type="pct"/>
            <w:vMerge/>
            <w:shd w:val="clear" w:color="auto" w:fill="auto"/>
            <w:vAlign w:val="center"/>
          </w:tcPr>
          <w:p w14:paraId="1C39885C"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6630E9FE" w14:textId="77777777"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在等待期間我很無聊</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7D8D946E"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934</w:t>
            </w:r>
          </w:p>
        </w:tc>
        <w:tc>
          <w:tcPr>
            <w:tcW w:w="540" w:type="pct"/>
            <w:vMerge/>
            <w:shd w:val="clear" w:color="auto" w:fill="auto"/>
            <w:vAlign w:val="center"/>
          </w:tcPr>
          <w:p w14:paraId="3B843407"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9CCB1F4"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373AD084" w14:textId="77777777" w:rsidTr="00B75AB9">
        <w:trPr>
          <w:cantSplit/>
        </w:trPr>
        <w:tc>
          <w:tcPr>
            <w:tcW w:w="671" w:type="pct"/>
            <w:vMerge/>
            <w:shd w:val="clear" w:color="auto" w:fill="auto"/>
            <w:vAlign w:val="center"/>
          </w:tcPr>
          <w:p w14:paraId="047CF578"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48E19D6A" w14:textId="77777777"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我不喜歡排隊的時間</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1260B46B"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879</w:t>
            </w:r>
          </w:p>
        </w:tc>
        <w:tc>
          <w:tcPr>
            <w:tcW w:w="540" w:type="pct"/>
            <w:vMerge/>
            <w:shd w:val="clear" w:color="auto" w:fill="auto"/>
            <w:vAlign w:val="center"/>
          </w:tcPr>
          <w:p w14:paraId="22F6163C"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5BFB976"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431405B1" w14:textId="77777777" w:rsidTr="00B75AB9">
        <w:trPr>
          <w:cantSplit/>
        </w:trPr>
        <w:tc>
          <w:tcPr>
            <w:tcW w:w="671" w:type="pct"/>
            <w:vMerge w:val="restart"/>
            <w:shd w:val="clear" w:color="auto" w:fill="auto"/>
            <w:vAlign w:val="center"/>
            <w:hideMark/>
          </w:tcPr>
          <w:p w14:paraId="665E19F7" w14:textId="77777777"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等候區</w:t>
            </w:r>
            <w:r>
              <w:rPr>
                <w:rFonts w:ascii="Times New Roman" w:eastAsia="標楷體" w:hAnsi="Times New Roman" w:cs="Times New Roman" w:hint="eastAsia"/>
                <w:color w:val="000000" w:themeColor="text1"/>
                <w:kern w:val="0"/>
              </w:rPr>
              <w:t>及等待時間</w:t>
            </w:r>
          </w:p>
        </w:tc>
        <w:tc>
          <w:tcPr>
            <w:tcW w:w="2639" w:type="pct"/>
            <w:tcBorders>
              <w:bottom w:val="nil"/>
            </w:tcBorders>
            <w:shd w:val="clear" w:color="auto" w:fill="auto"/>
            <w:hideMark/>
          </w:tcPr>
          <w:p w14:paraId="4316F38B" w14:textId="77777777" w:rsidR="00B33FA1" w:rsidRPr="00965E03" w:rsidRDefault="00B33FA1" w:rsidP="00B75AB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rPr>
              <w:t>我覺得等候區很整潔</w:t>
            </w:r>
            <w:r w:rsidRPr="00965E03">
              <w:rPr>
                <w:rFonts w:ascii="標楷體" w:eastAsia="標楷體" w:hAnsi="標楷體" w:cs="Times New Roman" w:hint="eastAsia"/>
                <w:color w:val="000000" w:themeColor="text1"/>
              </w:rPr>
              <w:t>。</w:t>
            </w:r>
          </w:p>
        </w:tc>
        <w:tc>
          <w:tcPr>
            <w:tcW w:w="461" w:type="pct"/>
            <w:tcBorders>
              <w:bottom w:val="nil"/>
            </w:tcBorders>
            <w:shd w:val="clear" w:color="auto" w:fill="auto"/>
            <w:vAlign w:val="center"/>
            <w:hideMark/>
          </w:tcPr>
          <w:p w14:paraId="6289FB07"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948</w:t>
            </w:r>
          </w:p>
        </w:tc>
        <w:tc>
          <w:tcPr>
            <w:tcW w:w="540" w:type="pct"/>
            <w:vMerge w:val="restart"/>
            <w:shd w:val="clear" w:color="auto" w:fill="auto"/>
            <w:vAlign w:val="center"/>
            <w:hideMark/>
          </w:tcPr>
          <w:p w14:paraId="62702C15"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1.982</w:t>
            </w:r>
          </w:p>
        </w:tc>
        <w:tc>
          <w:tcPr>
            <w:tcW w:w="689" w:type="pct"/>
            <w:vMerge w:val="restart"/>
            <w:shd w:val="clear" w:color="auto" w:fill="auto"/>
            <w:vAlign w:val="center"/>
            <w:hideMark/>
          </w:tcPr>
          <w:p w14:paraId="04581B17"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4.460</w:t>
            </w:r>
          </w:p>
        </w:tc>
      </w:tr>
      <w:tr w:rsidR="00B33FA1" w:rsidRPr="00965E03" w14:paraId="79BF75B1" w14:textId="77777777" w:rsidTr="00B75AB9">
        <w:trPr>
          <w:cantSplit/>
        </w:trPr>
        <w:tc>
          <w:tcPr>
            <w:tcW w:w="671" w:type="pct"/>
            <w:vMerge/>
            <w:shd w:val="clear" w:color="auto" w:fill="auto"/>
            <w:vAlign w:val="center"/>
            <w:hideMark/>
          </w:tcPr>
          <w:p w14:paraId="722B23F3" w14:textId="77777777" w:rsidR="00B33FA1" w:rsidRPr="00965E03" w:rsidRDefault="00B33FA1" w:rsidP="00B75AB9">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7C0F1A82" w14:textId="77777777" w:rsidR="00B33FA1" w:rsidRDefault="00B33FA1" w:rsidP="00B75AB9">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我找得到等候區</w:t>
            </w:r>
            <w:r w:rsidRPr="00965E03">
              <w:rPr>
                <w:rFonts w:ascii="標楷體" w:eastAsia="標楷體" w:hAnsi="標楷體" w:cs="Times New Roman" w:hint="eastAsia"/>
                <w:color w:val="000000" w:themeColor="text1"/>
                <w:szCs w:val="24"/>
              </w:rPr>
              <w:t>。</w:t>
            </w:r>
          </w:p>
          <w:p w14:paraId="6A78E988" w14:textId="77777777" w:rsidR="00B33FA1" w:rsidRDefault="00B33FA1" w:rsidP="00B75AB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w:t>
            </w:r>
            <w:r>
              <w:rPr>
                <w:rFonts w:hint="eastAsia"/>
              </w:rPr>
              <w:t xml:space="preserve"> </w:t>
            </w:r>
            <w:r w:rsidRPr="002A6195">
              <w:rPr>
                <w:rFonts w:ascii="Times New Roman" w:eastAsia="標楷體" w:hAnsi="Times New Roman" w:cs="Times New Roman" w:hint="eastAsia"/>
                <w:color w:val="000000" w:themeColor="text1"/>
              </w:rPr>
              <w:t>我必須結帳時等待很長時間</w:t>
            </w:r>
            <w:r w:rsidRPr="00965E03">
              <w:rPr>
                <w:rFonts w:ascii="Times New Roman" w:eastAsia="標楷體" w:hAnsi="Times New Roman" w:cs="Times New Roman" w:hint="eastAsia"/>
                <w:color w:val="000000" w:themeColor="text1"/>
              </w:rPr>
              <w:t>。</w:t>
            </w:r>
          </w:p>
          <w:p w14:paraId="3BA3ED6F" w14:textId="77777777" w:rsidR="00B33FA1" w:rsidRPr="00965E03" w:rsidRDefault="00B33FA1" w:rsidP="00B75AB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Pr>
                <w:rFonts w:hint="eastAsia"/>
              </w:rPr>
              <w:t xml:space="preserve"> </w:t>
            </w:r>
            <w:r w:rsidRPr="002A6195">
              <w:rPr>
                <w:rFonts w:ascii="標楷體" w:eastAsia="標楷體" w:hAnsi="標楷體" w:cs="Times New Roman" w:hint="eastAsia"/>
                <w:color w:val="000000" w:themeColor="text1"/>
                <w:szCs w:val="24"/>
              </w:rPr>
              <w:t>等待時間比預期的短</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hideMark/>
          </w:tcPr>
          <w:p w14:paraId="1AD88BCD"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w:t>
            </w:r>
            <w:r>
              <w:rPr>
                <w:rFonts w:ascii="Times New Roman" w:eastAsia="標楷體" w:hAnsi="Times New Roman" w:cs="Times New Roman" w:hint="eastAsia"/>
                <w:color w:val="000000" w:themeColor="text1"/>
              </w:rPr>
              <w:t>35</w:t>
            </w:r>
          </w:p>
          <w:p w14:paraId="0077EE19" w14:textId="77777777" w:rsidR="00B33FA1" w:rsidRDefault="00B33FA1" w:rsidP="00B75AB9">
            <w:pPr>
              <w:spacing w:line="0" w:lineRule="atLeast"/>
              <w:jc w:val="right"/>
              <w:rPr>
                <w:rFonts w:ascii="Times New Roman" w:eastAsia="標楷體" w:hAnsi="Times New Roman" w:cs="Times New Roman"/>
                <w:color w:val="000000" w:themeColor="text1"/>
              </w:rPr>
            </w:pPr>
          </w:p>
          <w:p w14:paraId="13F5F885"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.463</w:t>
            </w:r>
          </w:p>
        </w:tc>
        <w:tc>
          <w:tcPr>
            <w:tcW w:w="540" w:type="pct"/>
            <w:vMerge/>
            <w:shd w:val="clear" w:color="auto" w:fill="auto"/>
            <w:vAlign w:val="center"/>
            <w:hideMark/>
          </w:tcPr>
          <w:p w14:paraId="5E4BCC13"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1CE0DE5E"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p>
        </w:tc>
      </w:tr>
      <w:tr w:rsidR="00B33FA1" w:rsidRPr="00965E03" w14:paraId="47C55906" w14:textId="77777777" w:rsidTr="00B75AB9">
        <w:trPr>
          <w:cantSplit/>
          <w:trHeight w:val="1426"/>
        </w:trPr>
        <w:tc>
          <w:tcPr>
            <w:tcW w:w="671" w:type="pct"/>
            <w:vMerge w:val="restart"/>
            <w:tcBorders>
              <w:top w:val="single" w:sz="4" w:space="0" w:color="auto"/>
            </w:tcBorders>
            <w:shd w:val="clear" w:color="auto" w:fill="auto"/>
            <w:vAlign w:val="center"/>
            <w:hideMark/>
          </w:tcPr>
          <w:p w14:paraId="4112F452" w14:textId="77777777"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p>
        </w:tc>
        <w:tc>
          <w:tcPr>
            <w:tcW w:w="2639" w:type="pct"/>
            <w:tcBorders>
              <w:top w:val="single" w:sz="4" w:space="0" w:color="auto"/>
              <w:bottom w:val="nil"/>
            </w:tcBorders>
            <w:shd w:val="clear" w:color="auto" w:fill="auto"/>
            <w:hideMark/>
          </w:tcPr>
          <w:p w14:paraId="0F33D2B9" w14:textId="77777777" w:rsidR="00B33FA1"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在等待今天的時候，我感到被周圍的事物所干擾。</w:t>
            </w:r>
          </w:p>
          <w:p w14:paraId="5227AA05" w14:textId="77777777" w:rsidR="00B33FA1"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在等待期間我很無聊。</w:t>
            </w:r>
          </w:p>
          <w:p w14:paraId="56B25F1A" w14:textId="77777777" w:rsidR="00B33FA1"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9</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我不喜歡排隊的時間。</w:t>
            </w:r>
          </w:p>
          <w:p w14:paraId="13F747C2" w14:textId="77777777" w:rsidR="00B33FA1" w:rsidRPr="00EB3E75"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Pr="00EB3E75">
              <w:rPr>
                <w:rFonts w:ascii="Times New Roman" w:eastAsia="標楷體" w:hAnsi="Times New Roman" w:cs="Times New Roman" w:hint="eastAsia"/>
                <w:color w:val="000000" w:themeColor="text1"/>
              </w:rPr>
              <w:t xml:space="preserve"> </w:t>
            </w:r>
            <w:r w:rsidRPr="00514694">
              <w:rPr>
                <w:rFonts w:ascii="Times New Roman" w:eastAsia="標楷體" w:hAnsi="Times New Roman" w:cs="Times New Roman" w:hint="eastAsia"/>
                <w:color w:val="000000" w:themeColor="text1"/>
              </w:rPr>
              <w:t>我覺得只有少數的人可以享有優惠</w:t>
            </w:r>
            <w:r w:rsidRPr="00965E03">
              <w:rPr>
                <w:rFonts w:ascii="Times New Roman" w:eastAsia="標楷體" w:hAnsi="Times New Roman" w:cs="Times New Roman" w:hint="eastAsia"/>
                <w:color w:val="000000" w:themeColor="text1"/>
              </w:rPr>
              <w:t>。</w:t>
            </w:r>
          </w:p>
        </w:tc>
        <w:tc>
          <w:tcPr>
            <w:tcW w:w="461" w:type="pct"/>
            <w:tcBorders>
              <w:top w:val="single" w:sz="4" w:space="0" w:color="auto"/>
              <w:bottom w:val="nil"/>
            </w:tcBorders>
            <w:shd w:val="clear" w:color="auto" w:fill="auto"/>
            <w:vAlign w:val="center"/>
            <w:hideMark/>
          </w:tcPr>
          <w:p w14:paraId="108892C1"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p>
          <w:p w14:paraId="6272AF35" w14:textId="77777777" w:rsidR="00B33FA1" w:rsidRDefault="00B33FA1" w:rsidP="00B75AB9">
            <w:pPr>
              <w:spacing w:line="0" w:lineRule="atLeast"/>
              <w:jc w:val="right"/>
              <w:rPr>
                <w:rFonts w:ascii="Times New Roman" w:eastAsia="標楷體" w:hAnsi="Times New Roman" w:cs="Times New Roman"/>
                <w:color w:val="000000" w:themeColor="text1"/>
              </w:rPr>
            </w:pPr>
          </w:p>
          <w:p w14:paraId="64B86DD3"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.784</w:t>
            </w:r>
          </w:p>
          <w:p w14:paraId="125A353C"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.889</w:t>
            </w:r>
          </w:p>
          <w:p w14:paraId="29B902C2"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.859</w:t>
            </w:r>
          </w:p>
          <w:p w14:paraId="39AB9CA7"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.892</w:t>
            </w:r>
          </w:p>
        </w:tc>
        <w:tc>
          <w:tcPr>
            <w:tcW w:w="540" w:type="pct"/>
            <w:vMerge w:val="restart"/>
            <w:tcBorders>
              <w:top w:val="single" w:sz="4" w:space="0" w:color="auto"/>
              <w:bottom w:val="nil"/>
            </w:tcBorders>
            <w:shd w:val="clear" w:color="auto" w:fill="auto"/>
            <w:vAlign w:val="center"/>
            <w:hideMark/>
          </w:tcPr>
          <w:p w14:paraId="07A573C9"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4</w:t>
            </w:r>
            <w:r w:rsidRPr="00965E03">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3</w:t>
            </w:r>
          </w:p>
        </w:tc>
        <w:tc>
          <w:tcPr>
            <w:tcW w:w="689" w:type="pct"/>
            <w:vMerge w:val="restart"/>
            <w:tcBorders>
              <w:top w:val="single" w:sz="4" w:space="0" w:color="auto"/>
              <w:bottom w:val="nil"/>
            </w:tcBorders>
            <w:shd w:val="clear" w:color="auto" w:fill="auto"/>
            <w:vAlign w:val="center"/>
            <w:hideMark/>
          </w:tcPr>
          <w:p w14:paraId="71579393"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r w:rsidRPr="00965E03">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88</w:t>
            </w:r>
            <w:r w:rsidRPr="00965E03">
              <w:rPr>
                <w:rFonts w:ascii="Times New Roman" w:eastAsia="標楷體" w:hAnsi="Times New Roman" w:cs="Times New Roman" w:hint="eastAsia"/>
                <w:color w:val="000000" w:themeColor="text1"/>
                <w:kern w:val="0"/>
              </w:rPr>
              <w:t>7</w:t>
            </w:r>
          </w:p>
        </w:tc>
      </w:tr>
      <w:tr w:rsidR="00B33FA1" w:rsidRPr="00965E03" w14:paraId="586CE61A" w14:textId="77777777" w:rsidTr="00B75AB9">
        <w:trPr>
          <w:cantSplit/>
        </w:trPr>
        <w:tc>
          <w:tcPr>
            <w:tcW w:w="671" w:type="pct"/>
            <w:vMerge/>
            <w:shd w:val="clear" w:color="auto" w:fill="auto"/>
            <w:vAlign w:val="center"/>
            <w:hideMark/>
          </w:tcPr>
          <w:p w14:paraId="78F5274C"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6FF192EE" w14:textId="77777777" w:rsidR="00B33FA1" w:rsidRPr="00EB3E75"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1</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我覺得後來排隊的人在我之前得到了服務。</w:t>
            </w:r>
          </w:p>
        </w:tc>
        <w:tc>
          <w:tcPr>
            <w:tcW w:w="461" w:type="pct"/>
            <w:tcBorders>
              <w:top w:val="nil"/>
              <w:bottom w:val="nil"/>
            </w:tcBorders>
            <w:shd w:val="clear" w:color="auto" w:fill="auto"/>
            <w:vAlign w:val="center"/>
            <w:hideMark/>
          </w:tcPr>
          <w:p w14:paraId="219EAC46"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787</w:t>
            </w:r>
          </w:p>
        </w:tc>
        <w:tc>
          <w:tcPr>
            <w:tcW w:w="540" w:type="pct"/>
            <w:vMerge/>
            <w:tcBorders>
              <w:top w:val="nil"/>
              <w:bottom w:val="nil"/>
            </w:tcBorders>
            <w:shd w:val="clear" w:color="auto" w:fill="auto"/>
            <w:vAlign w:val="center"/>
            <w:hideMark/>
          </w:tcPr>
          <w:p w14:paraId="5F43BDFD"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tcBorders>
              <w:top w:val="nil"/>
              <w:bottom w:val="nil"/>
            </w:tcBorders>
            <w:shd w:val="clear" w:color="auto" w:fill="auto"/>
            <w:vAlign w:val="center"/>
            <w:hideMark/>
          </w:tcPr>
          <w:p w14:paraId="44DC7478"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58E2EC3C" w14:textId="77777777" w:rsidTr="00B75AB9">
        <w:trPr>
          <w:cantSplit/>
          <w:trHeight w:val="125"/>
        </w:trPr>
        <w:tc>
          <w:tcPr>
            <w:tcW w:w="671" w:type="pct"/>
            <w:vMerge/>
            <w:shd w:val="clear" w:color="auto" w:fill="auto"/>
            <w:vAlign w:val="center"/>
            <w:hideMark/>
          </w:tcPr>
          <w:p w14:paraId="64C44A5C"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14:paraId="5965A03C" w14:textId="77777777"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r w:rsidRPr="00EB3E75">
              <w:rPr>
                <w:rFonts w:ascii="Times New Roman" w:eastAsia="標楷體" w:hAnsi="Times New Roman" w:cs="Times New Roman" w:hint="eastAsia"/>
                <w:color w:val="000000" w:themeColor="text1"/>
              </w:rPr>
              <w:t xml:space="preserve"> </w:t>
            </w:r>
            <w:r w:rsidRPr="00514694">
              <w:rPr>
                <w:rFonts w:ascii="Times New Roman" w:eastAsia="標楷體" w:hAnsi="Times New Roman" w:cs="Times New Roman" w:hint="eastAsia"/>
                <w:color w:val="000000" w:themeColor="text1"/>
              </w:rPr>
              <w:t>在我看來，其他收銀台的服務更快</w:t>
            </w:r>
          </w:p>
        </w:tc>
        <w:tc>
          <w:tcPr>
            <w:tcW w:w="461" w:type="pct"/>
            <w:tcBorders>
              <w:top w:val="nil"/>
            </w:tcBorders>
            <w:shd w:val="clear" w:color="auto" w:fill="auto"/>
            <w:vAlign w:val="center"/>
            <w:hideMark/>
          </w:tcPr>
          <w:p w14:paraId="2AC0FE75"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48EE8E1E"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14:paraId="02CEF6E9"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p>
        </w:tc>
      </w:tr>
    </w:tbl>
    <w:p w14:paraId="148D9E5B" w14:textId="77777777" w:rsidR="00B33FA1" w:rsidRPr="007C23F9" w:rsidRDefault="00B33FA1" w:rsidP="00B33FA1">
      <w:pPr>
        <w:pStyle w:val="TableCaption"/>
        <w:ind w:leftChars="-177" w:left="-424" w:hanging="1"/>
        <w:rPr>
          <w:rFonts w:ascii="Times New Roman" w:hAnsi="Times New Roman" w:cs="Times New Roman"/>
          <w:b/>
          <w:color w:val="000000" w:themeColor="text1"/>
        </w:rPr>
      </w:pPr>
    </w:p>
    <w:p w14:paraId="1800CA66" w14:textId="77777777" w:rsidR="00B33FA1" w:rsidRPr="00453B9C" w:rsidRDefault="00B33FA1" w:rsidP="00B33FA1">
      <w:pPr>
        <w:pStyle w:val="TableCaption"/>
        <w:ind w:leftChars="-177" w:left="-424" w:hanging="1"/>
        <w:rPr>
          <w:rFonts w:ascii="Times New Roman" w:hAnsi="Times New Roman" w:cs="Times New Roman"/>
          <w:b/>
          <w:color w:val="000000" w:themeColor="text1"/>
        </w:rPr>
      </w:pPr>
    </w:p>
    <w:p w14:paraId="71616D83" w14:textId="77777777" w:rsidR="00B33FA1" w:rsidRPr="00965E03" w:rsidRDefault="00B33FA1" w:rsidP="00B33FA1">
      <w:pPr>
        <w:pStyle w:val="TableCaption"/>
        <w:ind w:leftChars="-177" w:left="-424" w:hanging="1"/>
        <w:rPr>
          <w:rFonts w:ascii="Times New Roman" w:hAnsi="Times New Roman" w:cs="Times New Roman"/>
          <w:b/>
          <w:color w:val="000000" w:themeColor="text1"/>
        </w:rPr>
      </w:pPr>
    </w:p>
    <w:p w14:paraId="41B33F37" w14:textId="77777777" w:rsidR="00B33FA1" w:rsidRPr="00965E03" w:rsidRDefault="00B33FA1" w:rsidP="00B33FA1">
      <w:pPr>
        <w:spacing w:line="0" w:lineRule="atLeast"/>
        <w:rPr>
          <w:rFonts w:ascii="Times New Roman" w:eastAsia="標楷體" w:hAnsi="Times New Roman" w:cs="Times New Roman"/>
          <w:color w:val="000000" w:themeColor="text1"/>
        </w:rPr>
      </w:pPr>
    </w:p>
    <w:p w14:paraId="148CE7F1" w14:textId="77777777" w:rsidR="00B33FA1" w:rsidRPr="00965E03" w:rsidRDefault="00B33FA1" w:rsidP="00B33FA1">
      <w:pPr>
        <w:widowControl/>
        <w:rPr>
          <w:rFonts w:ascii="Times New Roman" w:eastAsia="標楷體" w:hAnsi="Times New Roman" w:cs="Times New Roman"/>
          <w:b/>
          <w:color w:val="000000" w:themeColor="text1"/>
        </w:rPr>
      </w:pPr>
    </w:p>
    <w:p w14:paraId="3659111D" w14:textId="77777777" w:rsidR="00F061C7" w:rsidRDefault="00F061C7">
      <w:pPr>
        <w:widowControl/>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br w:type="page"/>
      </w:r>
    </w:p>
    <w:p w14:paraId="7CAABC8C" w14:textId="0A95F808" w:rsidR="00B33FA1" w:rsidRPr="00965E03" w:rsidRDefault="00B33FA1" w:rsidP="00B33FA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Pr>
          <w:rFonts w:ascii="Times New Roman" w:eastAsia="標楷體" w:hAnsi="Times New Roman" w:cs="Times New Roman" w:hint="eastAsia"/>
          <w:b/>
          <w:color w:val="000000" w:themeColor="text1"/>
          <w:sz w:val="28"/>
          <w:szCs w:val="28"/>
        </w:rPr>
        <w:t>員工服務能力</w:t>
      </w:r>
    </w:p>
    <w:p w14:paraId="3D10494F"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Pr>
          <w:rFonts w:ascii="Times New Roman" w:eastAsia="標楷體" w:hAnsi="Times New Roman" w:cs="Times New Roman"/>
          <w:color w:val="000000" w:themeColor="text1"/>
        </w:rPr>
        <w:t>的球形檢定，以判斷是否適合進行因素分析，接著採用主</w:t>
      </w:r>
      <w:r>
        <w:rPr>
          <w:rFonts w:ascii="Times New Roman" w:eastAsia="標楷體" w:hAnsi="Times New Roman" w:cs="Times New Roman" w:hint="eastAsia"/>
          <w:color w:val="000000" w:themeColor="text1"/>
        </w:rPr>
        <w:t>成分</w:t>
      </w:r>
      <w:r w:rsidRPr="00965E03">
        <w:rPr>
          <w:rFonts w:ascii="Times New Roman" w:eastAsia="標楷體" w:hAnsi="Times New Roman" w:cs="Times New Roman"/>
          <w:color w:val="000000" w:themeColor="text1"/>
        </w:rPr>
        <w:t>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之方法進行</w:t>
      </w:r>
      <w:r>
        <w:rPr>
          <w:rFonts w:ascii="Times New Roman" w:eastAsia="標楷體" w:hAnsi="Times New Roman" w:cs="Times New Roman" w:hint="eastAsia"/>
          <w:color w:val="000000" w:themeColor="text1"/>
        </w:rPr>
        <w:t>直</w:t>
      </w:r>
      <w:r w:rsidRPr="00965E03">
        <w:rPr>
          <w:rFonts w:ascii="Times New Roman" w:eastAsia="標楷體" w:hAnsi="Times New Roman" w:cs="Times New Roman" w:hint="eastAsia"/>
          <w:color w:val="000000" w:themeColor="text1"/>
        </w:rPr>
        <w:t>交</w:t>
      </w:r>
      <w:r w:rsidRPr="00965E03">
        <w:rPr>
          <w:rFonts w:ascii="Times New Roman" w:eastAsia="標楷體" w:hAnsi="Times New Roman" w:cs="Times New Roman"/>
          <w:color w:val="000000" w:themeColor="text1"/>
        </w:rPr>
        <w:t>轉軸模式。</w:t>
      </w:r>
    </w:p>
    <w:p w14:paraId="34D93EAE" w14:textId="685D3204"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），之後將「</w:t>
      </w:r>
      <w:r>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0D467108" w14:textId="07879BAE"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因素命名為「</w:t>
      </w: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，總解釋變異為</w:t>
      </w:r>
      <w:r>
        <w:rPr>
          <w:rFonts w:ascii="Times New Roman" w:eastAsia="標楷體" w:hAnsi="Times New Roman" w:cs="Times New Roman" w:hint="eastAsia"/>
          <w:color w:val="000000" w:themeColor="text1"/>
        </w:rPr>
        <w:t>75.166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p>
    <w:p w14:paraId="626AEEE2"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kern w:val="0"/>
        </w:rPr>
      </w:pPr>
    </w:p>
    <w:p w14:paraId="3B5B5009" w14:textId="1B640A7D" w:rsidR="00B33FA1" w:rsidRPr="00965E03" w:rsidRDefault="00B33FA1" w:rsidP="00B33FA1">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7</w:t>
      </w:r>
    </w:p>
    <w:p w14:paraId="391A2D61" w14:textId="77777777"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D6398D">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B33FA1" w:rsidRPr="00965E03" w14:paraId="5BBF9058" w14:textId="77777777" w:rsidTr="00B75AB9">
        <w:trPr>
          <w:cantSplit/>
        </w:trPr>
        <w:tc>
          <w:tcPr>
            <w:tcW w:w="3111" w:type="pct"/>
            <w:gridSpan w:val="2"/>
            <w:tcBorders>
              <w:top w:val="single" w:sz="12" w:space="0" w:color="auto"/>
              <w:bottom w:val="single" w:sz="4" w:space="0" w:color="auto"/>
            </w:tcBorders>
            <w:shd w:val="clear" w:color="auto" w:fill="FFFFFF"/>
            <w:vAlign w:val="center"/>
          </w:tcPr>
          <w:p w14:paraId="3C4BC059"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411EF591"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p>
        </w:tc>
      </w:tr>
      <w:tr w:rsidR="00B33FA1" w:rsidRPr="00965E03" w14:paraId="1FAE47AA" w14:textId="77777777" w:rsidTr="00B75AB9">
        <w:trPr>
          <w:cantSplit/>
        </w:trPr>
        <w:tc>
          <w:tcPr>
            <w:tcW w:w="1760" w:type="pct"/>
            <w:vMerge w:val="restart"/>
            <w:tcBorders>
              <w:top w:val="single" w:sz="4" w:space="0" w:color="auto"/>
            </w:tcBorders>
            <w:shd w:val="clear" w:color="auto" w:fill="FFFFFF"/>
            <w:vAlign w:val="center"/>
          </w:tcPr>
          <w:p w14:paraId="5F11638C"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3924DB0F"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55F4A930" w14:textId="77777777" w:rsidR="00B33FA1" w:rsidRPr="00965E03" w:rsidRDefault="00B33FA1" w:rsidP="00B75AB9">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14:paraId="260B6F01"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r w:rsidR="00B33FA1" w:rsidRPr="00965E03" w14:paraId="04E17933" w14:textId="77777777" w:rsidTr="00B75AB9">
        <w:trPr>
          <w:cantSplit/>
        </w:trPr>
        <w:tc>
          <w:tcPr>
            <w:tcW w:w="1760" w:type="pct"/>
            <w:vMerge/>
            <w:shd w:val="clear" w:color="auto" w:fill="FFFFFF"/>
            <w:vAlign w:val="center"/>
          </w:tcPr>
          <w:p w14:paraId="7C00177A"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2A91918B"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2D893C77"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B33FA1" w:rsidRPr="00965E03" w14:paraId="4A78FE2B" w14:textId="77777777" w:rsidTr="00B75AB9">
        <w:trPr>
          <w:cantSplit/>
        </w:trPr>
        <w:tc>
          <w:tcPr>
            <w:tcW w:w="1760" w:type="pct"/>
            <w:vMerge/>
            <w:tcBorders>
              <w:bottom w:val="single" w:sz="12" w:space="0" w:color="auto"/>
            </w:tcBorders>
            <w:shd w:val="clear" w:color="auto" w:fill="FFFFFF"/>
            <w:vAlign w:val="center"/>
          </w:tcPr>
          <w:p w14:paraId="58F35671"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0A4820BE"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C1CDDE3"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B33FA1" w:rsidRPr="00965E03" w14:paraId="55DFE9CC" w14:textId="77777777" w:rsidTr="00B75AB9">
        <w:trPr>
          <w:cantSplit/>
        </w:trPr>
        <w:tc>
          <w:tcPr>
            <w:tcW w:w="1760" w:type="pct"/>
            <w:tcBorders>
              <w:top w:val="single" w:sz="12" w:space="0" w:color="auto"/>
            </w:tcBorders>
            <w:shd w:val="clear" w:color="auto" w:fill="FFFFFF"/>
            <w:vAlign w:val="center"/>
          </w:tcPr>
          <w:p w14:paraId="1EBB9403"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top w:val="single" w:sz="12" w:space="0" w:color="auto"/>
            </w:tcBorders>
            <w:shd w:val="clear" w:color="auto" w:fill="FFFFFF"/>
            <w:vAlign w:val="center"/>
          </w:tcPr>
          <w:p w14:paraId="1D29E925"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14:paraId="6BE1F0CD"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bl>
    <w:p w14:paraId="0A1924BC" w14:textId="77777777" w:rsidR="00B33FA1" w:rsidRDefault="00B33FA1" w:rsidP="00B33FA1">
      <w:pPr>
        <w:pStyle w:val="afffb"/>
        <w:spacing w:line="360" w:lineRule="auto"/>
        <w:rPr>
          <w:rFonts w:hAnsi="Times New Roman" w:cs="Times New Roman"/>
          <w:color w:val="000000" w:themeColor="text1"/>
        </w:rPr>
      </w:pPr>
    </w:p>
    <w:p w14:paraId="01A2E9D0" w14:textId="77777777" w:rsidR="00B33FA1" w:rsidRDefault="00B33FA1" w:rsidP="00B33FA1">
      <w:pPr>
        <w:widowControl/>
        <w:rPr>
          <w:rFonts w:ascii="Times New Roman" w:eastAsia="標楷體" w:hAnsi="Times New Roman" w:cs="Times New Roman"/>
          <w:color w:val="000000" w:themeColor="text1"/>
        </w:rPr>
      </w:pPr>
      <w:r>
        <w:rPr>
          <w:rFonts w:hAnsi="Times New Roman" w:cs="Times New Roman"/>
          <w:color w:val="000000" w:themeColor="text1"/>
        </w:rPr>
        <w:br w:type="page"/>
      </w:r>
    </w:p>
    <w:p w14:paraId="61F075CD" w14:textId="77777777" w:rsidR="00B33FA1" w:rsidRDefault="00B33FA1" w:rsidP="00B33FA1">
      <w:pPr>
        <w:pStyle w:val="afffb"/>
        <w:spacing w:line="360" w:lineRule="auto"/>
        <w:rPr>
          <w:rFonts w:hAnsi="Times New Roman" w:cs="Times New Roman"/>
          <w:color w:val="000000" w:themeColor="text1"/>
        </w:rPr>
      </w:pPr>
    </w:p>
    <w:p w14:paraId="60E41DE0" w14:textId="3C61266E" w:rsidR="00B33FA1" w:rsidRPr="00965E03" w:rsidRDefault="00B33FA1" w:rsidP="00B33FA1">
      <w:pPr>
        <w:widowControl/>
        <w:rPr>
          <w:rFonts w:ascii="Times New Roman" w:hAnsi="Times New Roman" w:cs="Times New Roman"/>
          <w:color w:val="000000" w:themeColor="text1"/>
        </w:rPr>
      </w:pPr>
      <w:bookmarkStart w:id="101" w:name="_Toc481246758"/>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8</w:t>
      </w:r>
    </w:p>
    <w:p w14:paraId="2A5B0EF7" w14:textId="77777777"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7A17E5">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」因素分析摘要表</w:t>
      </w:r>
      <w:bookmarkEnd w:id="101"/>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B33FA1" w:rsidRPr="00965E03" w14:paraId="4C158531" w14:textId="77777777" w:rsidTr="00B75AB9">
        <w:trPr>
          <w:cantSplit/>
          <w:trHeight w:val="163"/>
        </w:trPr>
        <w:tc>
          <w:tcPr>
            <w:tcW w:w="671" w:type="pct"/>
            <w:shd w:val="clear" w:color="auto" w:fill="auto"/>
            <w:vAlign w:val="center"/>
            <w:hideMark/>
          </w:tcPr>
          <w:p w14:paraId="0259E57D" w14:textId="77777777" w:rsidR="00B33FA1" w:rsidRPr="00965E03" w:rsidRDefault="00B33FA1" w:rsidP="00B75AB9">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4DC59206" w14:textId="77777777" w:rsidR="00B33FA1" w:rsidRPr="00965E03" w:rsidRDefault="00B33FA1" w:rsidP="00B75AB9">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2F7FD111" w14:textId="77777777" w:rsidR="00B33FA1" w:rsidRPr="00965E03" w:rsidRDefault="00B33FA1" w:rsidP="00B75AB9">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55843E55" w14:textId="77777777" w:rsidR="00B33FA1" w:rsidRPr="00965E03" w:rsidRDefault="00B33FA1" w:rsidP="00B75AB9">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4D5835D2" w14:textId="77777777" w:rsidR="00B33FA1" w:rsidRPr="00965E03" w:rsidRDefault="00B33FA1" w:rsidP="00B75AB9">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33FA1" w:rsidRPr="00965E03" w14:paraId="73D6E9F0" w14:textId="77777777" w:rsidTr="00B75AB9">
        <w:trPr>
          <w:cantSplit/>
        </w:trPr>
        <w:tc>
          <w:tcPr>
            <w:tcW w:w="671" w:type="pct"/>
            <w:vMerge w:val="restart"/>
            <w:shd w:val="clear" w:color="auto" w:fill="auto"/>
            <w:vAlign w:val="center"/>
          </w:tcPr>
          <w:p w14:paraId="70A382B6"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p>
        </w:tc>
        <w:tc>
          <w:tcPr>
            <w:tcW w:w="2639" w:type="pct"/>
            <w:tcBorders>
              <w:top w:val="nil"/>
              <w:bottom w:val="nil"/>
            </w:tcBorders>
            <w:shd w:val="clear" w:color="auto" w:fill="auto"/>
          </w:tcPr>
          <w:p w14:paraId="4BDA7F1F"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全聯的員工很友好</w:t>
            </w:r>
            <w:r w:rsidRPr="00355501">
              <w:rPr>
                <w:rFonts w:ascii="Times New Roman" w:eastAsia="標楷體" w:hAnsi="Times New Roman" w:cs="Times New Roman"/>
                <w:color w:val="000000" w:themeColor="text1"/>
              </w:rPr>
              <w:t>。</w:t>
            </w:r>
          </w:p>
        </w:tc>
        <w:tc>
          <w:tcPr>
            <w:tcW w:w="461" w:type="pct"/>
            <w:tcBorders>
              <w:top w:val="nil"/>
              <w:bottom w:val="nil"/>
            </w:tcBorders>
            <w:shd w:val="clear" w:color="auto" w:fill="auto"/>
            <w:vAlign w:val="center"/>
          </w:tcPr>
          <w:p w14:paraId="184B9D9C"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872</w:t>
            </w:r>
          </w:p>
        </w:tc>
        <w:tc>
          <w:tcPr>
            <w:tcW w:w="540" w:type="pct"/>
            <w:vMerge w:val="restart"/>
            <w:shd w:val="clear" w:color="auto" w:fill="auto"/>
            <w:vAlign w:val="center"/>
          </w:tcPr>
          <w:p w14:paraId="27EA18E1"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4.510</w:t>
            </w:r>
          </w:p>
        </w:tc>
        <w:tc>
          <w:tcPr>
            <w:tcW w:w="689" w:type="pct"/>
            <w:vMerge w:val="restart"/>
            <w:shd w:val="clear" w:color="auto" w:fill="auto"/>
            <w:vAlign w:val="center"/>
          </w:tcPr>
          <w:p w14:paraId="5AC933D9"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75.166</w:t>
            </w:r>
          </w:p>
        </w:tc>
      </w:tr>
      <w:tr w:rsidR="00B33FA1" w:rsidRPr="00965E03" w14:paraId="6706D637" w14:textId="77777777" w:rsidTr="00B75AB9">
        <w:trPr>
          <w:cantSplit/>
        </w:trPr>
        <w:tc>
          <w:tcPr>
            <w:tcW w:w="671" w:type="pct"/>
            <w:vMerge/>
            <w:shd w:val="clear" w:color="auto" w:fill="auto"/>
            <w:vAlign w:val="center"/>
          </w:tcPr>
          <w:p w14:paraId="16D9A1CA"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362070C4"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全聯的員工知識淵博</w:t>
            </w:r>
            <w:r w:rsidRPr="00355501">
              <w:rPr>
                <w:rFonts w:ascii="Times New Roman" w:eastAsia="標楷體" w:hAnsi="Times New Roman" w:cs="Times New Roman"/>
                <w:color w:val="000000" w:themeColor="text1"/>
              </w:rPr>
              <w:t>。</w:t>
            </w:r>
          </w:p>
        </w:tc>
        <w:tc>
          <w:tcPr>
            <w:tcW w:w="461" w:type="pct"/>
            <w:tcBorders>
              <w:top w:val="nil"/>
              <w:bottom w:val="nil"/>
            </w:tcBorders>
            <w:shd w:val="clear" w:color="auto" w:fill="auto"/>
            <w:vAlign w:val="center"/>
          </w:tcPr>
          <w:p w14:paraId="1592D364"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820</w:t>
            </w:r>
          </w:p>
        </w:tc>
        <w:tc>
          <w:tcPr>
            <w:tcW w:w="540" w:type="pct"/>
            <w:vMerge/>
            <w:shd w:val="clear" w:color="auto" w:fill="auto"/>
            <w:vAlign w:val="center"/>
          </w:tcPr>
          <w:p w14:paraId="3CC4620B"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4F21B1C"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6D7DB4C2" w14:textId="77777777" w:rsidTr="00B75AB9">
        <w:trPr>
          <w:cantSplit/>
        </w:trPr>
        <w:tc>
          <w:tcPr>
            <w:tcW w:w="671" w:type="pct"/>
            <w:vMerge/>
            <w:shd w:val="clear" w:color="auto" w:fill="auto"/>
            <w:vAlign w:val="center"/>
          </w:tcPr>
          <w:p w14:paraId="0C54DC0B"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single" w:sz="12" w:space="0" w:color="auto"/>
            </w:tcBorders>
            <w:shd w:val="clear" w:color="auto" w:fill="auto"/>
          </w:tcPr>
          <w:p w14:paraId="2E8A403A"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員工願意幫忙解決問題</w:t>
            </w:r>
            <w:r w:rsidRPr="00355501">
              <w:rPr>
                <w:rFonts w:ascii="Times New Roman" w:eastAsia="標楷體" w:hAnsi="Times New Roman" w:cs="Times New Roman"/>
                <w:color w:val="000000" w:themeColor="text1"/>
              </w:rPr>
              <w:t>。</w:t>
            </w:r>
          </w:p>
          <w:p w14:paraId="08CECDAF"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hint="eastAsia"/>
              </w:rPr>
              <w:t xml:space="preserve"> </w:t>
            </w:r>
            <w:r w:rsidRPr="00355501">
              <w:rPr>
                <w:rFonts w:ascii="Times New Roman" w:eastAsia="標楷體" w:hAnsi="Times New Roman" w:cs="Times New Roman" w:hint="eastAsia"/>
                <w:color w:val="000000" w:themeColor="text1"/>
              </w:rPr>
              <w:t>很容易找到需要的產品</w:t>
            </w:r>
            <w:r w:rsidRPr="00355501">
              <w:rPr>
                <w:rFonts w:ascii="Times New Roman" w:eastAsia="標楷體" w:hAnsi="Times New Roman" w:cs="Times New Roman"/>
                <w:color w:val="000000" w:themeColor="text1"/>
              </w:rPr>
              <w:t>。</w:t>
            </w:r>
          </w:p>
          <w:p w14:paraId="00B57989"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2.</w:t>
            </w:r>
            <w:r w:rsidRPr="00355501">
              <w:rPr>
                <w:rFonts w:hint="eastAsia"/>
              </w:rPr>
              <w:t xml:space="preserve"> </w:t>
            </w:r>
            <w:r w:rsidRPr="00355501">
              <w:rPr>
                <w:rFonts w:ascii="Times New Roman" w:eastAsia="標楷體" w:hAnsi="Times New Roman" w:cs="Times New Roman" w:hint="eastAsia"/>
                <w:color w:val="000000" w:themeColor="text1"/>
              </w:rPr>
              <w:t>全聯的擺設具有視覺吸引力</w:t>
            </w:r>
            <w:r w:rsidRPr="00355501">
              <w:rPr>
                <w:rFonts w:ascii="Times New Roman" w:eastAsia="標楷體" w:hAnsi="Times New Roman" w:cs="Times New Roman"/>
                <w:color w:val="000000" w:themeColor="text1"/>
              </w:rPr>
              <w:t>。</w:t>
            </w:r>
          </w:p>
          <w:p w14:paraId="4D0430C5" w14:textId="77777777" w:rsidR="00B33FA1" w:rsidRPr="009609DF"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3.</w:t>
            </w:r>
            <w:r w:rsidRPr="00355501">
              <w:rPr>
                <w:rFonts w:hint="eastAsia"/>
              </w:rPr>
              <w:t xml:space="preserve"> </w:t>
            </w:r>
            <w:r w:rsidRPr="00355501">
              <w:rPr>
                <w:rFonts w:ascii="Times New Roman" w:eastAsia="標楷體" w:hAnsi="Times New Roman" w:cs="Times New Roman" w:hint="eastAsia"/>
                <w:color w:val="000000" w:themeColor="text1"/>
              </w:rPr>
              <w:t>全聯有明確的商店佈局</w:t>
            </w:r>
            <w:r w:rsidRPr="00355501">
              <w:rPr>
                <w:rFonts w:ascii="Times New Roman" w:eastAsia="標楷體" w:hAnsi="Times New Roman" w:cs="Times New Roman"/>
                <w:color w:val="000000" w:themeColor="text1"/>
              </w:rPr>
              <w:t>。</w:t>
            </w:r>
          </w:p>
        </w:tc>
        <w:tc>
          <w:tcPr>
            <w:tcW w:w="461" w:type="pct"/>
            <w:tcBorders>
              <w:top w:val="nil"/>
              <w:bottom w:val="single" w:sz="12" w:space="0" w:color="auto"/>
            </w:tcBorders>
            <w:shd w:val="clear" w:color="auto" w:fill="auto"/>
            <w:vAlign w:val="center"/>
          </w:tcPr>
          <w:p w14:paraId="34CFD1A8"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.886</w:t>
            </w:r>
          </w:p>
          <w:p w14:paraId="23AAE20A"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.886</w:t>
            </w:r>
          </w:p>
          <w:p w14:paraId="6DAE6276"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p w14:paraId="560437FC"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.858</w:t>
            </w:r>
          </w:p>
        </w:tc>
        <w:tc>
          <w:tcPr>
            <w:tcW w:w="540" w:type="pct"/>
            <w:vMerge/>
            <w:tcBorders>
              <w:bottom w:val="single" w:sz="12" w:space="0" w:color="auto"/>
            </w:tcBorders>
            <w:shd w:val="clear" w:color="auto" w:fill="auto"/>
            <w:vAlign w:val="center"/>
          </w:tcPr>
          <w:p w14:paraId="7AE4A6C5"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30DEC6CF"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bl>
    <w:p w14:paraId="0A8C7436" w14:textId="77777777" w:rsidR="00B33FA1" w:rsidRPr="00965E03" w:rsidRDefault="00B33FA1" w:rsidP="00B33FA1">
      <w:pPr>
        <w:pStyle w:val="TableCaption"/>
        <w:rPr>
          <w:rFonts w:ascii="Times New Roman" w:hAnsi="Times New Roman" w:cs="Times New Roman"/>
          <w:color w:val="000000" w:themeColor="text1"/>
        </w:rPr>
      </w:pPr>
    </w:p>
    <w:p w14:paraId="4952E74D" w14:textId="77777777" w:rsidR="00B33FA1" w:rsidRPr="00965E03" w:rsidRDefault="00B33FA1" w:rsidP="00B33FA1">
      <w:pPr>
        <w:pStyle w:val="afffb"/>
        <w:spacing w:line="360" w:lineRule="auto"/>
        <w:rPr>
          <w:rFonts w:hAnsi="Times New Roman" w:cs="Times New Roman"/>
          <w:b/>
          <w:color w:val="000000" w:themeColor="text1"/>
        </w:rPr>
      </w:pPr>
    </w:p>
    <w:p w14:paraId="0C804AD8" w14:textId="77777777" w:rsidR="00B33FA1" w:rsidRDefault="00B33FA1" w:rsidP="00B33FA1">
      <w:pPr>
        <w:widowControl/>
        <w:rPr>
          <w:rFonts w:ascii="Times New Roman" w:eastAsia="標楷體" w:hAnsi="Times New Roman" w:cs="Times New Roman"/>
          <w:b/>
          <w:color w:val="000000" w:themeColor="text1"/>
        </w:rPr>
      </w:pPr>
    </w:p>
    <w:p w14:paraId="30C3FA17" w14:textId="77777777" w:rsidR="00B33FA1" w:rsidRDefault="00B33FA1" w:rsidP="00B33FA1">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参</w:t>
      </w:r>
      <w:r w:rsidRPr="00965E03">
        <w:rPr>
          <w:rFonts w:ascii="Times New Roman" w:eastAsia="標楷體" w:hAnsi="Times New Roman" w:cs="Times New Roman"/>
          <w:b/>
          <w:color w:val="000000" w:themeColor="text1"/>
          <w:sz w:val="28"/>
          <w:szCs w:val="28"/>
        </w:rPr>
        <w:t>、</w:t>
      </w:r>
      <w:r>
        <w:rPr>
          <w:rFonts w:ascii="Times New Roman" w:eastAsia="標楷體" w:hAnsi="Times New Roman" w:cs="Times New Roman" w:hint="eastAsia"/>
          <w:b/>
          <w:color w:val="000000" w:themeColor="text1"/>
          <w:sz w:val="28"/>
          <w:szCs w:val="28"/>
        </w:rPr>
        <w:t>顧客</w:t>
      </w:r>
      <w:r w:rsidRPr="00F072F2">
        <w:rPr>
          <w:rFonts w:ascii="Times New Roman" w:eastAsia="標楷體" w:hAnsi="Times New Roman" w:cs="Times New Roman" w:hint="eastAsia"/>
          <w:b/>
          <w:color w:val="000000" w:themeColor="text1"/>
          <w:sz w:val="28"/>
          <w:szCs w:val="28"/>
        </w:rPr>
        <w:t>滿意度</w:t>
      </w:r>
    </w:p>
    <w:p w14:paraId="695E11FB"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hint="eastAsia"/>
          <w:color w:val="000000" w:themeColor="text1"/>
        </w:rPr>
        <w:t>K</w:t>
      </w:r>
      <w:r w:rsidRPr="00965E03">
        <w:rPr>
          <w:rFonts w:ascii="Times New Roman" w:eastAsia="標楷體" w:hAnsi="Times New Roman" w:cs="Times New Roman"/>
          <w:color w:val="000000" w:themeColor="text1"/>
        </w:rPr>
        <w:t>aiser-Meyer-Olkin)</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Pr="00965E03">
        <w:rPr>
          <w:rFonts w:ascii="Times New Roman" w:eastAsia="標楷體" w:hAnsi="Times New Roman" w:cs="Times New Roman"/>
          <w:color w:val="000000" w:themeColor="text1"/>
        </w:rPr>
        <w:t>(Principal Factor Analysis, PFA)</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58E4AAEA" w14:textId="4C29D2ED"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8A6F03" w:rsidRPr="008A6F03">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920</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），而</w:t>
      </w:r>
      <w:r>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Kaiser (1974)</w:t>
      </w:r>
      <w:r w:rsidRPr="00965E03">
        <w:rPr>
          <w:rFonts w:ascii="Times New Roman" w:eastAsia="標楷體" w:hAnsi="Times New Roman" w:cs="Times New Roman"/>
          <w:color w:val="000000" w:themeColor="text1"/>
        </w:rPr>
        <w:t>的評語為最高等級「良好的」</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0.8-1.0</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008A6F03" w:rsidRPr="008A6F03">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color w:val="000000" w:themeColor="text1"/>
        </w:rPr>
        <w:t>」進行因素分析，可發現量表有</w:t>
      </w:r>
      <w:r w:rsidRPr="00965E03">
        <w:rPr>
          <w:rFonts w:ascii="Times New Roman" w:eastAsia="標楷體" w:hAnsi="Times New Roman" w:cs="Times New Roman" w:hint="eastAsia"/>
          <w:color w:val="000000" w:themeColor="text1"/>
        </w:rPr>
        <w:t>三</w:t>
      </w:r>
      <w:r w:rsidRPr="00965E03">
        <w:rPr>
          <w:rFonts w:ascii="Times New Roman" w:eastAsia="標楷體" w:hAnsi="Times New Roman" w:cs="Times New Roman"/>
          <w:color w:val="000000" w:themeColor="text1"/>
        </w:rPr>
        <w:t>個因素特徵值大於</w:t>
      </w:r>
      <w:r w:rsidRPr="00965E03">
        <w:rPr>
          <w:rFonts w:ascii="Times New Roman" w:eastAsia="標楷體" w:hAnsi="Times New Roman" w:cs="Times New Roman"/>
          <w:color w:val="000000" w:themeColor="text1"/>
        </w:rPr>
        <w:t>1(eigenvalue&gt;1)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當</w:t>
      </w:r>
      <w:r w:rsidRPr="00965E03">
        <w:rPr>
          <w:rFonts w:ascii="Times New Roman" w:eastAsia="標楷體" w:hAnsi="Times New Roman" w:cs="Times New Roman" w:hint="eastAsia"/>
          <w:color w:val="000000" w:themeColor="text1"/>
        </w:rPr>
        <w:t>變數能解釋的變異超過</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即表示很重要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可以保留下來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因素負荷量</w:t>
      </w:r>
      <w:r w:rsidRPr="00965E03">
        <w:rPr>
          <w:rFonts w:ascii="Times New Roman" w:eastAsia="標楷體" w:hAnsi="Times New Roman" w:cs="Times New Roman"/>
          <w:color w:val="000000" w:themeColor="text1"/>
        </w:rPr>
        <w:t>(Factor loading)</w:t>
      </w:r>
      <w:r w:rsidRPr="00965E03">
        <w:rPr>
          <w:rFonts w:ascii="Times New Roman" w:eastAsia="標楷體" w:hAnsi="Times New Roman" w:cs="Times New Roman" w:hint="eastAsia"/>
          <w:color w:val="000000" w:themeColor="text1"/>
        </w:rPr>
        <w:t>代表著因素和變數之間的關係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高的因素負荷代表變數影響因素的代表性也較高</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一般而言大於或等於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即</w:t>
      </w:r>
      <w:r w:rsidRPr="00965E03">
        <w:rPr>
          <w:rFonts w:ascii="Times New Roman" w:eastAsia="標楷體" w:hAnsi="Times New Roman" w:cs="Times New Roman" w:hint="eastAsia"/>
          <w:color w:val="000000" w:themeColor="text1"/>
        </w:rPr>
        <w:t>視為是重要的</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所以</w:t>
      </w:r>
      <w:r w:rsidRPr="00965E03">
        <w:rPr>
          <w:rFonts w:ascii="Times New Roman" w:eastAsia="標楷體" w:hAnsi="Times New Roman" w:cs="Times New Roman"/>
          <w:color w:val="000000" w:themeColor="text1"/>
        </w:rPr>
        <w:t>取絕對值大於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577DBFF4" w14:textId="3E9F41C7" w:rsidR="00B33FA1" w:rsidRPr="00965E03" w:rsidRDefault="00B33FA1" w:rsidP="00B33FA1">
      <w:pPr>
        <w:spacing w:line="360" w:lineRule="auto"/>
        <w:rPr>
          <w:rFonts w:ascii="Times New Roman" w:eastAsia="標楷體" w:hAnsi="Times New Roman" w:cs="Times New Roman"/>
          <w:b/>
          <w:color w:val="000000" w:themeColor="text1"/>
          <w:sz w:val="28"/>
          <w:szCs w:val="28"/>
        </w:rPr>
      </w:pPr>
      <w:r w:rsidRPr="008A6F03">
        <w:rPr>
          <w:rFonts w:ascii="Times New Roman" w:eastAsia="標楷體" w:hAnsi="Times New Roman" w:cs="Times New Roman"/>
          <w:color w:val="000000" w:themeColor="text1"/>
        </w:rPr>
        <w:t>因此在「</w:t>
      </w:r>
      <w:r w:rsidR="008A6F03" w:rsidRPr="008A6F03">
        <w:rPr>
          <w:rFonts w:ascii="Times New Roman" w:eastAsia="標楷體" w:hAnsi="Times New Roman" w:cs="Times New Roman" w:hint="eastAsia"/>
          <w:color w:val="000000" w:themeColor="text1"/>
        </w:rPr>
        <w:t>顧客滿意度</w:t>
      </w:r>
      <w:r w:rsidRPr="008A6F03">
        <w:rPr>
          <w:rFonts w:ascii="Times New Roman" w:eastAsia="標楷體" w:hAnsi="Times New Roman" w:cs="Times New Roman"/>
          <w:color w:val="000000" w:themeColor="text1"/>
        </w:rPr>
        <w:t>」，第一個因素命名為「</w:t>
      </w:r>
      <w:r w:rsidR="008A6F03" w:rsidRPr="00355501">
        <w:rPr>
          <w:rFonts w:ascii="Times New Roman" w:eastAsia="標楷體" w:hAnsi="Times New Roman" w:cs="Times New Roman" w:hint="eastAsia"/>
          <w:color w:val="000000" w:themeColor="text1"/>
          <w:kern w:val="0"/>
        </w:rPr>
        <w:t>滿意度</w:t>
      </w:r>
      <w:r w:rsidR="008A6F03">
        <w:rPr>
          <w:rFonts w:ascii="Times New Roman" w:eastAsia="標楷體" w:hAnsi="Times New Roman" w:cs="Times New Roman" w:hint="eastAsia"/>
          <w:color w:val="000000" w:themeColor="text1"/>
          <w:kern w:val="0"/>
        </w:rPr>
        <w:t>及商品</w:t>
      </w:r>
      <w:r w:rsidRPr="008A6F03">
        <w:rPr>
          <w:rFonts w:ascii="Times New Roman" w:eastAsia="標楷體" w:hAnsi="Times New Roman" w:cs="Times New Roman"/>
          <w:color w:val="000000" w:themeColor="text1"/>
          <w:kern w:val="0"/>
        </w:rPr>
        <w:t>」，</w:t>
      </w:r>
      <w:r w:rsidRPr="008A6F03">
        <w:rPr>
          <w:rFonts w:ascii="Times New Roman" w:eastAsia="標楷體" w:hAnsi="Times New Roman" w:cs="Times New Roman"/>
          <w:color w:val="000000" w:themeColor="text1"/>
        </w:rPr>
        <w:t>解釋變異達</w:t>
      </w:r>
      <w:r w:rsidR="008A6F03">
        <w:rPr>
          <w:rFonts w:ascii="Times New Roman" w:eastAsia="標楷體" w:hAnsi="Times New Roman" w:cs="Times New Roman" w:hint="eastAsia"/>
          <w:color w:val="000000" w:themeColor="text1"/>
          <w:kern w:val="0"/>
        </w:rPr>
        <w:t>7.319</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；第二個因素命名為「</w:t>
      </w:r>
      <w:r w:rsidR="008A6F03" w:rsidRPr="00355501">
        <w:rPr>
          <w:rFonts w:ascii="Times New Roman" w:eastAsia="標楷體" w:hAnsi="Times New Roman" w:cs="Times New Roman" w:hint="eastAsia"/>
          <w:color w:val="000000" w:themeColor="text1"/>
          <w:kern w:val="0"/>
        </w:rPr>
        <w:t>商店本身的問題</w:t>
      </w:r>
      <w:r w:rsidRPr="008A6F03">
        <w:rPr>
          <w:rFonts w:ascii="Times New Roman" w:eastAsia="標楷體" w:hAnsi="Times New Roman" w:cs="Times New Roman"/>
          <w:color w:val="000000" w:themeColor="text1"/>
          <w:kern w:val="0"/>
        </w:rPr>
        <w:t>」</w:t>
      </w:r>
      <w:r w:rsidRPr="008A6F03">
        <w:rPr>
          <w:rFonts w:ascii="Times New Roman" w:eastAsia="標楷體" w:hAnsi="Times New Roman" w:cs="Times New Roman"/>
          <w:color w:val="000000" w:themeColor="text1"/>
        </w:rPr>
        <w:t>，解釋變異達</w:t>
      </w:r>
      <w:r w:rsidR="008A6F03">
        <w:rPr>
          <w:rFonts w:ascii="Times New Roman" w:eastAsia="標楷體" w:hAnsi="Times New Roman" w:cs="Times New Roman" w:hint="eastAsia"/>
          <w:color w:val="000000" w:themeColor="text1"/>
          <w:kern w:val="0"/>
        </w:rPr>
        <w:t>3.025</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；第三個因素命名為「</w:t>
      </w:r>
      <w:r w:rsidR="008A6F03" w:rsidRPr="00355501">
        <w:rPr>
          <w:rFonts w:ascii="Times New Roman" w:eastAsia="標楷體" w:hAnsi="Times New Roman" w:cs="Times New Roman" w:hint="eastAsia"/>
          <w:color w:val="000000" w:themeColor="text1"/>
          <w:kern w:val="0"/>
        </w:rPr>
        <w:t>購買價值</w:t>
      </w:r>
      <w:r w:rsidRPr="008A6F03">
        <w:rPr>
          <w:rFonts w:ascii="Times New Roman" w:eastAsia="標楷體" w:hAnsi="Times New Roman" w:cs="Times New Roman"/>
          <w:color w:val="000000" w:themeColor="text1"/>
          <w:kern w:val="0"/>
        </w:rPr>
        <w:t>」</w:t>
      </w:r>
      <w:r w:rsidRPr="008A6F03">
        <w:rPr>
          <w:rFonts w:ascii="Times New Roman" w:eastAsia="標楷體" w:hAnsi="Times New Roman" w:cs="Times New Roman"/>
          <w:color w:val="000000" w:themeColor="text1"/>
        </w:rPr>
        <w:t>，解釋變異達</w:t>
      </w:r>
      <w:r w:rsidR="008A6F03">
        <w:rPr>
          <w:rFonts w:ascii="Times New Roman" w:eastAsia="標楷體" w:hAnsi="Times New Roman" w:cs="Times New Roman" w:hint="eastAsia"/>
          <w:color w:val="000000" w:themeColor="text1"/>
          <w:kern w:val="0"/>
        </w:rPr>
        <w:t>5.569</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（表</w:t>
      </w:r>
      <w:r w:rsidRPr="008A6F03">
        <w:rPr>
          <w:rFonts w:ascii="Times New Roman" w:eastAsia="標楷體" w:hAnsi="Times New Roman" w:cs="Times New Roman"/>
          <w:color w:val="000000" w:themeColor="text1"/>
        </w:rPr>
        <w:t>4-</w:t>
      </w:r>
      <w:r w:rsidR="006529C8" w:rsidRPr="008A6F03">
        <w:rPr>
          <w:rFonts w:ascii="Times New Roman" w:eastAsia="標楷體" w:hAnsi="Times New Roman" w:cs="Times New Roman" w:hint="eastAsia"/>
          <w:color w:val="000000" w:themeColor="text1"/>
        </w:rPr>
        <w:t>10</w:t>
      </w:r>
      <w:r w:rsidRPr="008A6F03">
        <w:rPr>
          <w:rFonts w:ascii="Times New Roman" w:eastAsia="標楷體" w:hAnsi="Times New Roman" w:cs="Times New Roman"/>
          <w:color w:val="000000" w:themeColor="text1"/>
        </w:rPr>
        <w:t>），總解釋變異高達</w:t>
      </w:r>
      <w:r w:rsidR="008A6F03">
        <w:rPr>
          <w:rFonts w:ascii="Times New Roman" w:eastAsia="標楷體" w:hAnsi="Times New Roman" w:cs="Times New Roman"/>
          <w:color w:val="000000" w:themeColor="text1"/>
        </w:rPr>
        <w:t>15.913</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w:t>
      </w:r>
    </w:p>
    <w:p w14:paraId="0E39D187" w14:textId="4B6FD984" w:rsidR="00B33FA1" w:rsidRPr="00965E03" w:rsidRDefault="00B33FA1" w:rsidP="00B33FA1">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9</w:t>
      </w:r>
    </w:p>
    <w:p w14:paraId="5B27F25F" w14:textId="77777777"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B33FA1" w:rsidRPr="00965E03" w14:paraId="59FEFB0A" w14:textId="77777777" w:rsidTr="00B75AB9">
        <w:trPr>
          <w:cantSplit/>
        </w:trPr>
        <w:tc>
          <w:tcPr>
            <w:tcW w:w="3111" w:type="pct"/>
            <w:gridSpan w:val="2"/>
            <w:tcBorders>
              <w:top w:val="single" w:sz="12" w:space="0" w:color="auto"/>
              <w:bottom w:val="single" w:sz="4" w:space="0" w:color="auto"/>
            </w:tcBorders>
            <w:shd w:val="clear" w:color="auto" w:fill="FFFFFF"/>
            <w:vAlign w:val="center"/>
          </w:tcPr>
          <w:p w14:paraId="268A078C"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185041F4"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920</w:t>
            </w:r>
          </w:p>
        </w:tc>
      </w:tr>
      <w:tr w:rsidR="00B33FA1" w:rsidRPr="00965E03" w14:paraId="563ED368" w14:textId="77777777" w:rsidTr="00B75AB9">
        <w:trPr>
          <w:cantSplit/>
        </w:trPr>
        <w:tc>
          <w:tcPr>
            <w:tcW w:w="1760" w:type="pct"/>
            <w:vMerge w:val="restart"/>
            <w:tcBorders>
              <w:top w:val="single" w:sz="4" w:space="0" w:color="auto"/>
            </w:tcBorders>
            <w:shd w:val="clear" w:color="auto" w:fill="FFFFFF"/>
            <w:vAlign w:val="center"/>
          </w:tcPr>
          <w:p w14:paraId="25F1A0D3"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41B39199"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20E57758" w14:textId="77777777" w:rsidR="00B33FA1" w:rsidRPr="00965E03" w:rsidRDefault="00B33FA1" w:rsidP="00B75AB9">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5946.413</w:t>
            </w:r>
          </w:p>
          <w:p w14:paraId="1E203FDD"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r w:rsidR="00B33FA1" w:rsidRPr="00965E03" w14:paraId="1D186CD2" w14:textId="77777777" w:rsidTr="00B75AB9">
        <w:trPr>
          <w:cantSplit/>
        </w:trPr>
        <w:tc>
          <w:tcPr>
            <w:tcW w:w="1760" w:type="pct"/>
            <w:vMerge/>
            <w:shd w:val="clear" w:color="auto" w:fill="FFFFFF"/>
            <w:vAlign w:val="center"/>
          </w:tcPr>
          <w:p w14:paraId="4341199E"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33809E43"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68443E57"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B33FA1" w:rsidRPr="00965E03" w14:paraId="75351E72" w14:textId="77777777" w:rsidTr="00B75AB9">
        <w:trPr>
          <w:cantSplit/>
        </w:trPr>
        <w:tc>
          <w:tcPr>
            <w:tcW w:w="1760" w:type="pct"/>
            <w:vMerge/>
            <w:tcBorders>
              <w:bottom w:val="single" w:sz="12" w:space="0" w:color="auto"/>
            </w:tcBorders>
            <w:shd w:val="clear" w:color="auto" w:fill="FFFFFF"/>
            <w:vAlign w:val="center"/>
          </w:tcPr>
          <w:p w14:paraId="4D136644"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7C471E75"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4F6873F3"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B33FA1" w:rsidRPr="00965E03" w14:paraId="18F48165" w14:textId="77777777" w:rsidTr="00B75AB9">
        <w:trPr>
          <w:cantSplit/>
        </w:trPr>
        <w:tc>
          <w:tcPr>
            <w:tcW w:w="1760" w:type="pct"/>
            <w:tcBorders>
              <w:top w:val="single" w:sz="12" w:space="0" w:color="auto"/>
            </w:tcBorders>
            <w:shd w:val="clear" w:color="auto" w:fill="FFFFFF"/>
            <w:vAlign w:val="center"/>
          </w:tcPr>
          <w:p w14:paraId="11DDEE35"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top w:val="single" w:sz="12" w:space="0" w:color="auto"/>
            </w:tcBorders>
            <w:shd w:val="clear" w:color="auto" w:fill="FFFFFF"/>
            <w:vAlign w:val="center"/>
          </w:tcPr>
          <w:p w14:paraId="0A082539"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14:paraId="7588B77F"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bl>
    <w:p w14:paraId="7714B5B6" w14:textId="77777777" w:rsidR="00B33FA1" w:rsidRDefault="00B33FA1" w:rsidP="00B33FA1">
      <w:pPr>
        <w:widowControl/>
        <w:rPr>
          <w:rFonts w:ascii="Times New Roman" w:eastAsia="標楷體" w:hAnsi="Times New Roman" w:cs="Times New Roman"/>
          <w:color w:val="000000" w:themeColor="text1"/>
        </w:rPr>
      </w:pPr>
    </w:p>
    <w:p w14:paraId="708C05E5" w14:textId="701D10B8" w:rsidR="00B33FA1" w:rsidRPr="00965E03" w:rsidRDefault="00B33FA1" w:rsidP="00B33FA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10</w:t>
      </w:r>
    </w:p>
    <w:p w14:paraId="46CB08EB" w14:textId="77777777"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7A17E5">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」因素分析摘要表</w:t>
      </w:r>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B33FA1" w:rsidRPr="00965E03" w14:paraId="538422E8" w14:textId="77777777" w:rsidTr="00B75AB9">
        <w:trPr>
          <w:cantSplit/>
          <w:trHeight w:val="163"/>
        </w:trPr>
        <w:tc>
          <w:tcPr>
            <w:tcW w:w="671" w:type="pct"/>
            <w:shd w:val="clear" w:color="auto" w:fill="auto"/>
            <w:vAlign w:val="center"/>
            <w:hideMark/>
          </w:tcPr>
          <w:p w14:paraId="7621FA68" w14:textId="77777777" w:rsidR="00B33FA1" w:rsidRPr="00965E03" w:rsidRDefault="00B33FA1" w:rsidP="00B75AB9">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10905C39" w14:textId="77777777" w:rsidR="00B33FA1" w:rsidRPr="00965E03" w:rsidRDefault="00B33FA1" w:rsidP="00B75AB9">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0D2EB4AD" w14:textId="77777777" w:rsidR="00B33FA1" w:rsidRPr="00965E03" w:rsidRDefault="00B33FA1" w:rsidP="00B75AB9">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53D60CA4" w14:textId="77777777" w:rsidR="00B33FA1" w:rsidRPr="00965E03" w:rsidRDefault="00B33FA1" w:rsidP="00B75AB9">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55AFC778" w14:textId="77777777" w:rsidR="00B33FA1" w:rsidRPr="00965E03" w:rsidRDefault="00B33FA1" w:rsidP="00B75AB9">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33FA1" w:rsidRPr="00965E03" w14:paraId="596C282F" w14:textId="77777777" w:rsidTr="00B75AB9">
        <w:trPr>
          <w:cantSplit/>
        </w:trPr>
        <w:tc>
          <w:tcPr>
            <w:tcW w:w="671" w:type="pct"/>
            <w:vMerge w:val="restart"/>
            <w:shd w:val="clear" w:color="auto" w:fill="auto"/>
            <w:vAlign w:val="center"/>
          </w:tcPr>
          <w:p w14:paraId="0F3BEFBB"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滿意度</w:t>
            </w:r>
            <w:r>
              <w:rPr>
                <w:rFonts w:ascii="Times New Roman" w:eastAsia="標楷體" w:hAnsi="Times New Roman" w:cs="Times New Roman" w:hint="eastAsia"/>
                <w:color w:val="000000" w:themeColor="text1"/>
                <w:kern w:val="0"/>
              </w:rPr>
              <w:t>及商品</w:t>
            </w:r>
          </w:p>
        </w:tc>
        <w:tc>
          <w:tcPr>
            <w:tcW w:w="2639" w:type="pct"/>
            <w:tcBorders>
              <w:top w:val="nil"/>
              <w:bottom w:val="nil"/>
            </w:tcBorders>
            <w:shd w:val="clear" w:color="auto" w:fill="auto"/>
          </w:tcPr>
          <w:p w14:paraId="09689D6C"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選擇全聯比選擇其他賣場更好。</w:t>
            </w:r>
          </w:p>
        </w:tc>
        <w:tc>
          <w:tcPr>
            <w:tcW w:w="461" w:type="pct"/>
            <w:tcBorders>
              <w:top w:val="nil"/>
              <w:bottom w:val="nil"/>
            </w:tcBorders>
            <w:shd w:val="clear" w:color="auto" w:fill="auto"/>
            <w:vAlign w:val="center"/>
          </w:tcPr>
          <w:p w14:paraId="0D6BEC76"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926</w:t>
            </w:r>
          </w:p>
        </w:tc>
        <w:tc>
          <w:tcPr>
            <w:tcW w:w="540" w:type="pct"/>
            <w:vMerge w:val="restart"/>
            <w:shd w:val="clear" w:color="auto" w:fill="auto"/>
            <w:vAlign w:val="center"/>
          </w:tcPr>
          <w:p w14:paraId="005B3580"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8.037</w:t>
            </w:r>
          </w:p>
        </w:tc>
        <w:tc>
          <w:tcPr>
            <w:tcW w:w="689" w:type="pct"/>
            <w:vMerge w:val="restart"/>
            <w:shd w:val="clear" w:color="auto" w:fill="auto"/>
            <w:vAlign w:val="center"/>
          </w:tcPr>
          <w:p w14:paraId="46201FAE"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7.319</w:t>
            </w:r>
          </w:p>
        </w:tc>
      </w:tr>
      <w:tr w:rsidR="00B33FA1" w:rsidRPr="00965E03" w14:paraId="4D679AB1" w14:textId="77777777" w:rsidTr="00B75AB9">
        <w:trPr>
          <w:cantSplit/>
        </w:trPr>
        <w:tc>
          <w:tcPr>
            <w:tcW w:w="671" w:type="pct"/>
            <w:vMerge/>
            <w:shd w:val="clear" w:color="auto" w:fill="auto"/>
            <w:vAlign w:val="center"/>
          </w:tcPr>
          <w:p w14:paraId="254E705D"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4D3958BB" w14:textId="77777777" w:rsidR="00B33FA1" w:rsidRPr="0035550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比起其他賣場更喜歡全聯。</w:t>
            </w:r>
          </w:p>
          <w:p w14:paraId="2C0DD993" w14:textId="77777777" w:rsidR="00B33FA1" w:rsidRPr="0035550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今天在全聯的購物經驗確如預期。</w:t>
            </w:r>
          </w:p>
          <w:p w14:paraId="2A609580"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今天在全聯的購物是一個愉快的經驗。</w:t>
            </w:r>
          </w:p>
        </w:tc>
        <w:tc>
          <w:tcPr>
            <w:tcW w:w="461" w:type="pct"/>
            <w:tcBorders>
              <w:top w:val="nil"/>
              <w:bottom w:val="nil"/>
            </w:tcBorders>
            <w:shd w:val="clear" w:color="auto" w:fill="auto"/>
            <w:vAlign w:val="center"/>
          </w:tcPr>
          <w:p w14:paraId="565412B6"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915</w:t>
            </w:r>
          </w:p>
          <w:p w14:paraId="725EA755"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p w14:paraId="34465234"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.913</w:t>
            </w:r>
          </w:p>
        </w:tc>
        <w:tc>
          <w:tcPr>
            <w:tcW w:w="540" w:type="pct"/>
            <w:vMerge/>
            <w:shd w:val="clear" w:color="auto" w:fill="auto"/>
            <w:vAlign w:val="center"/>
          </w:tcPr>
          <w:p w14:paraId="08CC6524"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2450DE29"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4CD62AB6" w14:textId="77777777" w:rsidTr="00B75AB9">
        <w:trPr>
          <w:cantSplit/>
        </w:trPr>
        <w:tc>
          <w:tcPr>
            <w:tcW w:w="671" w:type="pct"/>
            <w:vMerge/>
            <w:shd w:val="clear" w:color="auto" w:fill="auto"/>
            <w:vAlign w:val="center"/>
          </w:tcPr>
          <w:p w14:paraId="1AA6634D"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7C3C4322" w14:textId="77777777" w:rsidR="00B33FA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喜歡在全聯購物。</w:t>
            </w:r>
          </w:p>
          <w:p w14:paraId="2EE8581A" w14:textId="77777777" w:rsidR="00B33FA1" w:rsidRPr="003E2A8F" w:rsidRDefault="00B33FA1" w:rsidP="00B75AB9">
            <w:pPr>
              <w:spacing w:line="0" w:lineRule="atLeast"/>
              <w:rPr>
                <w:rFonts w:ascii="Times New Roman" w:eastAsia="標楷體" w:hAnsi="Times New Roman" w:cs="Times New Roman"/>
                <w:color w:val="000000" w:themeColor="text1"/>
              </w:rPr>
            </w:pPr>
            <w:r w:rsidRPr="003E2A8F">
              <w:rPr>
                <w:rFonts w:ascii="Times New Roman" w:eastAsia="標楷體" w:hAnsi="Times New Roman" w:cs="Times New Roman" w:hint="eastAsia"/>
                <w:color w:val="000000" w:themeColor="text1"/>
              </w:rPr>
              <w:t xml:space="preserve">6. </w:t>
            </w:r>
            <w:r w:rsidRPr="003E2A8F">
              <w:rPr>
                <w:rFonts w:ascii="Times New Roman" w:eastAsia="標楷體" w:hAnsi="Times New Roman" w:cs="Times New Roman" w:hint="eastAsia"/>
                <w:color w:val="000000" w:themeColor="text1"/>
              </w:rPr>
              <w:t>這個全聯提供種類繁多的產品。</w:t>
            </w:r>
          </w:p>
          <w:p w14:paraId="2288B4E4" w14:textId="77777777" w:rsidR="00B33FA1" w:rsidRPr="003E2A8F" w:rsidRDefault="00B33FA1" w:rsidP="00B75AB9">
            <w:pPr>
              <w:spacing w:line="0" w:lineRule="atLeast"/>
              <w:rPr>
                <w:rFonts w:ascii="Times New Roman" w:eastAsia="標楷體" w:hAnsi="Times New Roman" w:cs="Times New Roman"/>
                <w:color w:val="000000" w:themeColor="text1"/>
              </w:rPr>
            </w:pPr>
            <w:r w:rsidRPr="003E2A8F">
              <w:rPr>
                <w:rFonts w:ascii="Times New Roman" w:eastAsia="標楷體" w:hAnsi="Times New Roman" w:cs="Times New Roman" w:hint="eastAsia"/>
                <w:color w:val="000000" w:themeColor="text1"/>
              </w:rPr>
              <w:t xml:space="preserve">7. </w:t>
            </w:r>
            <w:r w:rsidRPr="003E2A8F">
              <w:rPr>
                <w:rFonts w:ascii="Times New Roman" w:eastAsia="標楷體" w:hAnsi="Times New Roman" w:cs="Times New Roman" w:hint="eastAsia"/>
                <w:color w:val="000000" w:themeColor="text1"/>
              </w:rPr>
              <w:t>這個全聯銷售高品質的產品。</w:t>
            </w:r>
          </w:p>
          <w:p w14:paraId="71904154"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E2A8F">
              <w:rPr>
                <w:rFonts w:ascii="Times New Roman" w:eastAsia="標楷體" w:hAnsi="Times New Roman" w:cs="Times New Roman" w:hint="eastAsia"/>
                <w:color w:val="000000" w:themeColor="text1"/>
              </w:rPr>
              <w:t xml:space="preserve">8. </w:t>
            </w:r>
            <w:r w:rsidRPr="003E2A8F">
              <w:rPr>
                <w:rFonts w:ascii="Times New Roman" w:eastAsia="標楷體" w:hAnsi="Times New Roman" w:cs="Times New Roman" w:hint="eastAsia"/>
                <w:color w:val="000000" w:themeColor="text1"/>
              </w:rPr>
              <w:t>全聯有需要的可用產品。</w:t>
            </w:r>
          </w:p>
        </w:tc>
        <w:tc>
          <w:tcPr>
            <w:tcW w:w="461" w:type="pct"/>
            <w:tcBorders>
              <w:top w:val="nil"/>
              <w:bottom w:val="nil"/>
            </w:tcBorders>
            <w:shd w:val="clear" w:color="auto" w:fill="auto"/>
            <w:vAlign w:val="center"/>
          </w:tcPr>
          <w:p w14:paraId="46271DB0"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903</w:t>
            </w:r>
          </w:p>
          <w:p w14:paraId="65AAD19C"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.770</w:t>
            </w:r>
          </w:p>
          <w:p w14:paraId="6538445B"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.647</w:t>
            </w:r>
          </w:p>
          <w:p w14:paraId="3AA34C79"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.796</w:t>
            </w:r>
          </w:p>
        </w:tc>
        <w:tc>
          <w:tcPr>
            <w:tcW w:w="540" w:type="pct"/>
            <w:vMerge/>
            <w:shd w:val="clear" w:color="auto" w:fill="auto"/>
            <w:vAlign w:val="center"/>
          </w:tcPr>
          <w:p w14:paraId="25B989A3"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9E1F739"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1D5C9D6F" w14:textId="77777777" w:rsidTr="00B75AB9">
        <w:trPr>
          <w:cantSplit/>
        </w:trPr>
        <w:tc>
          <w:tcPr>
            <w:tcW w:w="671" w:type="pct"/>
            <w:vMerge w:val="restart"/>
            <w:shd w:val="clear" w:color="auto" w:fill="auto"/>
            <w:vAlign w:val="center"/>
            <w:hideMark/>
          </w:tcPr>
          <w:p w14:paraId="4F315C43" w14:textId="77777777"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商店本身的問題</w:t>
            </w:r>
          </w:p>
        </w:tc>
        <w:tc>
          <w:tcPr>
            <w:tcW w:w="2639" w:type="pct"/>
            <w:tcBorders>
              <w:bottom w:val="nil"/>
            </w:tcBorders>
            <w:shd w:val="clear" w:color="auto" w:fill="auto"/>
            <w:hideMark/>
          </w:tcPr>
          <w:p w14:paraId="33AD4F81" w14:textId="77777777" w:rsidR="00B33FA1" w:rsidRPr="00965E03" w:rsidRDefault="00B33FA1" w:rsidP="00B75AB9">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rPr>
              <w:t>由於結帳櫃檯太少，等待時間超過了必要的時間。</w:t>
            </w:r>
          </w:p>
        </w:tc>
        <w:tc>
          <w:tcPr>
            <w:tcW w:w="461" w:type="pct"/>
            <w:tcBorders>
              <w:bottom w:val="nil"/>
            </w:tcBorders>
            <w:shd w:val="clear" w:color="auto" w:fill="auto"/>
            <w:vAlign w:val="center"/>
            <w:hideMark/>
          </w:tcPr>
          <w:p w14:paraId="1ACFE78D"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684</w:t>
            </w:r>
          </w:p>
          <w:p w14:paraId="34F2BDFA"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p>
        </w:tc>
        <w:tc>
          <w:tcPr>
            <w:tcW w:w="540" w:type="pct"/>
            <w:vMerge w:val="restart"/>
            <w:shd w:val="clear" w:color="auto" w:fill="auto"/>
            <w:vAlign w:val="center"/>
            <w:hideMark/>
          </w:tcPr>
          <w:p w14:paraId="5F6EEAAC"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2.426</w:t>
            </w:r>
          </w:p>
        </w:tc>
        <w:tc>
          <w:tcPr>
            <w:tcW w:w="689" w:type="pct"/>
            <w:vMerge w:val="restart"/>
            <w:shd w:val="clear" w:color="auto" w:fill="auto"/>
            <w:vAlign w:val="center"/>
            <w:hideMark/>
          </w:tcPr>
          <w:p w14:paraId="3D2DB3EF"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3.025</w:t>
            </w:r>
          </w:p>
        </w:tc>
      </w:tr>
      <w:tr w:rsidR="00B33FA1" w:rsidRPr="00965E03" w14:paraId="77DA5C52" w14:textId="77777777" w:rsidTr="00B75AB9">
        <w:trPr>
          <w:cantSplit/>
        </w:trPr>
        <w:tc>
          <w:tcPr>
            <w:tcW w:w="671" w:type="pct"/>
            <w:vMerge/>
            <w:shd w:val="clear" w:color="auto" w:fill="auto"/>
            <w:vAlign w:val="center"/>
            <w:hideMark/>
          </w:tcPr>
          <w:p w14:paraId="05107B5A" w14:textId="77777777" w:rsidR="00B33FA1" w:rsidRPr="00965E03" w:rsidRDefault="00B33FA1" w:rsidP="00B75AB9">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6458DEDF" w14:textId="77777777" w:rsidR="00B33FA1" w:rsidRPr="0035550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商店責怪我結帳速度緩慢。</w:t>
            </w:r>
          </w:p>
          <w:p w14:paraId="406AED2C" w14:textId="77777777" w:rsidR="00B33FA1" w:rsidRPr="00965E03" w:rsidRDefault="00B33FA1" w:rsidP="00B75AB9">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結帳時的員工工作緩慢。</w:t>
            </w:r>
          </w:p>
        </w:tc>
        <w:tc>
          <w:tcPr>
            <w:tcW w:w="461" w:type="pct"/>
            <w:tcBorders>
              <w:top w:val="nil"/>
              <w:bottom w:val="nil"/>
            </w:tcBorders>
            <w:shd w:val="clear" w:color="auto" w:fill="auto"/>
            <w:vAlign w:val="center"/>
            <w:hideMark/>
          </w:tcPr>
          <w:p w14:paraId="61199ADB"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878</w:t>
            </w:r>
          </w:p>
          <w:p w14:paraId="2E56B6A6" w14:textId="77777777" w:rsidR="00B33FA1" w:rsidRDefault="00B33FA1" w:rsidP="00B75AB9">
            <w:pPr>
              <w:spacing w:line="0" w:lineRule="atLeast"/>
              <w:jc w:val="right"/>
              <w:rPr>
                <w:rFonts w:ascii="Times New Roman" w:eastAsia="標楷體" w:hAnsi="Times New Roman" w:cs="Times New Roman"/>
                <w:color w:val="000000" w:themeColor="text1"/>
              </w:rPr>
            </w:pPr>
          </w:p>
          <w:p w14:paraId="4FA9D825"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.943</w:t>
            </w:r>
          </w:p>
        </w:tc>
        <w:tc>
          <w:tcPr>
            <w:tcW w:w="540" w:type="pct"/>
            <w:vMerge/>
            <w:shd w:val="clear" w:color="auto" w:fill="auto"/>
            <w:vAlign w:val="center"/>
            <w:hideMark/>
          </w:tcPr>
          <w:p w14:paraId="41D5D51D"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435D92ED"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p>
        </w:tc>
      </w:tr>
      <w:tr w:rsidR="00B33FA1" w:rsidRPr="00965E03" w14:paraId="6B67EF7A" w14:textId="77777777" w:rsidTr="00B75AB9">
        <w:trPr>
          <w:cantSplit/>
          <w:trHeight w:val="1426"/>
        </w:trPr>
        <w:tc>
          <w:tcPr>
            <w:tcW w:w="671" w:type="pct"/>
            <w:tcBorders>
              <w:top w:val="single" w:sz="4" w:space="0" w:color="auto"/>
            </w:tcBorders>
            <w:shd w:val="clear" w:color="auto" w:fill="auto"/>
            <w:vAlign w:val="center"/>
            <w:hideMark/>
          </w:tcPr>
          <w:p w14:paraId="0F14A7E8" w14:textId="77777777"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購買價值</w:t>
            </w:r>
          </w:p>
        </w:tc>
        <w:tc>
          <w:tcPr>
            <w:tcW w:w="2639" w:type="pct"/>
            <w:tcBorders>
              <w:top w:val="single" w:sz="4" w:space="0" w:color="auto"/>
              <w:bottom w:val="single" w:sz="12" w:space="0" w:color="auto"/>
            </w:tcBorders>
            <w:shd w:val="clear" w:color="auto" w:fill="auto"/>
            <w:hideMark/>
          </w:tcPr>
          <w:p w14:paraId="267A3B56"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我剛買的產品對我很重要。</w:t>
            </w:r>
          </w:p>
          <w:p w14:paraId="3A4313BB" w14:textId="77777777" w:rsidR="00B33FA1" w:rsidRPr="0035550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我真的需要我買的產品。</w:t>
            </w:r>
          </w:p>
          <w:p w14:paraId="3A58BD55"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我的購物車今天完全填滿了。</w:t>
            </w:r>
          </w:p>
          <w:p w14:paraId="79643BE5" w14:textId="77777777" w:rsidR="00B33FA1" w:rsidRPr="00EB3E75"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今天是個愉快的經歷。</w:t>
            </w:r>
          </w:p>
        </w:tc>
        <w:tc>
          <w:tcPr>
            <w:tcW w:w="461" w:type="pct"/>
            <w:tcBorders>
              <w:top w:val="single" w:sz="4" w:space="0" w:color="auto"/>
              <w:bottom w:val="single" w:sz="12" w:space="0" w:color="auto"/>
            </w:tcBorders>
            <w:shd w:val="clear" w:color="auto" w:fill="auto"/>
            <w:vAlign w:val="center"/>
            <w:hideMark/>
          </w:tcPr>
          <w:p w14:paraId="155AAE1D"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865</w:t>
            </w:r>
          </w:p>
          <w:p w14:paraId="52D653FE"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.760</w:t>
            </w:r>
          </w:p>
          <w:p w14:paraId="03611FBA"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.550</w:t>
            </w:r>
          </w:p>
          <w:p w14:paraId="400ADDFD"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.652</w:t>
            </w:r>
          </w:p>
          <w:p w14:paraId="7BF30E52"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p>
        </w:tc>
        <w:tc>
          <w:tcPr>
            <w:tcW w:w="540" w:type="pct"/>
            <w:tcBorders>
              <w:top w:val="single" w:sz="4" w:space="0" w:color="auto"/>
              <w:bottom w:val="single" w:sz="12" w:space="0" w:color="auto"/>
            </w:tcBorders>
            <w:shd w:val="clear" w:color="auto" w:fill="auto"/>
            <w:vAlign w:val="center"/>
            <w:hideMark/>
          </w:tcPr>
          <w:p w14:paraId="367950B5"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078</w:t>
            </w:r>
          </w:p>
        </w:tc>
        <w:tc>
          <w:tcPr>
            <w:tcW w:w="689" w:type="pct"/>
            <w:tcBorders>
              <w:top w:val="single" w:sz="4" w:space="0" w:color="auto"/>
              <w:bottom w:val="single" w:sz="12" w:space="0" w:color="auto"/>
            </w:tcBorders>
            <w:shd w:val="clear" w:color="auto" w:fill="auto"/>
            <w:vAlign w:val="center"/>
            <w:hideMark/>
          </w:tcPr>
          <w:p w14:paraId="6719FF67"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5.569</w:t>
            </w:r>
          </w:p>
        </w:tc>
      </w:tr>
    </w:tbl>
    <w:p w14:paraId="0D5B0C17" w14:textId="77777777" w:rsidR="00B33FA1" w:rsidRPr="007C23F9" w:rsidRDefault="00B33FA1" w:rsidP="00B33FA1">
      <w:pPr>
        <w:pStyle w:val="TableCaption"/>
        <w:ind w:leftChars="-177" w:left="-424" w:hanging="1"/>
        <w:rPr>
          <w:rFonts w:ascii="Times New Roman" w:hAnsi="Times New Roman" w:cs="Times New Roman"/>
          <w:b/>
          <w:color w:val="000000" w:themeColor="text1"/>
        </w:rPr>
      </w:pPr>
    </w:p>
    <w:p w14:paraId="78EB9010" w14:textId="77777777" w:rsidR="00B33FA1" w:rsidRPr="003E2A8F" w:rsidRDefault="00B33FA1" w:rsidP="00B33FA1">
      <w:pPr>
        <w:widowControl/>
        <w:rPr>
          <w:rFonts w:ascii="Times New Roman" w:eastAsia="標楷體" w:hAnsi="Times New Roman" w:cs="Times New Roman"/>
          <w:color w:val="000000" w:themeColor="text1"/>
        </w:rPr>
      </w:pPr>
    </w:p>
    <w:p w14:paraId="0002C17C" w14:textId="77777777" w:rsidR="00B33FA1" w:rsidRPr="008A3585" w:rsidRDefault="00B33FA1" w:rsidP="00B33FA1">
      <w:pPr>
        <w:pStyle w:val="TableCaption"/>
        <w:rPr>
          <w:rFonts w:ascii="Times New Roman" w:hAnsi="Times New Roman" w:cs="Times New Roman"/>
          <w:color w:val="000000" w:themeColor="text1"/>
        </w:rPr>
      </w:pPr>
    </w:p>
    <w:p w14:paraId="04C55558" w14:textId="77777777" w:rsidR="00B33FA1" w:rsidRPr="00965E03" w:rsidRDefault="00B33FA1" w:rsidP="00B33FA1">
      <w:pPr>
        <w:widowControl/>
        <w:rPr>
          <w:rFonts w:ascii="Times New Roman" w:eastAsia="標楷體" w:hAnsi="Times New Roman" w:cs="Times New Roman"/>
          <w:b/>
          <w:color w:val="000000" w:themeColor="text1"/>
        </w:rPr>
      </w:pPr>
    </w:p>
    <w:p w14:paraId="09A336B6" w14:textId="77777777" w:rsidR="000656EC" w:rsidRDefault="000656EC">
      <w:pPr>
        <w:widowControl/>
        <w:rPr>
          <w:rFonts w:ascii="Times New Roman" w:eastAsia="標楷體" w:hAnsi="Times New Roman" w:cs="Times New Roman"/>
          <w:b/>
          <w:color w:val="000000" w:themeColor="text1"/>
          <w:sz w:val="32"/>
          <w:szCs w:val="32"/>
        </w:rPr>
      </w:pPr>
      <w:bookmarkStart w:id="102" w:name="_Toc481246711"/>
      <w:bookmarkStart w:id="103" w:name="_Toc509189423"/>
      <w:bookmarkEnd w:id="81"/>
      <w:bookmarkEnd w:id="82"/>
      <w:bookmarkEnd w:id="83"/>
      <w:bookmarkEnd w:id="84"/>
      <w:r>
        <w:rPr>
          <w:rFonts w:ascii="Times New Roman" w:eastAsia="標楷體" w:hAnsi="Times New Roman" w:cs="Times New Roman"/>
          <w:b/>
          <w:color w:val="000000" w:themeColor="text1"/>
          <w:sz w:val="32"/>
          <w:szCs w:val="32"/>
        </w:rPr>
        <w:br w:type="page"/>
      </w:r>
    </w:p>
    <w:p w14:paraId="1D1CEFDA" w14:textId="5D470BF9"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102"/>
      <w:bookmarkEnd w:id="103"/>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係數愈大者，表示題目間的一致性愈高，則問卷信度愈高。</w:t>
      </w:r>
    </w:p>
    <w:p w14:paraId="3FDA43FE" w14:textId="7071B785" w:rsidR="00D81567" w:rsidRDefault="00502863"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DE4D47">
        <w:rPr>
          <w:rFonts w:ascii="Times New Roman" w:eastAsia="標楷體" w:hAnsi="Times New Roman" w:cs="Times New Roman" w:hint="eastAsia"/>
          <w:b/>
          <w:color w:val="000000" w:themeColor="text1"/>
        </w:rPr>
        <w:t>民眾等候情緒</w:t>
      </w:r>
    </w:p>
    <w:p w14:paraId="4FB6D791" w14:textId="3E7E854E" w:rsidR="00DE4D47" w:rsidRPr="00DE4D47"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r w:rsidRPr="00DE4D47">
        <w:rPr>
          <w:rFonts w:ascii="Times New Roman" w:eastAsia="標楷體" w:hAnsi="Times New Roman" w:cs="Times New Roman"/>
          <w:color w:val="000000" w:themeColor="text1"/>
        </w:rPr>
        <w:t>本量表分成</w:t>
      </w:r>
      <w:r w:rsidRPr="00DE4D47">
        <w:rPr>
          <w:rFonts w:ascii="Times New Roman" w:eastAsia="標楷體" w:hAnsi="Times New Roman" w:cs="Times New Roman" w:hint="eastAsia"/>
          <w:color w:val="000000" w:themeColor="text1"/>
        </w:rPr>
        <w:t>五</w:t>
      </w:r>
      <w:r w:rsidRPr="00DE4D47">
        <w:rPr>
          <w:rFonts w:ascii="Times New Roman" w:eastAsia="標楷體" w:hAnsi="Times New Roman" w:cs="Times New Roman"/>
          <w:color w:val="000000" w:themeColor="text1"/>
        </w:rPr>
        <w:t>個構面（至此稱為構面以便後續</w:t>
      </w:r>
      <w:r w:rsidRPr="00DE4D47">
        <w:rPr>
          <w:rFonts w:ascii="Times New Roman" w:eastAsia="標楷體" w:hAnsi="Times New Roman" w:cs="Times New Roman"/>
          <w:color w:val="000000" w:themeColor="text1"/>
        </w:rPr>
        <w:t>SmartPLS</w:t>
      </w:r>
      <w:r w:rsidRPr="00DE4D47">
        <w:rPr>
          <w:rFonts w:ascii="Times New Roman" w:eastAsia="標楷體" w:hAnsi="Times New Roman" w:cs="Times New Roman"/>
          <w:color w:val="000000" w:themeColor="text1"/>
        </w:rPr>
        <w:t>之分析），共</w:t>
      </w:r>
      <w:r w:rsidRPr="00DE4D47">
        <w:rPr>
          <w:rFonts w:ascii="Times New Roman" w:eastAsia="標楷體" w:hAnsi="Times New Roman" w:cs="Times New Roman" w:hint="eastAsia"/>
          <w:color w:val="000000" w:themeColor="text1"/>
        </w:rPr>
        <w:t>13</w:t>
      </w:r>
      <w:r w:rsidRPr="00DE4D47">
        <w:rPr>
          <w:rFonts w:ascii="Times New Roman" w:eastAsia="標楷體" w:hAnsi="Times New Roman" w:cs="Times New Roman"/>
          <w:color w:val="000000" w:themeColor="text1"/>
        </w:rPr>
        <w:t>題，進行信度分析，從表</w:t>
      </w:r>
      <w:r w:rsidRPr="00DE4D47">
        <w:rPr>
          <w:rFonts w:ascii="Times New Roman" w:eastAsia="標楷體" w:hAnsi="Times New Roman" w:cs="Times New Roman"/>
          <w:color w:val="000000" w:themeColor="text1"/>
        </w:rPr>
        <w:t>4-</w:t>
      </w:r>
      <w:r w:rsidR="00711031">
        <w:rPr>
          <w:rFonts w:ascii="Times New Roman" w:eastAsia="標楷體" w:hAnsi="Times New Roman" w:cs="Times New Roman" w:hint="eastAsia"/>
          <w:color w:val="000000" w:themeColor="text1"/>
        </w:rPr>
        <w:t>11</w:t>
      </w:r>
      <w:r w:rsidRPr="00DE4D47">
        <w:rPr>
          <w:rFonts w:ascii="Times New Roman" w:eastAsia="標楷體" w:hAnsi="Times New Roman" w:cs="Times New Roman"/>
          <w:color w:val="000000" w:themeColor="text1"/>
        </w:rPr>
        <w:t>之結果可知，「</w:t>
      </w:r>
      <w:r w:rsidRPr="00DE4D47">
        <w:rPr>
          <w:rFonts w:ascii="Times New Roman" w:eastAsia="標楷體" w:hAnsi="Times New Roman" w:cs="Times New Roman" w:hint="eastAsia"/>
          <w:color w:val="000000" w:themeColor="text1"/>
        </w:rPr>
        <w:t>民眾等候情緒</w:t>
      </w:r>
      <w:r w:rsidRPr="00DE4D47">
        <w:rPr>
          <w:rFonts w:ascii="Times New Roman" w:eastAsia="標楷體" w:hAnsi="Times New Roman" w:cs="Times New Roman"/>
          <w:color w:val="000000" w:themeColor="text1"/>
        </w:rPr>
        <w:t>量表」</w:t>
      </w:r>
      <w:r w:rsidRPr="00DE4D47">
        <w:rPr>
          <w:rFonts w:ascii="Times New Roman" w:eastAsia="標楷體" w:hAnsi="Times New Roman" w:cs="Times New Roman" w:hint="eastAsia"/>
          <w:color w:val="000000" w:themeColor="text1"/>
        </w:rPr>
        <w:t>三</w:t>
      </w:r>
      <w:r w:rsidRPr="00DE4D47">
        <w:rPr>
          <w:rFonts w:ascii="Times New Roman" w:eastAsia="標楷體" w:hAnsi="Times New Roman" w:cs="Times New Roman"/>
          <w:color w:val="000000" w:themeColor="text1"/>
        </w:rPr>
        <w:t>個構面之</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值分別為</w:t>
      </w:r>
      <w:r w:rsidRPr="00DE4D47">
        <w:rPr>
          <w:rFonts w:ascii="Times New Roman" w:eastAsia="標楷體" w:hAnsi="Times New Roman" w:cs="Times New Roman"/>
          <w:color w:val="000000" w:themeColor="text1"/>
        </w:rPr>
        <w:t>.9</w:t>
      </w:r>
      <w:r w:rsidRPr="00DE4D47">
        <w:rPr>
          <w:rFonts w:ascii="Times New Roman" w:eastAsia="標楷體" w:hAnsi="Times New Roman" w:cs="Times New Roman" w:hint="eastAsia"/>
          <w:color w:val="000000" w:themeColor="text1"/>
        </w:rPr>
        <w:t>23</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.809</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.348</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.929</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.901</w:t>
      </w:r>
      <w:r w:rsidRPr="00DE4D47">
        <w:rPr>
          <w:rFonts w:ascii="Times New Roman" w:eastAsia="標楷體" w:hAnsi="Times New Roman" w:cs="Times New Roman"/>
          <w:color w:val="000000" w:themeColor="text1"/>
        </w:rPr>
        <w:t>，整體量表</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值為</w:t>
      </w:r>
      <w:r w:rsidRPr="00DE4D47">
        <w:rPr>
          <w:rFonts w:ascii="Times New Roman" w:eastAsia="標楷體" w:hAnsi="Times New Roman" w:cs="Times New Roman"/>
          <w:color w:val="000000" w:themeColor="text1"/>
        </w:rPr>
        <w:t>.9</w:t>
      </w:r>
      <w:r w:rsidRPr="00DE4D47">
        <w:rPr>
          <w:rFonts w:ascii="Times New Roman" w:eastAsia="標楷體" w:hAnsi="Times New Roman" w:cs="Times New Roman" w:hint="eastAsia"/>
          <w:color w:val="000000" w:themeColor="text1"/>
        </w:rPr>
        <w:t>00</w:t>
      </w:r>
      <w:r w:rsidRPr="00DE4D47">
        <w:rPr>
          <w:rFonts w:ascii="Times New Roman" w:eastAsia="標楷體" w:hAnsi="Times New Roman" w:cs="Times New Roman"/>
          <w:color w:val="000000" w:themeColor="text1"/>
        </w:rPr>
        <w:t>，為高信度（周子敬，</w:t>
      </w:r>
      <w:r w:rsidRPr="00DE4D47">
        <w:rPr>
          <w:rFonts w:ascii="Times New Roman" w:eastAsia="標楷體" w:hAnsi="Times New Roman" w:cs="Times New Roman"/>
          <w:color w:val="000000" w:themeColor="text1"/>
        </w:rPr>
        <w:t>2016</w:t>
      </w:r>
      <w:r w:rsidRPr="00DE4D47">
        <w:rPr>
          <w:rFonts w:ascii="Times New Roman" w:eastAsia="標楷體" w:hAnsi="Times New Roman" w:cs="Times New Roman"/>
          <w:color w:val="000000" w:themeColor="text1"/>
        </w:rPr>
        <w:t>）。</w:t>
      </w:r>
    </w:p>
    <w:p w14:paraId="6719469D" w14:textId="77777777" w:rsidR="00DE4D47" w:rsidRPr="00DE4D47"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p>
    <w:p w14:paraId="47966A1D" w14:textId="371188F6" w:rsidR="00DE4D47" w:rsidRDefault="00DE4D47"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502863">
        <w:rPr>
          <w:rFonts w:ascii="Times New Roman" w:eastAsia="標楷體" w:hAnsi="Times New Roman" w:cs="Times New Roman" w:hint="eastAsia"/>
          <w:b/>
          <w:color w:val="000000" w:themeColor="text1"/>
        </w:rPr>
        <w:t>員工服務能力</w:t>
      </w:r>
    </w:p>
    <w:p w14:paraId="25944D45" w14:textId="59F7F794" w:rsidR="00DE4D47" w:rsidRPr="00DE4D47"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本量表分成</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個構面，共</w:t>
      </w:r>
      <w:r>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00711031">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之結果可知，「教學效能量表」</w:t>
      </w:r>
      <w:r w:rsidRPr="00965E03">
        <w:rPr>
          <w:rFonts w:ascii="Times New Roman" w:eastAsia="標楷體" w:hAnsi="Times New Roman" w:cs="Times New Roman" w:hint="eastAsia"/>
          <w:color w:val="000000" w:themeColor="text1"/>
        </w:rPr>
        <w:t>三個構面之</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01</w:t>
      </w:r>
      <w:r w:rsidRPr="00DE4D47">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916</w:t>
      </w:r>
      <w:r w:rsidRPr="00DE4D47">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，為高信度。</w:t>
      </w:r>
    </w:p>
    <w:p w14:paraId="256671F9" w14:textId="77777777" w:rsidR="00DE4D47" w:rsidRPr="00DE4D47" w:rsidRDefault="00DE4D47"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DE4D47">
        <w:rPr>
          <w:rFonts w:ascii="Times New Roman" w:eastAsia="標楷體" w:hAnsi="Times New Roman" w:cs="Times New Roman" w:hint="eastAsia"/>
          <w:b/>
          <w:color w:val="000000" w:themeColor="text1"/>
        </w:rPr>
        <w:t>顧客滿意度</w:t>
      </w:r>
    </w:p>
    <w:p w14:paraId="4DE39150" w14:textId="5660FDE4" w:rsidR="00502863" w:rsidRPr="00965E03"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r w:rsidRPr="00DE4D47">
        <w:rPr>
          <w:rFonts w:ascii="Times New Roman" w:eastAsia="標楷體" w:hAnsi="Times New Roman" w:cs="Times New Roman"/>
          <w:color w:val="000000" w:themeColor="text1"/>
        </w:rPr>
        <w:t>本量表分成</w:t>
      </w:r>
      <w:r w:rsidRPr="00DE4D47">
        <w:rPr>
          <w:rFonts w:ascii="Times New Roman" w:eastAsia="標楷體" w:hAnsi="Times New Roman" w:cs="Times New Roman" w:hint="eastAsia"/>
          <w:color w:val="000000" w:themeColor="text1"/>
        </w:rPr>
        <w:t>四</w:t>
      </w:r>
      <w:r w:rsidRPr="00DE4D47">
        <w:rPr>
          <w:rFonts w:ascii="Times New Roman" w:eastAsia="標楷體" w:hAnsi="Times New Roman" w:cs="Times New Roman"/>
          <w:color w:val="000000" w:themeColor="text1"/>
        </w:rPr>
        <w:t>個構面（至此稱為構面以便後續</w:t>
      </w:r>
      <w:r w:rsidRPr="00DE4D47">
        <w:rPr>
          <w:rFonts w:ascii="Times New Roman" w:eastAsia="標楷體" w:hAnsi="Times New Roman" w:cs="Times New Roman"/>
          <w:color w:val="000000" w:themeColor="text1"/>
        </w:rPr>
        <w:t>SmartPLS</w:t>
      </w:r>
      <w:r w:rsidRPr="00DE4D47">
        <w:rPr>
          <w:rFonts w:ascii="Times New Roman" w:eastAsia="標楷體" w:hAnsi="Times New Roman" w:cs="Times New Roman"/>
          <w:color w:val="000000" w:themeColor="text1"/>
        </w:rPr>
        <w:t>之分析），共</w:t>
      </w:r>
      <w:r w:rsidRPr="00DE4D47">
        <w:rPr>
          <w:rFonts w:ascii="Times New Roman" w:eastAsia="標楷體" w:hAnsi="Times New Roman" w:cs="Times New Roman" w:hint="eastAsia"/>
          <w:color w:val="000000" w:themeColor="text1"/>
        </w:rPr>
        <w:t>15</w:t>
      </w:r>
      <w:r w:rsidRPr="00DE4D47">
        <w:rPr>
          <w:rFonts w:ascii="Times New Roman" w:eastAsia="標楷體" w:hAnsi="Times New Roman" w:cs="Times New Roman"/>
          <w:color w:val="000000" w:themeColor="text1"/>
        </w:rPr>
        <w:t>題，進行信度分析，從表</w:t>
      </w:r>
      <w:r w:rsidR="00711031">
        <w:rPr>
          <w:rFonts w:ascii="Times New Roman" w:eastAsia="標楷體" w:hAnsi="Times New Roman" w:cs="Times New Roman"/>
          <w:color w:val="000000" w:themeColor="text1"/>
        </w:rPr>
        <w:t>4</w:t>
      </w:r>
      <w:r w:rsidR="00711031">
        <w:rPr>
          <w:rFonts w:ascii="Times New Roman" w:eastAsia="標楷體" w:hAnsi="Times New Roman" w:cs="Times New Roman" w:hint="eastAsia"/>
          <w:color w:val="000000" w:themeColor="text1"/>
        </w:rPr>
        <w:t>-13</w:t>
      </w:r>
      <w:r w:rsidRPr="00DE4D47">
        <w:rPr>
          <w:rFonts w:ascii="Times New Roman" w:eastAsia="標楷體" w:hAnsi="Times New Roman" w:cs="Times New Roman"/>
          <w:color w:val="000000" w:themeColor="text1"/>
        </w:rPr>
        <w:t>之結果可知，「</w:t>
      </w:r>
      <w:r w:rsidRPr="00DE4D47">
        <w:rPr>
          <w:rFonts w:ascii="Times New Roman" w:eastAsia="標楷體" w:hAnsi="Times New Roman" w:cs="Times New Roman" w:hint="eastAsia"/>
          <w:color w:val="000000" w:themeColor="text1"/>
        </w:rPr>
        <w:t>人際溝通能力</w:t>
      </w:r>
      <w:r w:rsidRPr="00DE4D47">
        <w:rPr>
          <w:rFonts w:ascii="Times New Roman" w:eastAsia="標楷體" w:hAnsi="Times New Roman" w:cs="Times New Roman"/>
          <w:color w:val="000000" w:themeColor="text1"/>
        </w:rPr>
        <w:t>量表」</w:t>
      </w:r>
      <w:r w:rsidRPr="00DE4D47">
        <w:rPr>
          <w:rFonts w:ascii="Times New Roman" w:eastAsia="標楷體" w:hAnsi="Times New Roman" w:cs="Times New Roman" w:hint="eastAsia"/>
          <w:color w:val="000000" w:themeColor="text1"/>
        </w:rPr>
        <w:t>三</w:t>
      </w:r>
      <w:r w:rsidRPr="00DE4D47">
        <w:rPr>
          <w:rFonts w:ascii="Times New Roman" w:eastAsia="標楷體" w:hAnsi="Times New Roman" w:cs="Times New Roman"/>
          <w:color w:val="000000" w:themeColor="text1"/>
        </w:rPr>
        <w:t>個構面之</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值分別為</w:t>
      </w:r>
      <w:r w:rsidRPr="00DE4D47">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955</w:t>
      </w:r>
      <w:r w:rsidRPr="00DE4D47">
        <w:rPr>
          <w:rFonts w:ascii="Times New Roman" w:eastAsia="標楷體" w:hAnsi="Times New Roman" w:cs="Times New Roman"/>
          <w:color w:val="000000" w:themeColor="text1"/>
        </w:rPr>
        <w:t>、</w:t>
      </w:r>
      <w:r w:rsidRPr="00DE4D47">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923</w:t>
      </w:r>
      <w:r w:rsidRPr="00DE4D47">
        <w:rPr>
          <w:rFonts w:ascii="Times New Roman" w:eastAsia="標楷體" w:hAnsi="Times New Roman" w:cs="Times New Roman"/>
          <w:color w:val="000000" w:themeColor="text1"/>
        </w:rPr>
        <w:t>、</w:t>
      </w:r>
      <w:r w:rsidRPr="00DE4D47">
        <w:rPr>
          <w:rFonts w:ascii="Times New Roman" w:eastAsia="標楷體" w:hAnsi="Times New Roman" w:cs="Times New Roman"/>
          <w:color w:val="000000" w:themeColor="text1"/>
        </w:rPr>
        <w:t>.8</w:t>
      </w:r>
      <w:r>
        <w:rPr>
          <w:rFonts w:ascii="Times New Roman" w:eastAsia="標楷體" w:hAnsi="Times New Roman" w:cs="Times New Roman" w:hint="eastAsia"/>
          <w:color w:val="000000" w:themeColor="text1"/>
        </w:rPr>
        <w:t>80</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.834</w:t>
      </w:r>
      <w:r w:rsidRPr="00DE4D47">
        <w:rPr>
          <w:rFonts w:ascii="Times New Roman" w:eastAsia="標楷體" w:hAnsi="Times New Roman" w:cs="Times New Roman"/>
          <w:color w:val="000000" w:themeColor="text1"/>
        </w:rPr>
        <w:t>，整體量表</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值為</w:t>
      </w:r>
      <w:r w:rsidRPr="00DE4D47">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27</w:t>
      </w:r>
      <w:r w:rsidRPr="00DE4D47">
        <w:rPr>
          <w:rFonts w:ascii="Times New Roman" w:eastAsia="標楷體" w:hAnsi="Times New Roman" w:cs="Times New Roman"/>
          <w:color w:val="000000" w:themeColor="text1"/>
        </w:rPr>
        <w:t>，為高信度（周子敬，</w:t>
      </w:r>
      <w:r w:rsidRPr="00DE4D47">
        <w:rPr>
          <w:rFonts w:ascii="Times New Roman" w:eastAsia="標楷體" w:hAnsi="Times New Roman" w:cs="Times New Roman"/>
          <w:color w:val="000000" w:themeColor="text1"/>
        </w:rPr>
        <w:t>2016</w:t>
      </w:r>
      <w:r w:rsidRPr="00DE4D47">
        <w:rPr>
          <w:rFonts w:ascii="Times New Roman" w:eastAsia="標楷體" w:hAnsi="Times New Roman" w:cs="Times New Roman"/>
          <w:color w:val="000000" w:themeColor="text1"/>
        </w:rPr>
        <w:t>）。</w:t>
      </w:r>
    </w:p>
    <w:p w14:paraId="7E362711" w14:textId="2882B3FB" w:rsidR="00801B9D" w:rsidRDefault="00801B9D">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393F62F9" w14:textId="77777777" w:rsidR="00502863" w:rsidRPr="00502863" w:rsidRDefault="00502863" w:rsidP="00502863">
      <w:pPr>
        <w:widowControl/>
        <w:spacing w:line="360" w:lineRule="auto"/>
        <w:rPr>
          <w:rFonts w:ascii="Times New Roman" w:eastAsia="標楷體" w:hAnsi="Times New Roman" w:cs="Times New Roman"/>
          <w:color w:val="000000" w:themeColor="text1"/>
        </w:rPr>
      </w:pPr>
    </w:p>
    <w:p w14:paraId="6D6202D7" w14:textId="6A9FE553" w:rsidR="00F061C7" w:rsidRPr="00965E03" w:rsidRDefault="00F061C7" w:rsidP="001577D2">
      <w:pPr>
        <w:pStyle w:val="TableCaption"/>
        <w:rPr>
          <w:rFonts w:ascii="Times New Roman" w:hAnsi="Times New Roman" w:cs="Times New Roman"/>
          <w:color w:val="000000" w:themeColor="text1"/>
        </w:rPr>
      </w:pPr>
      <w:bookmarkStart w:id="104" w:name="_Toc448421252"/>
      <w:bookmarkStart w:id="105"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06" w:name="_Toc448421253"/>
      <w:bookmarkEnd w:id="104"/>
      <w:r>
        <w:rPr>
          <w:rFonts w:ascii="Times New Roman" w:hAnsi="Times New Roman" w:cs="Times New Roman" w:hint="eastAsia"/>
          <w:color w:val="000000" w:themeColor="text1"/>
        </w:rPr>
        <w:t>11</w:t>
      </w:r>
    </w:p>
    <w:p w14:paraId="2C310C55" w14:textId="6413E75E" w:rsidR="00D81567" w:rsidRPr="00965E03" w:rsidRDefault="00F061C7" w:rsidP="001577D2">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構面之信度分析</w:t>
      </w:r>
      <w:bookmarkEnd w:id="105"/>
      <w:bookmarkEnd w:id="106"/>
    </w:p>
    <w:tbl>
      <w:tblPr>
        <w:tblW w:w="5000" w:type="pct"/>
        <w:tblCellMar>
          <w:left w:w="28" w:type="dxa"/>
          <w:right w:w="28" w:type="dxa"/>
        </w:tblCellMar>
        <w:tblLook w:val="04A0" w:firstRow="1" w:lastRow="0" w:firstColumn="1" w:lastColumn="0" w:noHBand="0" w:noVBand="1"/>
      </w:tblPr>
      <w:tblGrid>
        <w:gridCol w:w="2456"/>
        <w:gridCol w:w="3001"/>
        <w:gridCol w:w="1890"/>
        <w:gridCol w:w="1440"/>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50E7B245" w:rsidR="00D81567" w:rsidRPr="00965E03" w:rsidRDefault="0025166C" w:rsidP="003C2DCC">
            <w:pPr>
              <w:widowControl/>
              <w:spacing w:line="360" w:lineRule="auto"/>
              <w:rPr>
                <w:rFonts w:ascii="Times New Roman" w:eastAsia="標楷體" w:hAnsi="Times New Roman" w:cs="Times New Roman"/>
                <w:color w:val="000000" w:themeColor="text1"/>
                <w:kern w:val="0"/>
              </w:rPr>
            </w:pPr>
            <w:r w:rsidRPr="0025166C">
              <w:rPr>
                <w:rFonts w:ascii="Times New Roman" w:eastAsia="標楷體" w:hAnsi="Times New Roman" w:cs="Times New Roman" w:hint="eastAsia"/>
                <w:color w:val="000000" w:themeColor="text1"/>
                <w:kern w:val="0"/>
              </w:rPr>
              <w:t>正式問卷題號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2920C45F"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1819" w:type="pct"/>
            <w:tcBorders>
              <w:top w:val="single" w:sz="4" w:space="0" w:color="auto"/>
            </w:tcBorders>
            <w:shd w:val="clear" w:color="000000" w:fill="FFFFFF"/>
            <w:vAlign w:val="center"/>
            <w:hideMark/>
          </w:tcPr>
          <w:p w14:paraId="2607C4E9" w14:textId="2718A92E"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18-3</w:t>
            </w:r>
          </w:p>
        </w:tc>
        <w:tc>
          <w:tcPr>
            <w:tcW w:w="1187" w:type="pct"/>
            <w:tcBorders>
              <w:top w:val="single" w:sz="4" w:space="0" w:color="auto"/>
            </w:tcBorders>
            <w:shd w:val="clear" w:color="000000" w:fill="FFFFFF"/>
            <w:vAlign w:val="center"/>
            <w:hideMark/>
          </w:tcPr>
          <w:p w14:paraId="1319F5CA" w14:textId="0B5B7BFC"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923</w:t>
            </w:r>
          </w:p>
        </w:tc>
        <w:tc>
          <w:tcPr>
            <w:tcW w:w="931" w:type="pct"/>
            <w:vMerge w:val="restart"/>
            <w:tcBorders>
              <w:top w:val="single" w:sz="4" w:space="0" w:color="auto"/>
            </w:tcBorders>
            <w:shd w:val="clear" w:color="000000" w:fill="FFFFFF"/>
            <w:vAlign w:val="center"/>
            <w:hideMark/>
          </w:tcPr>
          <w:p w14:paraId="65F7035F" w14:textId="7186A04E"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385EB2">
              <w:rPr>
                <w:rFonts w:ascii="Times New Roman" w:eastAsia="標楷體" w:hAnsi="Times New Roman" w:cs="Times New Roman" w:hint="eastAsia"/>
                <w:color w:val="000000" w:themeColor="text1"/>
                <w:kern w:val="0"/>
              </w:rPr>
              <w:t>00</w:t>
            </w:r>
          </w:p>
        </w:tc>
      </w:tr>
      <w:tr w:rsidR="00D81567" w:rsidRPr="00965E03" w14:paraId="7A8B8258" w14:textId="77777777" w:rsidTr="003C2DCC">
        <w:trPr>
          <w:trHeight w:val="301"/>
        </w:trPr>
        <w:tc>
          <w:tcPr>
            <w:tcW w:w="1063" w:type="pct"/>
            <w:shd w:val="clear" w:color="auto" w:fill="auto"/>
            <w:noWrap/>
            <w:vAlign w:val="center"/>
            <w:hideMark/>
          </w:tcPr>
          <w:p w14:paraId="2748AEB9" w14:textId="4A34097D"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等待區</w:t>
            </w:r>
          </w:p>
        </w:tc>
        <w:tc>
          <w:tcPr>
            <w:tcW w:w="1819" w:type="pct"/>
            <w:shd w:val="clear" w:color="000000" w:fill="FFFFFF"/>
            <w:vAlign w:val="center"/>
            <w:hideMark/>
          </w:tcPr>
          <w:p w14:paraId="2A63C6A6" w14:textId="63DA5FF0"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20-1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20-2</w:t>
            </w:r>
          </w:p>
        </w:tc>
        <w:tc>
          <w:tcPr>
            <w:tcW w:w="1187" w:type="pct"/>
            <w:shd w:val="clear" w:color="000000" w:fill="FFFFFF"/>
            <w:vAlign w:val="center"/>
            <w:hideMark/>
          </w:tcPr>
          <w:p w14:paraId="50C8A72B" w14:textId="23255171"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w:t>
            </w:r>
            <w:r w:rsidR="00385EB2">
              <w:rPr>
                <w:rFonts w:ascii="Times New Roman" w:eastAsia="標楷體" w:hAnsi="Times New Roman" w:cs="Times New Roman" w:hint="eastAsia"/>
                <w:color w:val="000000" w:themeColor="text1"/>
                <w:kern w:val="0"/>
              </w:rPr>
              <w:t>09</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F3384E">
        <w:trPr>
          <w:trHeight w:val="301"/>
        </w:trPr>
        <w:tc>
          <w:tcPr>
            <w:tcW w:w="1063" w:type="pct"/>
            <w:shd w:val="clear" w:color="auto" w:fill="auto"/>
            <w:noWrap/>
            <w:vAlign w:val="center"/>
            <w:hideMark/>
          </w:tcPr>
          <w:p w14:paraId="551459B0" w14:textId="7F0CF71F" w:rsidR="00D81567" w:rsidRPr="00965E03"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等候時間</w:t>
            </w:r>
          </w:p>
        </w:tc>
        <w:tc>
          <w:tcPr>
            <w:tcW w:w="1819" w:type="pct"/>
            <w:shd w:val="clear" w:color="000000" w:fill="FFFFFF"/>
            <w:vAlign w:val="center"/>
            <w:hideMark/>
          </w:tcPr>
          <w:p w14:paraId="08C18830" w14:textId="7151DD74"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21-2</w:t>
            </w:r>
          </w:p>
        </w:tc>
        <w:tc>
          <w:tcPr>
            <w:tcW w:w="1187" w:type="pct"/>
            <w:shd w:val="clear" w:color="000000" w:fill="FFFFFF"/>
            <w:vAlign w:val="center"/>
            <w:hideMark/>
          </w:tcPr>
          <w:p w14:paraId="03924559" w14:textId="6A77BD02"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348</w:t>
            </w:r>
          </w:p>
        </w:tc>
        <w:tc>
          <w:tcPr>
            <w:tcW w:w="931" w:type="pct"/>
            <w:vMerge/>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1F8ECAA9" w14:textId="77777777" w:rsidTr="00801B9D">
        <w:trPr>
          <w:trHeight w:val="301"/>
        </w:trPr>
        <w:tc>
          <w:tcPr>
            <w:tcW w:w="1063" w:type="pct"/>
            <w:shd w:val="clear" w:color="auto" w:fill="auto"/>
            <w:noWrap/>
            <w:vAlign w:val="center"/>
          </w:tcPr>
          <w:p w14:paraId="1B45553F" w14:textId="6C20B164"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焦急</w:t>
            </w:r>
          </w:p>
        </w:tc>
        <w:tc>
          <w:tcPr>
            <w:tcW w:w="1819" w:type="pct"/>
            <w:shd w:val="clear" w:color="000000" w:fill="FFFFFF"/>
            <w:vAlign w:val="center"/>
          </w:tcPr>
          <w:p w14:paraId="4DE42189" w14:textId="4BC1C450"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22-3</w:t>
            </w:r>
          </w:p>
        </w:tc>
        <w:tc>
          <w:tcPr>
            <w:tcW w:w="1187" w:type="pct"/>
            <w:shd w:val="clear" w:color="000000" w:fill="FFFFFF"/>
            <w:vAlign w:val="center"/>
          </w:tcPr>
          <w:p w14:paraId="43E761D5" w14:textId="5BDE972A" w:rsidR="00F3384E" w:rsidRPr="00965E03" w:rsidRDefault="00385EB2" w:rsidP="003C2DCC">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.929</w:t>
            </w:r>
          </w:p>
        </w:tc>
        <w:tc>
          <w:tcPr>
            <w:tcW w:w="931" w:type="pct"/>
            <w:vAlign w:val="center"/>
          </w:tcPr>
          <w:p w14:paraId="1EA0F2C9"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27BDD58D" w14:textId="77777777" w:rsidTr="00801B9D">
        <w:trPr>
          <w:trHeight w:val="301"/>
        </w:trPr>
        <w:tc>
          <w:tcPr>
            <w:tcW w:w="1063" w:type="pct"/>
            <w:tcBorders>
              <w:bottom w:val="single" w:sz="12" w:space="0" w:color="auto"/>
            </w:tcBorders>
            <w:shd w:val="clear" w:color="auto" w:fill="auto"/>
            <w:noWrap/>
            <w:vAlign w:val="center"/>
          </w:tcPr>
          <w:p w14:paraId="7B333E59" w14:textId="465B0E00"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心理不平衡</w:t>
            </w:r>
          </w:p>
        </w:tc>
        <w:tc>
          <w:tcPr>
            <w:tcW w:w="1819" w:type="pct"/>
            <w:tcBorders>
              <w:bottom w:val="single" w:sz="12" w:space="0" w:color="auto"/>
            </w:tcBorders>
            <w:shd w:val="clear" w:color="000000" w:fill="FFFFFF"/>
            <w:vAlign w:val="center"/>
          </w:tcPr>
          <w:p w14:paraId="77EBDA22" w14:textId="1DC6C039"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-1</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-2</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-3</w:t>
            </w:r>
          </w:p>
        </w:tc>
        <w:tc>
          <w:tcPr>
            <w:tcW w:w="1187" w:type="pct"/>
            <w:tcBorders>
              <w:bottom w:val="single" w:sz="12" w:space="0" w:color="auto"/>
            </w:tcBorders>
            <w:shd w:val="clear" w:color="000000" w:fill="FFFFFF"/>
            <w:vAlign w:val="center"/>
          </w:tcPr>
          <w:p w14:paraId="2E1C49A8" w14:textId="0AB74421" w:rsidR="00F3384E" w:rsidRPr="00965E03" w:rsidRDefault="00385EB2" w:rsidP="003C2DCC">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.901</w:t>
            </w:r>
          </w:p>
        </w:tc>
        <w:tc>
          <w:tcPr>
            <w:tcW w:w="931" w:type="pct"/>
            <w:tcBorders>
              <w:bottom w:val="single" w:sz="12" w:space="0" w:color="auto"/>
            </w:tcBorders>
            <w:vAlign w:val="center"/>
          </w:tcPr>
          <w:p w14:paraId="0E427CE3"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bl>
    <w:p w14:paraId="27BD25D4" w14:textId="77777777" w:rsidR="00484609" w:rsidRDefault="00484609" w:rsidP="00484609">
      <w:pPr>
        <w:spacing w:line="360" w:lineRule="auto"/>
        <w:rPr>
          <w:rFonts w:ascii="Times New Roman" w:eastAsia="標楷體" w:hAnsi="Times New Roman" w:cs="Times New Roman"/>
          <w:b/>
          <w:color w:val="000000" w:themeColor="text1"/>
        </w:rPr>
      </w:pPr>
      <w:bookmarkStart w:id="107" w:name="_Toc481246712"/>
      <w:bookmarkStart w:id="108" w:name="_Toc509189424"/>
      <w:bookmarkStart w:id="109" w:name="_Toc509189425"/>
      <w:bookmarkStart w:id="110" w:name="_Toc452919642"/>
      <w:bookmarkStart w:id="111" w:name="_Toc481246713"/>
      <w:bookmarkStart w:id="112" w:name="_Toc447401544"/>
    </w:p>
    <w:p w14:paraId="576350A1" w14:textId="16C1A6C1" w:rsidR="00F061C7" w:rsidRPr="00965E03" w:rsidRDefault="00F061C7" w:rsidP="00801B9D">
      <w:pPr>
        <w:widowControl/>
        <w:rPr>
          <w:rFonts w:ascii="Times New Roman" w:hAnsi="Times New Roman" w:cs="Times New Roman"/>
          <w:color w:val="000000" w:themeColor="text1"/>
        </w:rPr>
      </w:pPr>
      <w:bookmarkStart w:id="113" w:name="_Toc448421254"/>
      <w:bookmarkStart w:id="114" w:name="_Toc481246761"/>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15" w:name="_Toc448421255"/>
      <w:bookmarkEnd w:id="113"/>
      <w:r>
        <w:rPr>
          <w:rFonts w:ascii="Times New Roman" w:hAnsi="Times New Roman" w:cs="Times New Roman" w:hint="eastAsia"/>
          <w:color w:val="000000" w:themeColor="text1"/>
        </w:rPr>
        <w:t>12</w:t>
      </w:r>
    </w:p>
    <w:p w14:paraId="648D7CDB" w14:textId="18191EDC" w:rsidR="00801B9D" w:rsidRPr="00965E03" w:rsidRDefault="00F061C7" w:rsidP="00801B9D">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構面之信度分析</w:t>
      </w:r>
      <w:bookmarkEnd w:id="114"/>
      <w:bookmarkEnd w:id="115"/>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801B9D" w:rsidRPr="00965E03" w14:paraId="4C381037" w14:textId="77777777" w:rsidTr="008342CF">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22FBD06D" w14:textId="77777777"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3177AA88" w14:textId="77777777"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56D60171" w14:textId="77777777" w:rsidR="00801B9D" w:rsidRPr="00965E03" w:rsidRDefault="00801B9D" w:rsidP="008342CF">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6B022450" w14:textId="77777777" w:rsidR="00801B9D" w:rsidRPr="00965E03" w:rsidRDefault="00801B9D" w:rsidP="008342CF">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801B9D" w:rsidRPr="00965E03" w14:paraId="2B330FA3" w14:textId="77777777" w:rsidTr="008342CF">
        <w:trPr>
          <w:trHeight w:val="57"/>
        </w:trPr>
        <w:tc>
          <w:tcPr>
            <w:tcW w:w="1094" w:type="pct"/>
            <w:tcBorders>
              <w:top w:val="nil"/>
              <w:left w:val="nil"/>
              <w:bottom w:val="nil"/>
              <w:right w:val="nil"/>
            </w:tcBorders>
            <w:shd w:val="clear" w:color="000000" w:fill="FFFFFF"/>
            <w:vAlign w:val="center"/>
            <w:hideMark/>
          </w:tcPr>
          <w:p w14:paraId="1DD2F143" w14:textId="77777777" w:rsidR="00801B9D" w:rsidRPr="00965E03" w:rsidRDefault="00801B9D" w:rsidP="008342CF">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員工</w:t>
            </w:r>
          </w:p>
        </w:tc>
        <w:tc>
          <w:tcPr>
            <w:tcW w:w="2320" w:type="pct"/>
            <w:tcBorders>
              <w:top w:val="nil"/>
              <w:left w:val="nil"/>
              <w:bottom w:val="nil"/>
              <w:right w:val="nil"/>
            </w:tcBorders>
            <w:shd w:val="clear" w:color="000000" w:fill="FFFFFF"/>
            <w:vAlign w:val="center"/>
            <w:hideMark/>
          </w:tcPr>
          <w:p w14:paraId="407E64AB" w14:textId="77777777" w:rsidR="00801B9D" w:rsidRPr="00965E03" w:rsidRDefault="00801B9D" w:rsidP="008342CF">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15-3</w:t>
            </w:r>
          </w:p>
        </w:tc>
        <w:tc>
          <w:tcPr>
            <w:tcW w:w="829" w:type="pct"/>
            <w:tcBorders>
              <w:top w:val="nil"/>
              <w:left w:val="nil"/>
              <w:bottom w:val="nil"/>
              <w:right w:val="nil"/>
            </w:tcBorders>
            <w:shd w:val="clear" w:color="000000" w:fill="FFFFFF"/>
            <w:vAlign w:val="center"/>
            <w:hideMark/>
          </w:tcPr>
          <w:p w14:paraId="4BE8B8FB" w14:textId="77777777"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01</w:t>
            </w:r>
          </w:p>
        </w:tc>
        <w:tc>
          <w:tcPr>
            <w:tcW w:w="757" w:type="pct"/>
            <w:vMerge w:val="restart"/>
            <w:tcBorders>
              <w:top w:val="nil"/>
              <w:left w:val="nil"/>
              <w:right w:val="nil"/>
            </w:tcBorders>
            <w:shd w:val="clear" w:color="000000" w:fill="FFFFFF"/>
            <w:vAlign w:val="center"/>
          </w:tcPr>
          <w:p w14:paraId="3A0D4C40" w14:textId="77777777" w:rsidR="00801B9D" w:rsidRPr="00965E03" w:rsidRDefault="00801B9D" w:rsidP="008342CF">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34</w:t>
            </w:r>
          </w:p>
        </w:tc>
      </w:tr>
      <w:tr w:rsidR="00801B9D" w:rsidRPr="00965E03" w14:paraId="3372DA1E" w14:textId="77777777" w:rsidTr="008342CF">
        <w:trPr>
          <w:trHeight w:val="57"/>
        </w:trPr>
        <w:tc>
          <w:tcPr>
            <w:tcW w:w="1094" w:type="pct"/>
            <w:tcBorders>
              <w:top w:val="nil"/>
              <w:left w:val="nil"/>
              <w:bottom w:val="single" w:sz="12" w:space="0" w:color="auto"/>
              <w:right w:val="nil"/>
            </w:tcBorders>
            <w:shd w:val="clear" w:color="000000" w:fill="FFFFFF"/>
            <w:vAlign w:val="center"/>
            <w:hideMark/>
          </w:tcPr>
          <w:p w14:paraId="60EBB8A1" w14:textId="77777777" w:rsidR="00801B9D" w:rsidRPr="00965E03" w:rsidRDefault="00801B9D" w:rsidP="008342CF">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佈局</w:t>
            </w:r>
          </w:p>
        </w:tc>
        <w:tc>
          <w:tcPr>
            <w:tcW w:w="2320" w:type="pct"/>
            <w:tcBorders>
              <w:top w:val="nil"/>
              <w:left w:val="nil"/>
              <w:bottom w:val="single" w:sz="12" w:space="0" w:color="auto"/>
              <w:right w:val="nil"/>
            </w:tcBorders>
            <w:shd w:val="clear" w:color="000000" w:fill="FFFFFF"/>
            <w:vAlign w:val="center"/>
            <w:hideMark/>
          </w:tcPr>
          <w:p w14:paraId="4E16DF37" w14:textId="77777777" w:rsidR="00801B9D" w:rsidRPr="00965E03" w:rsidRDefault="00801B9D" w:rsidP="008342CF">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17-3</w:t>
            </w:r>
          </w:p>
        </w:tc>
        <w:tc>
          <w:tcPr>
            <w:tcW w:w="829" w:type="pct"/>
            <w:tcBorders>
              <w:top w:val="nil"/>
              <w:left w:val="nil"/>
              <w:bottom w:val="single" w:sz="12" w:space="0" w:color="auto"/>
              <w:right w:val="nil"/>
            </w:tcBorders>
            <w:shd w:val="clear" w:color="000000" w:fill="FFFFFF"/>
            <w:vAlign w:val="center"/>
            <w:hideMark/>
          </w:tcPr>
          <w:p w14:paraId="5E7E1BF1" w14:textId="77777777"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91</w:t>
            </w:r>
            <w:r w:rsidRPr="00965E03">
              <w:rPr>
                <w:rFonts w:ascii="Times New Roman" w:eastAsia="標楷體" w:hAnsi="Times New Roman" w:cs="Times New Roman" w:hint="eastAsia"/>
                <w:color w:val="000000" w:themeColor="text1"/>
                <w:kern w:val="0"/>
              </w:rPr>
              <w:t>6</w:t>
            </w:r>
          </w:p>
        </w:tc>
        <w:tc>
          <w:tcPr>
            <w:tcW w:w="757" w:type="pct"/>
            <w:vMerge/>
            <w:tcBorders>
              <w:left w:val="nil"/>
              <w:bottom w:val="single" w:sz="12" w:space="0" w:color="auto"/>
              <w:right w:val="nil"/>
            </w:tcBorders>
            <w:shd w:val="clear" w:color="000000" w:fill="FFFFFF"/>
            <w:vAlign w:val="center"/>
          </w:tcPr>
          <w:p w14:paraId="2702DA06" w14:textId="77777777" w:rsidR="00801B9D" w:rsidRPr="00965E03" w:rsidRDefault="00801B9D" w:rsidP="008342CF">
            <w:pPr>
              <w:spacing w:line="360" w:lineRule="auto"/>
              <w:jc w:val="center"/>
              <w:rPr>
                <w:rFonts w:ascii="Times New Roman" w:eastAsia="標楷體" w:hAnsi="Times New Roman" w:cs="Times New Roman"/>
                <w:color w:val="000000" w:themeColor="text1"/>
                <w:kern w:val="0"/>
              </w:rPr>
            </w:pPr>
          </w:p>
        </w:tc>
      </w:tr>
    </w:tbl>
    <w:p w14:paraId="4D7A5BA1" w14:textId="77777777" w:rsidR="00801B9D" w:rsidRDefault="00801B9D" w:rsidP="00484609">
      <w:pPr>
        <w:spacing w:line="360" w:lineRule="auto"/>
        <w:rPr>
          <w:rFonts w:ascii="Times New Roman" w:eastAsia="標楷體" w:hAnsi="Times New Roman" w:cs="Times New Roman"/>
          <w:b/>
          <w:color w:val="000000" w:themeColor="text1"/>
        </w:rPr>
      </w:pPr>
    </w:p>
    <w:p w14:paraId="1E2702DF" w14:textId="66AF2556" w:rsidR="00F061C7" w:rsidRPr="00F061C7" w:rsidRDefault="00F061C7" w:rsidP="00F061C7">
      <w:pPr>
        <w:widowControl/>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Pr>
          <w:rFonts w:ascii="Times New Roman" w:hAnsi="Times New Roman" w:cs="Times New Roman" w:hint="eastAsia"/>
          <w:color w:val="000000" w:themeColor="text1"/>
        </w:rPr>
        <w:t>13</w:t>
      </w:r>
    </w:p>
    <w:p w14:paraId="51B730C6" w14:textId="34B31A71" w:rsidR="00502863" w:rsidRPr="00484609" w:rsidRDefault="00484609" w:rsidP="00484609">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b/>
          <w:color w:val="000000" w:themeColor="text1"/>
        </w:rPr>
        <w:t>顧客滿意度</w:t>
      </w:r>
      <w:r w:rsidRPr="00484609">
        <w:rPr>
          <w:rFonts w:ascii="Times New Roman" w:eastAsia="標楷體" w:hAnsi="Times New Roman" w:cs="Times New Roman"/>
          <w:b/>
          <w:color w:val="000000" w:themeColor="text1"/>
        </w:rPr>
        <w:t>構面之信度分析</w:t>
      </w:r>
    </w:p>
    <w:tbl>
      <w:tblPr>
        <w:tblW w:w="4903" w:type="pct"/>
        <w:tblCellMar>
          <w:left w:w="28" w:type="dxa"/>
          <w:right w:w="28" w:type="dxa"/>
        </w:tblCellMar>
        <w:tblLook w:val="04A0" w:firstRow="1" w:lastRow="0" w:firstColumn="1" w:lastColumn="0" w:noHBand="0" w:noVBand="1"/>
      </w:tblPr>
      <w:tblGrid>
        <w:gridCol w:w="1885"/>
        <w:gridCol w:w="3998"/>
        <w:gridCol w:w="1429"/>
        <w:gridCol w:w="1305"/>
      </w:tblGrid>
      <w:tr w:rsidR="00484609" w:rsidRPr="00965E03" w14:paraId="164BC109" w14:textId="77777777" w:rsidTr="00496488">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7AD48E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4DD1F81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B269F96" w14:textId="77777777" w:rsidR="00484609" w:rsidRPr="00965E03" w:rsidRDefault="00484609" w:rsidP="00496488">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63C4F72F" w14:textId="77777777" w:rsidR="00484609" w:rsidRPr="00965E03" w:rsidRDefault="00484609" w:rsidP="00496488">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484609" w:rsidRPr="00965E03" w14:paraId="14B3A70C" w14:textId="77777777" w:rsidTr="00496488">
        <w:trPr>
          <w:trHeight w:val="57"/>
        </w:trPr>
        <w:tc>
          <w:tcPr>
            <w:tcW w:w="1094" w:type="pct"/>
            <w:tcBorders>
              <w:top w:val="nil"/>
              <w:left w:val="nil"/>
              <w:bottom w:val="nil"/>
              <w:right w:val="nil"/>
            </w:tcBorders>
            <w:shd w:val="clear" w:color="000000" w:fill="FFFFFF"/>
            <w:vAlign w:val="center"/>
            <w:hideMark/>
          </w:tcPr>
          <w:p w14:paraId="73392C84" w14:textId="44E648B0"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商品</w:t>
            </w:r>
          </w:p>
        </w:tc>
        <w:tc>
          <w:tcPr>
            <w:tcW w:w="2320" w:type="pct"/>
            <w:tcBorders>
              <w:top w:val="nil"/>
              <w:left w:val="nil"/>
              <w:bottom w:val="nil"/>
              <w:right w:val="nil"/>
            </w:tcBorders>
            <w:shd w:val="clear" w:color="000000" w:fill="FFFFFF"/>
            <w:vAlign w:val="center"/>
            <w:hideMark/>
          </w:tcPr>
          <w:p w14:paraId="736DB145" w14:textId="4BFB309A"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16-1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16-3</w:t>
            </w:r>
          </w:p>
        </w:tc>
        <w:tc>
          <w:tcPr>
            <w:tcW w:w="829" w:type="pct"/>
            <w:tcBorders>
              <w:top w:val="nil"/>
              <w:left w:val="nil"/>
              <w:bottom w:val="nil"/>
              <w:right w:val="nil"/>
            </w:tcBorders>
            <w:shd w:val="clear" w:color="000000" w:fill="FFFFFF"/>
            <w:vAlign w:val="center"/>
            <w:hideMark/>
          </w:tcPr>
          <w:p w14:paraId="5236A4DE" w14:textId="07CC16DA" w:rsidR="00484609" w:rsidRPr="00965E03" w:rsidRDefault="00484609"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sidR="00385EB2">
              <w:rPr>
                <w:rFonts w:ascii="Times New Roman" w:eastAsia="標楷體" w:hAnsi="Times New Roman" w:cs="Times New Roman" w:hint="eastAsia"/>
                <w:color w:val="000000" w:themeColor="text1"/>
                <w:kern w:val="0"/>
              </w:rPr>
              <w:t>55</w:t>
            </w:r>
          </w:p>
        </w:tc>
        <w:tc>
          <w:tcPr>
            <w:tcW w:w="757" w:type="pct"/>
            <w:vMerge w:val="restart"/>
            <w:tcBorders>
              <w:top w:val="nil"/>
              <w:left w:val="nil"/>
              <w:right w:val="nil"/>
            </w:tcBorders>
            <w:shd w:val="clear" w:color="000000" w:fill="FFFFFF"/>
            <w:vAlign w:val="center"/>
          </w:tcPr>
          <w:p w14:paraId="155FBBC8" w14:textId="6172F8F9" w:rsidR="00484609" w:rsidRPr="00965E03" w:rsidRDefault="00484609" w:rsidP="00385EB2">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385EB2">
              <w:rPr>
                <w:rFonts w:ascii="Times New Roman" w:eastAsia="標楷體" w:hAnsi="Times New Roman" w:cs="Times New Roman" w:hint="eastAsia"/>
                <w:color w:val="000000" w:themeColor="text1"/>
                <w:kern w:val="0"/>
              </w:rPr>
              <w:t>27</w:t>
            </w:r>
          </w:p>
        </w:tc>
      </w:tr>
      <w:tr w:rsidR="00484609" w:rsidRPr="00965E03" w14:paraId="782F199A" w14:textId="77777777" w:rsidTr="00496488">
        <w:trPr>
          <w:trHeight w:val="57"/>
        </w:trPr>
        <w:tc>
          <w:tcPr>
            <w:tcW w:w="1094" w:type="pct"/>
            <w:tcBorders>
              <w:top w:val="nil"/>
              <w:left w:val="nil"/>
              <w:bottom w:val="nil"/>
              <w:right w:val="nil"/>
            </w:tcBorders>
            <w:shd w:val="clear" w:color="000000" w:fill="FFFFFF"/>
            <w:vAlign w:val="center"/>
            <w:hideMark/>
          </w:tcPr>
          <w:p w14:paraId="4B1C4476" w14:textId="101C5EFC"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商店</w:t>
            </w:r>
          </w:p>
        </w:tc>
        <w:tc>
          <w:tcPr>
            <w:tcW w:w="2320" w:type="pct"/>
            <w:tcBorders>
              <w:top w:val="nil"/>
              <w:left w:val="nil"/>
              <w:bottom w:val="nil"/>
              <w:right w:val="nil"/>
            </w:tcBorders>
            <w:shd w:val="clear" w:color="000000" w:fill="FFFFFF"/>
            <w:vAlign w:val="center"/>
            <w:hideMark/>
          </w:tcPr>
          <w:p w14:paraId="167B3930" w14:textId="69281288"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19-3</w:t>
            </w:r>
          </w:p>
        </w:tc>
        <w:tc>
          <w:tcPr>
            <w:tcW w:w="829" w:type="pct"/>
            <w:tcBorders>
              <w:top w:val="nil"/>
              <w:left w:val="nil"/>
              <w:bottom w:val="nil"/>
              <w:right w:val="nil"/>
            </w:tcBorders>
            <w:shd w:val="clear" w:color="000000" w:fill="FFFFFF"/>
            <w:vAlign w:val="center"/>
            <w:hideMark/>
          </w:tcPr>
          <w:p w14:paraId="104DA382" w14:textId="0F26429D" w:rsidR="00484609" w:rsidRPr="00965E03" w:rsidRDefault="00385EB2" w:rsidP="00496488">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w:t>
            </w:r>
            <w:r w:rsidR="00484609"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0D866721"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484609" w:rsidRPr="00965E03" w14:paraId="19A379C3" w14:textId="77777777" w:rsidTr="0025166C">
        <w:trPr>
          <w:trHeight w:val="57"/>
        </w:trPr>
        <w:tc>
          <w:tcPr>
            <w:tcW w:w="1094" w:type="pct"/>
            <w:tcBorders>
              <w:top w:val="nil"/>
              <w:left w:val="nil"/>
              <w:bottom w:val="nil"/>
              <w:right w:val="nil"/>
            </w:tcBorders>
            <w:shd w:val="clear" w:color="000000" w:fill="FFFFFF"/>
            <w:vAlign w:val="center"/>
            <w:hideMark/>
          </w:tcPr>
          <w:p w14:paraId="41F62720" w14:textId="5A1DFDB2"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購買價值</w:t>
            </w:r>
          </w:p>
        </w:tc>
        <w:tc>
          <w:tcPr>
            <w:tcW w:w="2320" w:type="pct"/>
            <w:tcBorders>
              <w:top w:val="nil"/>
              <w:left w:val="nil"/>
              <w:bottom w:val="nil"/>
              <w:right w:val="nil"/>
            </w:tcBorders>
            <w:shd w:val="clear" w:color="000000" w:fill="FFFFFF"/>
            <w:vAlign w:val="center"/>
            <w:hideMark/>
          </w:tcPr>
          <w:p w14:paraId="1B47CBF9" w14:textId="77D238F9"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24-3</w:t>
            </w:r>
            <w:r w:rsidR="00484609"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24-4</w:t>
            </w:r>
          </w:p>
        </w:tc>
        <w:tc>
          <w:tcPr>
            <w:tcW w:w="829" w:type="pct"/>
            <w:tcBorders>
              <w:top w:val="nil"/>
              <w:left w:val="nil"/>
              <w:bottom w:val="nil"/>
              <w:right w:val="nil"/>
            </w:tcBorders>
            <w:shd w:val="clear" w:color="000000" w:fill="FFFFFF"/>
            <w:vAlign w:val="center"/>
            <w:hideMark/>
          </w:tcPr>
          <w:p w14:paraId="2C68BEAA" w14:textId="2F756A62" w:rsidR="00484609" w:rsidRPr="00965E03" w:rsidRDefault="00484609"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880</w:t>
            </w:r>
          </w:p>
        </w:tc>
        <w:tc>
          <w:tcPr>
            <w:tcW w:w="757" w:type="pct"/>
            <w:vMerge/>
            <w:tcBorders>
              <w:left w:val="nil"/>
              <w:right w:val="nil"/>
            </w:tcBorders>
            <w:shd w:val="clear" w:color="000000" w:fill="FFFFFF"/>
            <w:vAlign w:val="center"/>
          </w:tcPr>
          <w:p w14:paraId="496743DE"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25166C" w:rsidRPr="00965E03" w14:paraId="5DA101EC" w14:textId="77777777" w:rsidTr="00496488">
        <w:trPr>
          <w:trHeight w:val="57"/>
        </w:trPr>
        <w:tc>
          <w:tcPr>
            <w:tcW w:w="1094" w:type="pct"/>
            <w:tcBorders>
              <w:top w:val="nil"/>
              <w:left w:val="nil"/>
              <w:bottom w:val="single" w:sz="12" w:space="0" w:color="auto"/>
              <w:right w:val="nil"/>
            </w:tcBorders>
            <w:shd w:val="clear" w:color="000000" w:fill="FFFFFF"/>
            <w:vAlign w:val="center"/>
          </w:tcPr>
          <w:p w14:paraId="052AFB09" w14:textId="6ED1D6A9" w:rsidR="0025166C" w:rsidRDefault="0025166C"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滿意度</w:t>
            </w:r>
          </w:p>
        </w:tc>
        <w:tc>
          <w:tcPr>
            <w:tcW w:w="2320" w:type="pct"/>
            <w:tcBorders>
              <w:top w:val="nil"/>
              <w:left w:val="nil"/>
              <w:bottom w:val="single" w:sz="12" w:space="0" w:color="auto"/>
              <w:right w:val="nil"/>
            </w:tcBorders>
            <w:shd w:val="clear" w:color="000000" w:fill="FFFFFF"/>
            <w:vAlign w:val="center"/>
          </w:tcPr>
          <w:p w14:paraId="5CED2B56" w14:textId="65AA4417" w:rsidR="0025166C"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14-4</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14-5</w:t>
            </w:r>
          </w:p>
        </w:tc>
        <w:tc>
          <w:tcPr>
            <w:tcW w:w="829" w:type="pct"/>
            <w:tcBorders>
              <w:top w:val="nil"/>
              <w:left w:val="nil"/>
              <w:bottom w:val="single" w:sz="12" w:space="0" w:color="auto"/>
              <w:right w:val="nil"/>
            </w:tcBorders>
            <w:shd w:val="clear" w:color="000000" w:fill="FFFFFF"/>
            <w:vAlign w:val="center"/>
          </w:tcPr>
          <w:p w14:paraId="11A45C62" w14:textId="49C89776" w:rsidR="0025166C" w:rsidRPr="00965E03" w:rsidRDefault="00385EB2" w:rsidP="00496488">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.834</w:t>
            </w:r>
          </w:p>
        </w:tc>
        <w:tc>
          <w:tcPr>
            <w:tcW w:w="757" w:type="pct"/>
            <w:tcBorders>
              <w:left w:val="nil"/>
              <w:bottom w:val="single" w:sz="12" w:space="0" w:color="auto"/>
              <w:right w:val="nil"/>
            </w:tcBorders>
            <w:shd w:val="clear" w:color="000000" w:fill="FFFFFF"/>
            <w:vAlign w:val="center"/>
          </w:tcPr>
          <w:p w14:paraId="6978E2C8" w14:textId="77777777" w:rsidR="0025166C" w:rsidRPr="00965E03" w:rsidRDefault="0025166C" w:rsidP="00496488">
            <w:pPr>
              <w:spacing w:line="360" w:lineRule="auto"/>
              <w:jc w:val="center"/>
              <w:rPr>
                <w:rFonts w:ascii="Times New Roman" w:eastAsia="標楷體" w:hAnsi="Times New Roman" w:cs="Times New Roman"/>
                <w:color w:val="000000" w:themeColor="text1"/>
                <w:kern w:val="0"/>
              </w:rPr>
            </w:pPr>
          </w:p>
        </w:tc>
      </w:tr>
    </w:tbl>
    <w:p w14:paraId="0096280F" w14:textId="77777777" w:rsidR="00484609" w:rsidRDefault="00484609">
      <w:pPr>
        <w:widowControl/>
        <w:rPr>
          <w:rFonts w:ascii="Times New Roman" w:eastAsia="標楷體" w:hAnsi="Times New Roman" w:cs="Times New Roman"/>
          <w:b/>
          <w:color w:val="000000" w:themeColor="text1"/>
          <w:sz w:val="32"/>
          <w:szCs w:val="32"/>
        </w:rPr>
      </w:pPr>
    </w:p>
    <w:p w14:paraId="1B8B87AA" w14:textId="5BBE9997" w:rsidR="000E1D04" w:rsidRDefault="000E1D04">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3A172427" w14:textId="77777777" w:rsidR="00484609" w:rsidRDefault="00484609">
      <w:pPr>
        <w:widowControl/>
        <w:rPr>
          <w:rFonts w:ascii="Times New Roman" w:eastAsia="標楷體" w:hAnsi="Times New Roman" w:cs="Times New Roman"/>
          <w:b/>
          <w:color w:val="000000" w:themeColor="text1"/>
          <w:sz w:val="32"/>
          <w:szCs w:val="32"/>
        </w:rPr>
      </w:pPr>
    </w:p>
    <w:p w14:paraId="332ACAD9" w14:textId="36FFFC2D"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 xml:space="preserve">第五節　</w:t>
      </w:r>
      <w:bookmarkStart w:id="116" w:name="_Hlk532721489"/>
      <w:bookmarkStart w:id="117" w:name="_Hlk532743615"/>
      <w:r w:rsidR="000E1D04" w:rsidRPr="000E1D04">
        <w:rPr>
          <w:rFonts w:ascii="Times New Roman" w:eastAsia="標楷體" w:hAnsi="Times New Roman" w:cs="Times New Roman" w:hint="eastAsia"/>
          <w:b/>
          <w:color w:val="000000" w:themeColor="text1"/>
          <w:sz w:val="32"/>
          <w:szCs w:val="32"/>
        </w:rPr>
        <w:t>臺灣民眾不同背景、民眾等候情緒、員工服務能力與顧客滿意度之</w:t>
      </w:r>
      <w:r w:rsidRPr="00965E03">
        <w:rPr>
          <w:rFonts w:ascii="Times New Roman" w:eastAsia="標楷體" w:hAnsi="Times New Roman" w:cs="Times New Roman"/>
          <w:b/>
          <w:color w:val="000000" w:themeColor="text1"/>
          <w:sz w:val="32"/>
          <w:szCs w:val="32"/>
        </w:rPr>
        <w:t>差異分析</w:t>
      </w:r>
      <w:bookmarkEnd w:id="107"/>
      <w:bookmarkEnd w:id="108"/>
      <w:bookmarkEnd w:id="116"/>
    </w:p>
    <w:bookmarkEnd w:id="117"/>
    <w:p w14:paraId="0BB4A314" w14:textId="02CA2EBC"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000E1D04" w:rsidRPr="000E1D04">
        <w:rPr>
          <w:rFonts w:ascii="Times New Roman" w:eastAsia="標楷體" w:hAnsi="Times New Roman" w:cs="Times New Roman" w:hint="eastAsia"/>
          <w:color w:val="000000" w:themeColor="text1"/>
        </w:rPr>
        <w:t>臺灣民眾全聯福利中心等候情緒、員工服務能力與顧客滿意度之研究</w:t>
      </w:r>
      <w:r w:rsidR="000E1D04">
        <w:rPr>
          <w:rFonts w:ascii="Times New Roman" w:eastAsia="標楷體" w:hAnsi="Times New Roman" w:cs="Times New Roman"/>
          <w:color w:val="000000" w:themeColor="text1"/>
        </w:rPr>
        <w:t>背景變項（性別、年齡、</w:t>
      </w:r>
      <w:r w:rsidR="000E1D04">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現居地區</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平均月收入金額</w:t>
      </w:r>
      <w:r w:rsidRPr="00965E03">
        <w:rPr>
          <w:rFonts w:ascii="Times New Roman" w:eastAsia="標楷體" w:hAnsi="Times New Roman" w:cs="Times New Roman"/>
          <w:color w:val="000000" w:themeColor="text1"/>
        </w:rPr>
        <w:t>），在</w:t>
      </w:r>
      <w:r w:rsidR="000E1D04">
        <w:rPr>
          <w:rFonts w:ascii="Times New Roman" w:eastAsia="標楷體" w:hAnsi="Times New Roman" w:cs="Times New Roman" w:hint="eastAsia"/>
          <w:color w:val="000000" w:themeColor="text1"/>
        </w:rPr>
        <w:t>民眾等候情緒、員工服務能力與顧客滿意度</w:t>
      </w:r>
      <w:r w:rsidRPr="00965E03">
        <w:rPr>
          <w:rFonts w:ascii="Times New Roman" w:eastAsia="標楷體" w:hAnsi="Times New Roman" w:cs="Times New Roman"/>
          <w:color w:val="000000" w:themeColor="text1"/>
        </w:rPr>
        <w:t>上差異的情形，</w:t>
      </w:r>
      <w:r w:rsidRPr="00965E03">
        <w:rPr>
          <w:rFonts w:ascii="Times New Roman" w:eastAsia="標楷體" w:hAnsi="Times New Roman" w:cs="Times New Roman" w:hint="eastAsia"/>
          <w:color w:val="000000" w:themeColor="text1"/>
        </w:rPr>
        <w:t>採</w:t>
      </w:r>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01BA9D34"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E1D04" w:rsidRPr="000E1D04">
        <w:rPr>
          <w:rFonts w:ascii="Times New Roman" w:eastAsia="標楷體" w:hAnsi="Times New Roman" w:cs="Times New Roman" w:hint="eastAsia"/>
          <w:b/>
          <w:color w:val="000000" w:themeColor="text1"/>
          <w:sz w:val="28"/>
          <w:szCs w:val="28"/>
        </w:rPr>
        <w:t>臺灣民眾不同背景</w:t>
      </w:r>
      <w:r w:rsidRPr="00965E03">
        <w:rPr>
          <w:rFonts w:ascii="Times New Roman" w:eastAsia="標楷體" w:hAnsi="Times New Roman" w:cs="Times New Roman"/>
          <w:b/>
          <w:color w:val="000000" w:themeColor="text1"/>
          <w:sz w:val="28"/>
          <w:szCs w:val="28"/>
        </w:rPr>
        <w:t>「</w:t>
      </w:r>
      <w:r w:rsidR="000E1D04" w:rsidRPr="000E1D04">
        <w:rPr>
          <w:rFonts w:ascii="Times New Roman" w:eastAsia="標楷體" w:hAnsi="Times New Roman" w:cs="Times New Roman" w:hint="eastAsia"/>
          <w:b/>
          <w:color w:val="000000" w:themeColor="text1"/>
          <w:sz w:val="28"/>
          <w:szCs w:val="28"/>
        </w:rPr>
        <w:t>民眾等候情緒</w:t>
      </w:r>
      <w:r w:rsidRPr="00965E03">
        <w:rPr>
          <w:rFonts w:ascii="Times New Roman" w:eastAsia="標楷體" w:hAnsi="Times New Roman" w:cs="Times New Roman"/>
          <w:b/>
          <w:color w:val="000000" w:themeColor="text1"/>
          <w:sz w:val="28"/>
          <w:szCs w:val="28"/>
        </w:rPr>
        <w:t>」之差異分析</w:t>
      </w:r>
    </w:p>
    <w:p w14:paraId="6EAD6D1B" w14:textId="4C7139FA"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6D5024" w:rsidRPr="006D5024">
        <w:rPr>
          <w:rFonts w:ascii="Times New Roman" w:eastAsia="標楷體" w:hAnsi="Times New Roman" w:cs="Times New Roman" w:hint="eastAsia"/>
          <w:color w:val="000000" w:themeColor="text1"/>
        </w:rPr>
        <w:t>民眾等候情緒</w:t>
      </w:r>
      <w:r w:rsidRPr="00965E03">
        <w:rPr>
          <w:rFonts w:ascii="Times New Roman" w:eastAsia="標楷體" w:hAnsi="Times New Roman" w:cs="Times New Roman"/>
          <w:color w:val="000000" w:themeColor="text1"/>
        </w:rPr>
        <w:t>」之各因素為多變量，進行單因子多變量變異數分析，其結果如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00711031">
        <w:rPr>
          <w:rFonts w:ascii="Times New Roman" w:eastAsia="標楷體" w:hAnsi="Times New Roman" w:cs="Times New Roman" w:hint="eastAsia"/>
          <w:noProof/>
          <w:color w:val="000000" w:themeColor="text1"/>
          <w:szCs w:val="24"/>
        </w:rPr>
        <w:t>4</w:t>
      </w:r>
      <w:r w:rsidRPr="00965E03">
        <w:rPr>
          <w:rFonts w:ascii="Times New Roman" w:eastAsia="標楷體" w:hAnsi="Times New Roman" w:cs="Times New Roman"/>
          <w:color w:val="000000" w:themeColor="text1"/>
        </w:rPr>
        <w:t>。</w:t>
      </w:r>
    </w:p>
    <w:p w14:paraId="39BE8071" w14:textId="642522E9" w:rsidR="00911250" w:rsidRPr="00031331" w:rsidRDefault="00911250" w:rsidP="0049030F">
      <w:pPr>
        <w:spacing w:line="360" w:lineRule="auto"/>
        <w:ind w:firstLineChars="200" w:firstLine="480"/>
        <w:rPr>
          <w:rFonts w:ascii="Times New Roman" w:eastAsia="標楷體" w:hAnsi="Times New Roman" w:cs="Times New Roman"/>
          <w:color w:val="000000" w:themeColor="text1"/>
          <w:szCs w:val="24"/>
        </w:rPr>
      </w:pPr>
      <w:r w:rsidRPr="00CF350E">
        <w:rPr>
          <w:rFonts w:ascii="Times New Roman" w:eastAsia="標楷體" w:hAnsi="Times New Roman" w:cs="Times New Roman"/>
          <w:color w:val="000000" w:themeColor="text1"/>
        </w:rPr>
        <w:t>在</w:t>
      </w:r>
      <w:r w:rsidR="002B5274">
        <w:rPr>
          <w:rFonts w:ascii="Times New Roman" w:eastAsia="標楷體" w:hAnsi="Times New Roman" w:cs="Times New Roman" w:hint="eastAsia"/>
          <w:color w:val="000000" w:themeColor="text1"/>
        </w:rPr>
        <w:t>性別</w:t>
      </w:r>
      <w:r w:rsidRPr="00CF350E">
        <w:rPr>
          <w:rFonts w:ascii="Times New Roman" w:eastAsia="標楷體" w:hAnsi="Times New Roman" w:cs="Times New Roman"/>
          <w:color w:val="000000" w:themeColor="text1"/>
        </w:rPr>
        <w:t>背景變項中，</w:t>
      </w:r>
      <w:bookmarkStart w:id="118" w:name="_Hlk508725749"/>
      <w:r w:rsidRPr="00CF350E">
        <w:rPr>
          <w:rFonts w:ascii="Times New Roman" w:eastAsia="標楷體" w:hAnsi="Times New Roman" w:cs="Times New Roman" w:hint="eastAsia"/>
          <w:color w:val="000000" w:themeColor="text1"/>
        </w:rPr>
        <w:t>不同</w:t>
      </w:r>
      <w:r w:rsidR="002B5274">
        <w:rPr>
          <w:rFonts w:ascii="Times New Roman" w:eastAsia="標楷體" w:hAnsi="Times New Roman" w:cs="Times New Roman" w:hint="eastAsia"/>
          <w:color w:val="000000" w:themeColor="text1"/>
        </w:rPr>
        <w:t>性別</w:t>
      </w:r>
      <w:r w:rsidRPr="00CF350E">
        <w:rPr>
          <w:rFonts w:ascii="Times New Roman" w:eastAsia="標楷體" w:hAnsi="Times New Roman" w:cs="Times New Roman" w:hint="eastAsia"/>
          <w:color w:val="000000" w:themeColor="text1"/>
        </w:rPr>
        <w:t>的</w:t>
      </w:r>
      <w:r w:rsidR="0049030F" w:rsidRPr="00CF350E">
        <w:rPr>
          <w:rFonts w:ascii="Times New Roman" w:eastAsia="標楷體" w:hAnsi="Times New Roman" w:cs="Times New Roman" w:hint="eastAsia"/>
          <w:color w:val="000000" w:themeColor="text1"/>
        </w:rPr>
        <w:t>民眾</w:t>
      </w:r>
      <w:r w:rsidRPr="00CF350E">
        <w:rPr>
          <w:rFonts w:ascii="Times New Roman" w:eastAsia="標楷體" w:hAnsi="Times New Roman" w:cs="Times New Roman" w:hint="eastAsia"/>
          <w:color w:val="000000" w:themeColor="text1"/>
        </w:rPr>
        <w:t>在</w:t>
      </w:r>
      <w:r w:rsidRPr="00CF350E">
        <w:rPr>
          <w:rFonts w:ascii="Times New Roman" w:eastAsia="標楷體" w:hAnsi="Times New Roman" w:cs="Times New Roman"/>
          <w:color w:val="000000" w:themeColor="text1"/>
        </w:rPr>
        <w:t>「</w:t>
      </w:r>
      <w:r w:rsidR="0049030F" w:rsidRPr="00CF350E">
        <w:rPr>
          <w:rFonts w:ascii="Times New Roman" w:eastAsia="標楷體" w:hAnsi="Times New Roman" w:cs="Times New Roman" w:hint="eastAsia"/>
          <w:color w:val="000000" w:themeColor="text1"/>
        </w:rPr>
        <w:t>等待區</w:t>
      </w:r>
      <w:r w:rsidRPr="00CF350E">
        <w:rPr>
          <w:rFonts w:ascii="Times New Roman" w:eastAsia="標楷體" w:hAnsi="Times New Roman" w:cs="Times New Roman"/>
          <w:color w:val="000000" w:themeColor="text1"/>
        </w:rPr>
        <w:t>」</w:t>
      </w:r>
      <w:r w:rsidR="002B5274">
        <w:rPr>
          <w:rFonts w:ascii="Times New Roman" w:eastAsia="標楷體" w:hAnsi="Times New Roman" w:cs="Times New Roman" w:hint="eastAsia"/>
          <w:color w:val="000000" w:themeColor="text1"/>
        </w:rPr>
        <w:t>、</w:t>
      </w:r>
      <w:r w:rsidRPr="00CF350E">
        <w:rPr>
          <w:rFonts w:ascii="標楷體" w:eastAsia="標楷體" w:hAnsi="標楷體" w:cs="Times New Roman" w:hint="eastAsia"/>
          <w:color w:val="000000" w:themeColor="text1"/>
        </w:rPr>
        <w:t>「</w:t>
      </w:r>
      <w:r w:rsidR="0049030F"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sidR="002B5274" w:rsidRPr="00CF350E">
        <w:rPr>
          <w:rFonts w:ascii="Times New Roman" w:eastAsia="標楷體" w:hAnsi="Times New Roman" w:cs="Times New Roman" w:hint="eastAsia"/>
          <w:color w:val="000000" w:themeColor="text1"/>
        </w:rPr>
        <w:t>、</w:t>
      </w:r>
      <w:r w:rsidR="002B5274" w:rsidRPr="00CF350E">
        <w:rPr>
          <w:rFonts w:ascii="Times New Roman" w:eastAsia="標楷體" w:hAnsi="Times New Roman" w:cs="Times New Roman"/>
          <w:color w:val="000000" w:themeColor="text1"/>
        </w:rPr>
        <w:t>「</w:t>
      </w:r>
      <w:r w:rsidR="002B5274" w:rsidRPr="00CF350E">
        <w:rPr>
          <w:rFonts w:ascii="Times New Roman" w:eastAsia="標楷體" w:hAnsi="Times New Roman" w:cs="Times New Roman" w:hint="eastAsia"/>
          <w:color w:val="000000" w:themeColor="text1"/>
        </w:rPr>
        <w:t>焦急</w:t>
      </w:r>
      <w:r w:rsidR="002B5274" w:rsidRPr="00CF350E">
        <w:rPr>
          <w:rFonts w:ascii="Times New Roman" w:eastAsia="標楷體" w:hAnsi="Times New Roman" w:cs="Times New Roman"/>
          <w:color w:val="000000" w:themeColor="text1"/>
        </w:rPr>
        <w:t>」</w:t>
      </w:r>
      <w:r w:rsidR="002B5274" w:rsidRPr="00CF350E">
        <w:rPr>
          <w:rFonts w:ascii="Times New Roman" w:eastAsia="標楷體" w:hAnsi="Times New Roman" w:cs="Times New Roman" w:hint="eastAsia"/>
          <w:color w:val="000000" w:themeColor="text1"/>
        </w:rPr>
        <w:t>與</w:t>
      </w:r>
      <w:r w:rsidR="002B5274" w:rsidRPr="00CF350E">
        <w:rPr>
          <w:rFonts w:ascii="Times New Roman" w:eastAsia="標楷體" w:hAnsi="Times New Roman" w:cs="Times New Roman"/>
          <w:color w:val="000000" w:themeColor="text1"/>
        </w:rPr>
        <w:t>「</w:t>
      </w:r>
      <w:r w:rsidR="002B5274" w:rsidRPr="00CF350E">
        <w:rPr>
          <w:rFonts w:ascii="Times New Roman" w:eastAsia="標楷體" w:hAnsi="Times New Roman" w:cs="Times New Roman" w:hint="eastAsia"/>
          <w:color w:val="000000" w:themeColor="text1"/>
        </w:rPr>
        <w:t>心理不平衡</w:t>
      </w:r>
      <w:r w:rsidR="002B5274"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具</w:t>
      </w:r>
      <w:r w:rsidR="0049030F" w:rsidRPr="00CF350E">
        <w:rPr>
          <w:rFonts w:ascii="Times New Roman" w:eastAsia="標楷體" w:hAnsi="Times New Roman" w:cs="Times New Roman" w:hint="eastAsia"/>
          <w:color w:val="000000" w:themeColor="text1"/>
        </w:rPr>
        <w:t>有</w:t>
      </w:r>
      <w:r w:rsidRPr="00CF350E">
        <w:rPr>
          <w:rFonts w:ascii="Times New Roman" w:eastAsia="標楷體" w:hAnsi="Times New Roman" w:cs="Times New Roman" w:hint="eastAsia"/>
          <w:color w:val="000000" w:themeColor="text1"/>
        </w:rPr>
        <w:t>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0049030F"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bookmarkEnd w:id="118"/>
      <w:r w:rsidR="0049030F"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bookmarkStart w:id="119" w:name="_Hlk508726537"/>
      <w:r w:rsidR="0049030F" w:rsidRPr="00CF350E">
        <w:rPr>
          <w:rFonts w:ascii="標楷體" w:eastAsia="標楷體" w:hAnsi="標楷體" w:cs="Times New Roman" w:hint="eastAsia"/>
          <w:color w:val="000000" w:themeColor="text1"/>
        </w:rPr>
        <w:t>。</w:t>
      </w:r>
      <w:bookmarkStart w:id="120" w:name="_Hlk532851064"/>
      <w:bookmarkEnd w:id="119"/>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sidRPr="00054BD7">
        <w:rPr>
          <w:rFonts w:ascii="Times New Roman" w:eastAsia="標楷體" w:hAnsi="Times New Roman" w:cs="Times New Roman" w:hint="eastAsia"/>
          <w:color w:val="000000"/>
        </w:rPr>
        <w:t>等待區</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bookmarkEnd w:id="120"/>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Pr>
          <w:rFonts w:ascii="Times New Roman" w:eastAsia="標楷體" w:hAnsi="Times New Roman" w:cs="Times New Roman" w:hint="eastAsia"/>
          <w:color w:val="000000"/>
        </w:rPr>
        <w:t>等候時間</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Pr>
          <w:rFonts w:ascii="Times New Roman" w:eastAsia="標楷體" w:hAnsi="Times New Roman" w:cs="Times New Roman" w:hint="eastAsia"/>
          <w:color w:val="000000"/>
        </w:rPr>
        <w:t>焦急</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Pr>
          <w:rFonts w:ascii="Times New Roman" w:eastAsia="標楷體" w:hAnsi="Times New Roman" w:cs="Times New Roman" w:hint="eastAsia"/>
          <w:color w:val="000000"/>
        </w:rPr>
        <w:t>心理不平衡</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p>
    <w:p w14:paraId="5BA385EC" w14:textId="7299FFC2" w:rsidR="00911250" w:rsidRDefault="002B5274" w:rsidP="008B63FD">
      <w:pPr>
        <w:spacing w:line="360" w:lineRule="auto"/>
        <w:ind w:firstLineChars="200" w:firstLine="480"/>
        <w:rPr>
          <w:rFonts w:ascii="標楷體" w:eastAsia="標楷體" w:hAnsi="標楷體" w:cs="Times New Roman"/>
          <w:color w:val="000000" w:themeColor="text1"/>
        </w:rPr>
      </w:pPr>
      <w:bookmarkStart w:id="121" w:name="_Hlk508799366"/>
      <w:bookmarkStart w:id="122" w:name="_Toc448421256"/>
      <w:bookmarkStart w:id="123" w:name="_Toc481246762"/>
      <w:r w:rsidRPr="00CF350E">
        <w:rPr>
          <w:rFonts w:ascii="Times New Roman" w:eastAsia="標楷體" w:hAnsi="Times New Roman" w:cs="Times New Roman"/>
          <w:color w:val="000000" w:themeColor="text1"/>
        </w:rPr>
        <w:t>在</w:t>
      </w:r>
      <w:r>
        <w:rPr>
          <w:rFonts w:ascii="Times New Roman" w:eastAsia="標楷體" w:hAnsi="Times New Roman" w:cs="Times New Roman" w:hint="eastAsia"/>
          <w:color w:val="000000" w:themeColor="text1"/>
        </w:rPr>
        <w:t>年齡</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不同年齡的民眾在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等待區</w:t>
      </w:r>
      <w:r w:rsidRPr="00CF350E">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sidR="008B63FD" w:rsidRPr="008B63FD">
        <w:rPr>
          <w:rFonts w:ascii="Times New Roman" w:eastAsia="標楷體" w:hAnsi="Times New Roman" w:cs="Times New Roman" w:hint="eastAsia"/>
          <w:color w:val="000000" w:themeColor="text1"/>
        </w:rPr>
        <w:t>、「焦急」與「心理不平衡」</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8B63FD">
        <w:rPr>
          <w:rFonts w:ascii="標楷體" w:eastAsia="標楷體" w:hAnsi="標楷體" w:cs="Times New Roman" w:hint="eastAsia"/>
          <w:color w:val="000000" w:themeColor="text1"/>
        </w:rPr>
        <w:t>年齡</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008B63FD"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21歲 ~ 25歲</w:t>
      </w:r>
      <w:r w:rsidRPr="002B5274">
        <w:rPr>
          <w:rFonts w:ascii="標楷體" w:eastAsia="標楷體" w:hAnsi="標楷體" w:cs="Times New Roman" w:hint="eastAsia"/>
          <w:color w:val="000000" w:themeColor="text1"/>
        </w:rPr>
        <w:t>&gt;</w:t>
      </w:r>
      <w:r w:rsidR="008B63FD" w:rsidRPr="008B63FD">
        <w:rPr>
          <w:rFonts w:hint="eastAsia"/>
        </w:rPr>
        <w:t xml:space="preserve"> </w:t>
      </w:r>
      <w:r w:rsidR="008B63FD" w:rsidRPr="008B63FD">
        <w:rPr>
          <w:rFonts w:ascii="標楷體" w:eastAsia="標楷體" w:hAnsi="標楷體" w:cs="Times New Roman" w:hint="eastAsia"/>
          <w:color w:val="000000" w:themeColor="text1"/>
        </w:rPr>
        <w:t>20歲(含)以下</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8B63FD">
        <w:rPr>
          <w:rFonts w:ascii="標楷體" w:eastAsia="標楷體" w:hAnsi="標楷體" w:cs="Times New Roman" w:hint="eastAsia"/>
          <w:color w:val="000000" w:themeColor="text1"/>
        </w:rPr>
        <w:t>年齡</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008B63FD"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20歲(含)以下</w:t>
      </w:r>
      <w:r w:rsidRPr="002B5274">
        <w:rPr>
          <w:rFonts w:ascii="標楷體" w:eastAsia="標楷體" w:hAnsi="標楷體" w:cs="Times New Roman" w:hint="eastAsia"/>
          <w:color w:val="000000" w:themeColor="text1"/>
        </w:rPr>
        <w:t>&gt;</w:t>
      </w:r>
      <w:r w:rsidR="008B63FD" w:rsidRPr="008B63FD">
        <w:rPr>
          <w:rFonts w:ascii="標楷體" w:eastAsia="標楷體" w:hAnsi="標楷體" w:cs="Times New Roman" w:hint="eastAsia"/>
          <w:color w:val="000000" w:themeColor="text1"/>
        </w:rPr>
        <w:t>21歲 ~ 25歲</w:t>
      </w:r>
      <w:r w:rsidR="008B63FD">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26歲 ~ 30歲</w:t>
      </w:r>
      <w:r w:rsidR="008B63FD" w:rsidRPr="002B5274">
        <w:rPr>
          <w:rFonts w:ascii="標楷體" w:eastAsia="標楷體" w:hAnsi="標楷體" w:cs="Times New Roman" w:hint="eastAsia"/>
          <w:color w:val="000000" w:themeColor="text1"/>
        </w:rPr>
        <w:t>&gt;</w:t>
      </w:r>
      <w:r w:rsidR="008B63FD" w:rsidRPr="008B63FD">
        <w:rPr>
          <w:rFonts w:ascii="標楷體" w:eastAsia="標楷體" w:hAnsi="標楷體" w:cs="Times New Roman" w:hint="eastAsia"/>
          <w:color w:val="000000" w:themeColor="text1"/>
        </w:rPr>
        <w:t>21歲 ~ 25歲</w:t>
      </w:r>
      <w:r w:rsidR="008B63FD">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26歲 ~ 30歲&gt;51歲(含)以上</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9F2191">
        <w:rPr>
          <w:rFonts w:ascii="標楷體" w:eastAsia="標楷體" w:hAnsi="標楷體" w:cs="Times New Roman" w:hint="eastAsia"/>
          <w:color w:val="000000" w:themeColor="text1"/>
        </w:rPr>
        <w:t>年齡</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Pr>
          <w:rFonts w:ascii="Times New Roman" w:eastAsia="標楷體" w:hAnsi="Times New Roman" w:cs="Times New Roman" w:hint="eastAsia"/>
          <w:color w:val="000000"/>
        </w:rPr>
        <w:t>焦急</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9F2191" w:rsidRPr="009F2191">
        <w:rPr>
          <w:rFonts w:ascii="標楷體" w:eastAsia="標楷體" w:hAnsi="標楷體" w:cs="Times New Roman" w:hint="eastAsia"/>
          <w:color w:val="000000" w:themeColor="text1"/>
        </w:rPr>
        <w:t>31歲 ~ 40歲</w:t>
      </w:r>
      <w:r w:rsidR="009F2191" w:rsidRPr="008B63FD">
        <w:rPr>
          <w:rFonts w:ascii="標楷體" w:eastAsia="標楷體" w:hAnsi="標楷體" w:cs="Times New Roman" w:hint="eastAsia"/>
          <w:color w:val="000000" w:themeColor="text1"/>
        </w:rPr>
        <w:t>&gt;51歲(含)以上</w:t>
      </w:r>
      <w:r>
        <w:rPr>
          <w:rFonts w:ascii="標楷體" w:eastAsia="標楷體" w:hAnsi="標楷體" w:cs="Times New Roman" w:hint="eastAsia"/>
          <w:color w:val="000000" w:themeColor="text1"/>
        </w:rPr>
        <w:t>。</w:t>
      </w:r>
    </w:p>
    <w:p w14:paraId="400FB218" w14:textId="5A032566" w:rsidR="00967219" w:rsidRDefault="00967219" w:rsidP="00967219">
      <w:pPr>
        <w:spacing w:line="360" w:lineRule="auto"/>
        <w:ind w:firstLineChars="200" w:firstLine="480"/>
        <w:rPr>
          <w:rFonts w:ascii="標楷體" w:eastAsia="標楷體" w:hAnsi="標楷體" w:cs="Times New Roman"/>
          <w:color w:val="000000" w:themeColor="text1"/>
        </w:rPr>
      </w:pPr>
      <w:r w:rsidRPr="00CF350E">
        <w:rPr>
          <w:rFonts w:ascii="Times New Roman" w:eastAsia="標楷體" w:hAnsi="Times New Roman" w:cs="Times New Roman"/>
          <w:color w:val="000000" w:themeColor="text1"/>
        </w:rPr>
        <w:t>在</w:t>
      </w:r>
      <w:r>
        <w:rPr>
          <w:rFonts w:ascii="Times New Roman" w:eastAsia="標楷體" w:hAnsi="Times New Roman" w:cs="Times New Roman" w:hint="eastAsia"/>
          <w:color w:val="000000" w:themeColor="text1"/>
        </w:rPr>
        <w:t>職業</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w:t>
      </w:r>
      <w:r>
        <w:rPr>
          <w:rFonts w:ascii="Times New Roman" w:eastAsia="標楷體" w:hAnsi="Times New Roman" w:cs="Times New Roman" w:hint="eastAsia"/>
          <w:color w:val="000000" w:themeColor="text1"/>
        </w:rPr>
        <w:t>職業</w:t>
      </w:r>
      <w:r w:rsidRPr="00CF350E">
        <w:rPr>
          <w:rFonts w:ascii="Times New Roman" w:eastAsia="標楷體" w:hAnsi="Times New Roman" w:cs="Times New Roman" w:hint="eastAsia"/>
          <w:color w:val="000000" w:themeColor="text1"/>
        </w:rPr>
        <w:t>的民眾在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等待區</w:t>
      </w:r>
      <w:r w:rsidRPr="00CF350E">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sidR="005D4AFB">
        <w:rPr>
          <w:rFonts w:ascii="標楷體" w:eastAsia="標楷體" w:hAnsi="標楷體" w:cs="Times New Roman" w:hint="eastAsia"/>
          <w:color w:val="000000" w:themeColor="text1"/>
        </w:rPr>
        <w:t>與</w:t>
      </w:r>
      <w:r w:rsidR="005D4AFB" w:rsidRPr="002B5274">
        <w:rPr>
          <w:rFonts w:ascii="標楷體" w:eastAsia="標楷體" w:hAnsi="標楷體" w:cs="Times New Roman" w:hint="eastAsia"/>
          <w:color w:val="000000" w:themeColor="text1"/>
        </w:rPr>
        <w:t>「</w:t>
      </w:r>
      <w:r w:rsidR="005D4AFB">
        <w:rPr>
          <w:rFonts w:ascii="Times New Roman" w:eastAsia="標楷體" w:hAnsi="Times New Roman" w:cs="Times New Roman" w:hint="eastAsia"/>
          <w:color w:val="000000"/>
        </w:rPr>
        <w:t>心理不平衡</w:t>
      </w:r>
      <w:r w:rsidR="005D4AFB" w:rsidRPr="002B5274">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sidRPr="008B63FD">
        <w:rPr>
          <w:rFonts w:ascii="Times New Roman" w:eastAsia="標楷體" w:hAnsi="Times New Roman" w:cs="Times New Roman" w:hint="eastAsia"/>
          <w:color w:val="000000" w:themeColor="text1"/>
        </w:rPr>
        <w:t>、「焦急」</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Pr>
          <w:rFonts w:ascii="Times New Roman" w:eastAsia="標楷體" w:hAnsi="Times New Roman" w:cs="Times New Roman" w:hint="eastAsia"/>
          <w:color w:val="000000" w:themeColor="text1"/>
        </w:rPr>
        <w:t>職業</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bookmarkStart w:id="124" w:name="_Hlk532852023"/>
      <w:r w:rsidR="005D4AFB" w:rsidRPr="005D4AFB">
        <w:rPr>
          <w:rFonts w:ascii="標楷體" w:eastAsia="標楷體" w:hAnsi="標楷體" w:cs="Times New Roman" w:hint="eastAsia"/>
          <w:color w:val="000000" w:themeColor="text1"/>
        </w:rPr>
        <w:t>學生</w:t>
      </w:r>
      <w:r w:rsidRPr="002B5274">
        <w:rPr>
          <w:rFonts w:ascii="標楷體" w:eastAsia="標楷體" w:hAnsi="標楷體" w:cs="Times New Roman" w:hint="eastAsia"/>
          <w:color w:val="000000" w:themeColor="text1"/>
        </w:rPr>
        <w:t>&gt;</w:t>
      </w:r>
      <w:r w:rsidRPr="008B63FD">
        <w:rPr>
          <w:rFonts w:hint="eastAsia"/>
        </w:rPr>
        <w:t xml:space="preserve"> </w:t>
      </w:r>
      <w:r w:rsidR="005D4AFB" w:rsidRPr="005D4AFB">
        <w:rPr>
          <w:rFonts w:ascii="標楷體" w:eastAsia="標楷體" w:hAnsi="標楷體" w:cs="Times New Roman" w:hint="eastAsia"/>
          <w:color w:val="000000" w:themeColor="text1"/>
        </w:rPr>
        <w:t>退休人士</w:t>
      </w:r>
      <w:r w:rsidR="005D4AFB">
        <w:rPr>
          <w:rFonts w:ascii="標楷體" w:eastAsia="標楷體" w:hAnsi="標楷體" w:cs="Times New Roman" w:hint="eastAsia"/>
          <w:color w:val="000000" w:themeColor="text1"/>
        </w:rPr>
        <w:t>、上班族</w:t>
      </w:r>
      <w:r w:rsidR="005D4AFB" w:rsidRPr="002B5274">
        <w:rPr>
          <w:rFonts w:ascii="標楷體" w:eastAsia="標楷體" w:hAnsi="標楷體" w:cs="Times New Roman" w:hint="eastAsia"/>
          <w:color w:val="000000" w:themeColor="text1"/>
        </w:rPr>
        <w:t>&gt;</w:t>
      </w:r>
      <w:r w:rsidR="005D4AFB" w:rsidRPr="008B63FD">
        <w:rPr>
          <w:rFonts w:hint="eastAsia"/>
        </w:rPr>
        <w:t xml:space="preserve"> </w:t>
      </w:r>
      <w:r w:rsidR="005D4AFB" w:rsidRPr="005D4AFB">
        <w:rPr>
          <w:rFonts w:ascii="標楷體" w:eastAsia="標楷體" w:hAnsi="標楷體" w:cs="Times New Roman" w:hint="eastAsia"/>
          <w:color w:val="000000" w:themeColor="text1"/>
        </w:rPr>
        <w:t>退休人士</w:t>
      </w:r>
      <w:r w:rsidR="005D4AFB">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待業中</w:t>
      </w:r>
      <w:r w:rsidR="005D4AFB" w:rsidRPr="002B5274">
        <w:rPr>
          <w:rFonts w:ascii="標楷體" w:eastAsia="標楷體" w:hAnsi="標楷體" w:cs="Times New Roman" w:hint="eastAsia"/>
          <w:color w:val="000000" w:themeColor="text1"/>
        </w:rPr>
        <w:t>&gt;</w:t>
      </w:r>
      <w:r w:rsidR="005D4AFB" w:rsidRPr="008B63FD">
        <w:rPr>
          <w:rFonts w:hint="eastAsia"/>
        </w:rPr>
        <w:t xml:space="preserve"> </w:t>
      </w:r>
      <w:r w:rsidR="005D4AFB" w:rsidRPr="005D4AFB">
        <w:rPr>
          <w:rFonts w:ascii="標楷體" w:eastAsia="標楷體" w:hAnsi="標楷體" w:cs="Times New Roman" w:hint="eastAsia"/>
          <w:color w:val="000000" w:themeColor="text1"/>
        </w:rPr>
        <w:t>退休人士</w:t>
      </w:r>
      <w:r w:rsidR="005D4AFB">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家庭主婦</w:t>
      </w:r>
      <w:r w:rsidR="005D4AFB" w:rsidRPr="002B5274">
        <w:rPr>
          <w:rFonts w:ascii="標楷體" w:eastAsia="標楷體" w:hAnsi="標楷體" w:cs="Times New Roman" w:hint="eastAsia"/>
          <w:color w:val="000000" w:themeColor="text1"/>
        </w:rPr>
        <w:t>&gt;</w:t>
      </w:r>
      <w:r w:rsidR="005D4AFB" w:rsidRPr="008B63FD">
        <w:rPr>
          <w:rFonts w:hint="eastAsia"/>
        </w:rPr>
        <w:t xml:space="preserve"> </w:t>
      </w:r>
      <w:r w:rsidR="005D4AFB" w:rsidRPr="005D4AFB">
        <w:rPr>
          <w:rFonts w:ascii="標楷體" w:eastAsia="標楷體" w:hAnsi="標楷體" w:cs="Times New Roman" w:hint="eastAsia"/>
          <w:color w:val="000000" w:themeColor="text1"/>
        </w:rPr>
        <w:t>退休人士</w:t>
      </w:r>
      <w:bookmarkEnd w:id="124"/>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Pr>
          <w:rFonts w:ascii="Times New Roman" w:eastAsia="標楷體" w:hAnsi="Times New Roman" w:cs="Times New Roman" w:hint="eastAsia"/>
          <w:color w:val="000000" w:themeColor="text1"/>
        </w:rPr>
        <w:t>職業</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學生&gt; 退休人士</w:t>
      </w:r>
      <w:r>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 xml:space="preserve">上班族&gt; </w:t>
      </w:r>
      <w:r w:rsidR="00595BBC">
        <w:rPr>
          <w:rFonts w:ascii="標楷體" w:eastAsia="標楷體" w:hAnsi="標楷體" w:cs="Times New Roman" w:hint="eastAsia"/>
          <w:color w:val="000000" w:themeColor="text1"/>
        </w:rPr>
        <w:t>家庭主婦</w:t>
      </w:r>
      <w:r>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待業中&gt; 退休人士、家庭主婦&gt; 退休人士</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Pr>
          <w:rFonts w:ascii="Times New Roman" w:eastAsia="標楷體" w:hAnsi="Times New Roman" w:cs="Times New Roman" w:hint="eastAsia"/>
          <w:color w:val="000000" w:themeColor="text1"/>
        </w:rPr>
        <w:t>職業</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00595BBC">
        <w:rPr>
          <w:rFonts w:ascii="Times New Roman" w:eastAsia="標楷體" w:hAnsi="Times New Roman" w:cs="Times New Roman" w:hint="eastAsia"/>
          <w:color w:val="000000"/>
        </w:rPr>
        <w:t>等候時間</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學生&gt; 退休人士、上班族&gt; 退休人士</w:t>
      </w:r>
      <w:r w:rsidR="00595BBC">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 xml:space="preserve">待業中&gt; </w:t>
      </w:r>
      <w:r w:rsidR="00595BBC">
        <w:rPr>
          <w:rFonts w:ascii="標楷體" w:eastAsia="標楷體" w:hAnsi="標楷體" w:cs="Times New Roman" w:hint="eastAsia"/>
          <w:color w:val="000000" w:themeColor="text1"/>
        </w:rPr>
        <w:t>學生、</w:t>
      </w:r>
      <w:r w:rsidR="00595BBC" w:rsidRPr="00595BBC">
        <w:rPr>
          <w:rFonts w:ascii="標楷體" w:eastAsia="標楷體" w:hAnsi="標楷體" w:cs="Times New Roman" w:hint="eastAsia"/>
          <w:color w:val="000000" w:themeColor="text1"/>
        </w:rPr>
        <w:t>待業中&gt; 退休人士、家庭主婦&gt; 退休人士</w:t>
      </w:r>
      <w:r w:rsidR="00595BBC">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在不同職業的臺灣民眾在「</w:t>
      </w:r>
      <w:r w:rsidR="00595BBC">
        <w:rPr>
          <w:rFonts w:ascii="標楷體" w:eastAsia="標楷體" w:hAnsi="標楷體" w:cs="Times New Roman" w:hint="eastAsia"/>
          <w:color w:val="000000" w:themeColor="text1"/>
        </w:rPr>
        <w:t>焦急</w:t>
      </w:r>
      <w:r w:rsidR="00595BBC" w:rsidRPr="00595BBC">
        <w:rPr>
          <w:rFonts w:ascii="標楷體" w:eastAsia="標楷體" w:hAnsi="標楷體" w:cs="Times New Roman" w:hint="eastAsia"/>
          <w:color w:val="000000" w:themeColor="text1"/>
        </w:rPr>
        <w:t>」部分，待業中&gt; 學生、待業中&gt; 退休人士</w:t>
      </w:r>
      <w:r w:rsidR="00595BBC">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在不同職業的臺灣民眾在「</w:t>
      </w:r>
      <w:r w:rsidR="00595BBC">
        <w:rPr>
          <w:rFonts w:ascii="標楷體" w:eastAsia="標楷體" w:hAnsi="標楷體" w:cs="Times New Roman" w:hint="eastAsia"/>
          <w:color w:val="000000" w:themeColor="text1"/>
        </w:rPr>
        <w:t>心理不平衡</w:t>
      </w:r>
      <w:r w:rsidR="00595BBC" w:rsidRPr="00595BBC">
        <w:rPr>
          <w:rFonts w:ascii="標楷體" w:eastAsia="標楷體" w:hAnsi="標楷體" w:cs="Times New Roman" w:hint="eastAsia"/>
          <w:color w:val="000000" w:themeColor="text1"/>
        </w:rPr>
        <w:t>」部分，待業中&gt; 學生、待業中&gt; 退休人士</w:t>
      </w:r>
      <w:r>
        <w:rPr>
          <w:rFonts w:ascii="標楷體" w:eastAsia="標楷體" w:hAnsi="標楷體" w:cs="Times New Roman" w:hint="eastAsia"/>
          <w:color w:val="000000" w:themeColor="text1"/>
        </w:rPr>
        <w:t>。</w:t>
      </w:r>
    </w:p>
    <w:p w14:paraId="76AB37F6" w14:textId="54339163" w:rsidR="00595BBC" w:rsidRDefault="00595BBC" w:rsidP="00595BBC">
      <w:pPr>
        <w:spacing w:line="360" w:lineRule="auto"/>
        <w:ind w:firstLineChars="200" w:firstLine="480"/>
        <w:rPr>
          <w:rFonts w:ascii="標楷體" w:eastAsia="標楷體" w:hAnsi="標楷體" w:cs="Times New Roman"/>
          <w:color w:val="000000" w:themeColor="text1"/>
        </w:rPr>
      </w:pPr>
      <w:r w:rsidRPr="00CF350E">
        <w:rPr>
          <w:rFonts w:ascii="Times New Roman" w:eastAsia="標楷體" w:hAnsi="Times New Roman" w:cs="Times New Roman"/>
          <w:color w:val="000000" w:themeColor="text1"/>
        </w:rPr>
        <w:t>在</w:t>
      </w:r>
      <w:r w:rsidRPr="000C7A80">
        <w:rPr>
          <w:rFonts w:ascii="Times New Roman" w:eastAsia="標楷體" w:hAnsi="Times New Roman" w:cs="Times New Roman" w:hint="eastAsia"/>
          <w:color w:val="000000" w:themeColor="text1"/>
          <w:kern w:val="0"/>
        </w:rPr>
        <w:t>現居地區</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w:t>
      </w:r>
      <w:r w:rsidR="00C93A71" w:rsidRPr="000C7A80">
        <w:rPr>
          <w:rFonts w:ascii="Times New Roman" w:eastAsia="標楷體" w:hAnsi="Times New Roman" w:cs="Times New Roman" w:hint="eastAsia"/>
          <w:color w:val="000000" w:themeColor="text1"/>
          <w:kern w:val="0"/>
        </w:rPr>
        <w:t>現居地區</w:t>
      </w:r>
      <w:r w:rsidRPr="00CF350E">
        <w:rPr>
          <w:rFonts w:ascii="Times New Roman" w:eastAsia="標楷體" w:hAnsi="Times New Roman" w:cs="Times New Roman" w:hint="eastAsia"/>
          <w:color w:val="000000" w:themeColor="text1"/>
        </w:rPr>
        <w:t>的民眾在</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與</w:t>
      </w:r>
      <w:r w:rsidRPr="002B5274">
        <w:rPr>
          <w:rFonts w:ascii="標楷體" w:eastAsia="標楷體" w:hAnsi="標楷體" w:cs="Times New Roman" w:hint="eastAsia"/>
          <w:color w:val="000000" w:themeColor="text1"/>
        </w:rPr>
        <w:t>「</w:t>
      </w:r>
      <w:r>
        <w:rPr>
          <w:rFonts w:ascii="Times New Roman" w:eastAsia="標楷體" w:hAnsi="Times New Roman" w:cs="Times New Roman" w:hint="eastAsia"/>
          <w:color w:val="000000"/>
        </w:rPr>
        <w:t>心理不平衡</w:t>
      </w:r>
      <w:r w:rsidRPr="002B5274">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sidR="00C93A71">
        <w:rPr>
          <w:rFonts w:ascii="Times New Roman" w:eastAsia="標楷體" w:hAnsi="Times New Roman" w:cs="Times New Roman" w:hint="eastAsia"/>
          <w:color w:val="000000" w:themeColor="text1"/>
        </w:rPr>
        <w:t>、「等待區</w:t>
      </w:r>
      <w:r w:rsidRPr="008B63FD">
        <w:rPr>
          <w:rFonts w:ascii="Times New Roman" w:eastAsia="標楷體" w:hAnsi="Times New Roman" w:cs="Times New Roman" w:hint="eastAsia"/>
          <w:color w:val="000000" w:themeColor="text1"/>
        </w:rPr>
        <w:t>」</w:t>
      </w:r>
      <w:r w:rsidR="00C93A71">
        <w:rPr>
          <w:rFonts w:ascii="Times New Roman" w:eastAsia="標楷體" w:hAnsi="Times New Roman" w:cs="Times New Roman" w:hint="eastAsia"/>
          <w:color w:val="000000" w:themeColor="text1"/>
        </w:rPr>
        <w:t>與</w:t>
      </w:r>
      <w:r w:rsidR="00C93A71" w:rsidRPr="008B63FD">
        <w:rPr>
          <w:rFonts w:ascii="Times New Roman" w:eastAsia="標楷體" w:hAnsi="Times New Roman" w:cs="Times New Roman" w:hint="eastAsia"/>
          <w:color w:val="000000" w:themeColor="text1"/>
        </w:rPr>
        <w:t>「焦急」</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C93A71">
        <w:rPr>
          <w:rFonts w:ascii="標楷體" w:eastAsia="標楷體" w:hAnsi="標楷體" w:cs="Times New Roman" w:hint="eastAsia"/>
          <w:color w:val="000000" w:themeColor="text1"/>
        </w:rPr>
        <w:t>臺灣</w:t>
      </w:r>
      <w:r w:rsidR="00C93A71" w:rsidRPr="00C93A71">
        <w:rPr>
          <w:rFonts w:ascii="標楷體" w:eastAsia="標楷體" w:hAnsi="標楷體" w:cs="Times New Roman" w:hint="eastAsia"/>
          <w:color w:val="000000" w:themeColor="text1"/>
        </w:rPr>
        <w:t>中部</w:t>
      </w:r>
      <w:r w:rsidRPr="002B5274">
        <w:rPr>
          <w:rFonts w:ascii="標楷體" w:eastAsia="標楷體" w:hAnsi="標楷體" w:cs="Times New Roman" w:hint="eastAsia"/>
          <w:color w:val="000000" w:themeColor="text1"/>
        </w:rPr>
        <w:t>&gt;</w:t>
      </w:r>
      <w:r w:rsidRPr="008B63FD">
        <w:rPr>
          <w:rFonts w:hint="eastAsia"/>
        </w:rPr>
        <w:t xml:space="preserve"> </w:t>
      </w:r>
      <w:r w:rsidR="00C93A71">
        <w:rPr>
          <w:rFonts w:ascii="標楷體" w:eastAsia="標楷體" w:hAnsi="標楷體" w:cs="Times New Roman" w:hint="eastAsia"/>
          <w:color w:val="000000" w:themeColor="text1"/>
        </w:rPr>
        <w:t>臺</w:t>
      </w:r>
      <w:r w:rsidR="00C93A71" w:rsidRPr="00C93A71">
        <w:rPr>
          <w:rFonts w:ascii="標楷體" w:eastAsia="標楷體" w:hAnsi="標楷體" w:cs="Times New Roman" w:hint="eastAsia"/>
          <w:color w:val="000000" w:themeColor="text1"/>
        </w:rPr>
        <w:t>灣東部</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 xml:space="preserve">臺灣中部&gt; </w:t>
      </w:r>
      <w:r w:rsidR="00C93A71">
        <w:rPr>
          <w:rFonts w:ascii="標楷體" w:eastAsia="標楷體" w:hAnsi="標楷體" w:cs="Times New Roman" w:hint="eastAsia"/>
          <w:color w:val="000000" w:themeColor="text1"/>
        </w:rPr>
        <w:t>臺灣北</w:t>
      </w:r>
      <w:r w:rsidR="00C93A71" w:rsidRPr="00C93A71">
        <w:rPr>
          <w:rFonts w:ascii="標楷體" w:eastAsia="標楷體" w:hAnsi="標楷體" w:cs="Times New Roman" w:hint="eastAsia"/>
          <w:color w:val="000000" w:themeColor="text1"/>
        </w:rPr>
        <w:t>部</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Pr>
          <w:rFonts w:ascii="Times New Roman" w:eastAsia="標楷體" w:hAnsi="Times New Roman" w:cs="Times New Roman" w:hint="eastAsia"/>
          <w:color w:val="000000"/>
        </w:rPr>
        <w:t>等候時間</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臺灣中部&gt; 臺灣東部</w:t>
      </w:r>
      <w:r w:rsidRPr="00595BBC">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臺灣中部&gt; 臺灣北部</w:t>
      </w:r>
      <w:r>
        <w:rPr>
          <w:rFonts w:ascii="標楷體" w:eastAsia="標楷體" w:hAnsi="標楷體" w:cs="Times New Roman" w:hint="eastAsia"/>
          <w:color w:val="000000" w:themeColor="text1"/>
        </w:rPr>
        <w:t>、</w:t>
      </w:r>
      <w:r w:rsidR="00C93A71">
        <w:rPr>
          <w:rFonts w:ascii="標楷體" w:eastAsia="標楷體" w:hAnsi="標楷體" w:cs="Times New Roman" w:hint="eastAsia"/>
          <w:color w:val="000000" w:themeColor="text1"/>
        </w:rPr>
        <w:t>臺灣</w:t>
      </w:r>
      <w:r w:rsidR="00C93A71" w:rsidRPr="00C93A71">
        <w:rPr>
          <w:rFonts w:ascii="標楷體" w:eastAsia="標楷體" w:hAnsi="標楷體" w:cs="Times New Roman" w:hint="eastAsia"/>
          <w:color w:val="000000" w:themeColor="text1"/>
        </w:rPr>
        <w:t>南部</w:t>
      </w:r>
      <w:r w:rsidRPr="00595BBC">
        <w:rPr>
          <w:rFonts w:ascii="標楷體" w:eastAsia="標楷體" w:hAnsi="標楷體" w:cs="Times New Roman" w:hint="eastAsia"/>
          <w:color w:val="000000" w:themeColor="text1"/>
        </w:rPr>
        <w:t>&gt;</w:t>
      </w:r>
      <w:r w:rsidR="00C93A71">
        <w:rPr>
          <w:rFonts w:ascii="標楷體" w:eastAsia="標楷體" w:hAnsi="標楷體" w:cs="Times New Roman" w:hint="eastAsia"/>
          <w:color w:val="000000" w:themeColor="text1"/>
        </w:rPr>
        <w:t>臺灣北</w:t>
      </w:r>
      <w:r w:rsidR="00C93A71" w:rsidRPr="00C93A71">
        <w:rPr>
          <w:rFonts w:ascii="標楷體" w:eastAsia="標楷體" w:hAnsi="標楷體" w:cs="Times New Roman" w:hint="eastAsia"/>
          <w:color w:val="000000" w:themeColor="text1"/>
        </w:rPr>
        <w:t>部</w:t>
      </w:r>
      <w:r>
        <w:rPr>
          <w:rFonts w:ascii="標楷體" w:eastAsia="標楷體" w:hAnsi="標楷體" w:cs="Times New Roman" w:hint="eastAsia"/>
          <w:color w:val="000000" w:themeColor="text1"/>
        </w:rPr>
        <w:t>、</w:t>
      </w:r>
      <w:r w:rsidR="00C93A71">
        <w:rPr>
          <w:rFonts w:ascii="標楷體" w:eastAsia="標楷體" w:hAnsi="標楷體" w:cs="Times New Roman" w:hint="eastAsia"/>
          <w:color w:val="000000" w:themeColor="text1"/>
        </w:rPr>
        <w:t>臺灣</w:t>
      </w:r>
      <w:r w:rsidR="00C93A71" w:rsidRPr="00C93A71">
        <w:rPr>
          <w:rFonts w:ascii="標楷體" w:eastAsia="標楷體" w:hAnsi="標楷體" w:cs="Times New Roman" w:hint="eastAsia"/>
          <w:color w:val="000000" w:themeColor="text1"/>
        </w:rPr>
        <w:t>南部</w:t>
      </w:r>
      <w:r w:rsidRPr="00595BBC">
        <w:rPr>
          <w:rFonts w:ascii="標楷體" w:eastAsia="標楷體" w:hAnsi="標楷體" w:cs="Times New Roman" w:hint="eastAsia"/>
          <w:color w:val="000000" w:themeColor="text1"/>
        </w:rPr>
        <w:t>&gt;</w:t>
      </w:r>
      <w:r w:rsidR="00C93A71" w:rsidRPr="00C93A71">
        <w:rPr>
          <w:rFonts w:ascii="標楷體" w:eastAsia="標楷體" w:hAnsi="標楷體" w:cs="Times New Roman" w:hint="eastAsia"/>
          <w:color w:val="000000" w:themeColor="text1"/>
        </w:rPr>
        <w:t>臺灣東部</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焦急</w:t>
      </w:r>
      <w:r w:rsidRPr="00595BBC">
        <w:rPr>
          <w:rFonts w:ascii="標楷體" w:eastAsia="標楷體" w:hAnsi="標楷體" w:cs="Times New Roman" w:hint="eastAsia"/>
          <w:color w:val="000000" w:themeColor="text1"/>
        </w:rPr>
        <w:t>」部分，</w:t>
      </w:r>
      <w:r w:rsidR="00C93A71" w:rsidRPr="00C93A71">
        <w:rPr>
          <w:rFonts w:ascii="標楷體" w:eastAsia="標楷體" w:hAnsi="標楷體" w:cs="Times New Roman" w:hint="eastAsia"/>
          <w:color w:val="000000" w:themeColor="text1"/>
        </w:rPr>
        <w:t>臺灣中部&gt; 臺灣東部、臺灣中部&gt; 臺灣北部</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心理不平衡</w:t>
      </w:r>
      <w:r w:rsidRPr="00595BBC">
        <w:rPr>
          <w:rFonts w:ascii="標楷體" w:eastAsia="標楷體" w:hAnsi="標楷體" w:cs="Times New Roman" w:hint="eastAsia"/>
          <w:color w:val="000000" w:themeColor="text1"/>
        </w:rPr>
        <w:t>」部分，</w:t>
      </w:r>
      <w:r w:rsidR="00C93A71" w:rsidRPr="00C93A71">
        <w:rPr>
          <w:rFonts w:ascii="標楷體" w:eastAsia="標楷體" w:hAnsi="標楷體" w:cs="Times New Roman" w:hint="eastAsia"/>
          <w:color w:val="000000" w:themeColor="text1"/>
        </w:rPr>
        <w:t>臺灣中部&gt; 臺灣東部、臺灣中部&gt; 臺灣北部</w:t>
      </w:r>
      <w:r w:rsidR="00C93A71">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臺灣南部&gt;臺灣北部、臺灣南部&gt;臺灣東部</w:t>
      </w:r>
      <w:r>
        <w:rPr>
          <w:rFonts w:ascii="標楷體" w:eastAsia="標楷體" w:hAnsi="標楷體" w:cs="Times New Roman" w:hint="eastAsia"/>
          <w:color w:val="000000" w:themeColor="text1"/>
        </w:rPr>
        <w:t>。</w:t>
      </w:r>
    </w:p>
    <w:p w14:paraId="2B336A16" w14:textId="4A573D43" w:rsidR="00C772B0" w:rsidRDefault="00C772B0" w:rsidP="00C772B0">
      <w:pPr>
        <w:spacing w:line="360" w:lineRule="auto"/>
        <w:ind w:firstLineChars="200" w:firstLine="480"/>
        <w:rPr>
          <w:rFonts w:ascii="標楷體" w:eastAsia="標楷體" w:hAnsi="標楷體" w:cs="Times New Roman"/>
          <w:color w:val="000000" w:themeColor="text1"/>
        </w:rPr>
      </w:pPr>
      <w:r w:rsidRPr="00CF350E">
        <w:rPr>
          <w:rFonts w:ascii="Times New Roman" w:eastAsia="標楷體" w:hAnsi="Times New Roman" w:cs="Times New Roman"/>
          <w:color w:val="000000" w:themeColor="text1"/>
        </w:rPr>
        <w:t>在</w:t>
      </w:r>
      <w:r w:rsidRPr="000C7A80">
        <w:rPr>
          <w:rFonts w:ascii="Times New Roman" w:eastAsia="標楷體" w:hAnsi="Times New Roman" w:cs="Times New Roman" w:hint="eastAsia"/>
          <w:color w:val="000000" w:themeColor="text1"/>
          <w:kern w:val="0"/>
        </w:rPr>
        <w:t>平均月收入金額</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w:t>
      </w:r>
      <w:r w:rsidRPr="000C7A80">
        <w:rPr>
          <w:rFonts w:ascii="Times New Roman" w:eastAsia="標楷體" w:hAnsi="Times New Roman" w:cs="Times New Roman" w:hint="eastAsia"/>
          <w:color w:val="000000" w:themeColor="text1"/>
          <w:kern w:val="0"/>
        </w:rPr>
        <w:t>平均月收入金額</w:t>
      </w:r>
      <w:r w:rsidRPr="00CF350E">
        <w:rPr>
          <w:rFonts w:ascii="Times New Roman" w:eastAsia="標楷體" w:hAnsi="Times New Roman" w:cs="Times New Roman" w:hint="eastAsia"/>
          <w:color w:val="000000" w:themeColor="text1"/>
        </w:rPr>
        <w:t>的民眾在</w:t>
      </w:r>
      <w:r w:rsidRPr="00C772B0">
        <w:rPr>
          <w:rFonts w:ascii="標楷體" w:eastAsia="標楷體" w:hAnsi="標楷體" w:cs="Times New Roman" w:hint="eastAsia"/>
          <w:color w:val="000000" w:themeColor="text1"/>
        </w:rPr>
        <w:t>「焦急」</w:t>
      </w:r>
      <w:r>
        <w:rPr>
          <w:rFonts w:ascii="標楷體" w:eastAsia="標楷體" w:hAnsi="標楷體" w:cs="Times New Roman" w:hint="eastAsia"/>
          <w:color w:val="000000" w:themeColor="text1"/>
        </w:rPr>
        <w:t>與</w:t>
      </w:r>
      <w:r w:rsidRPr="002B5274">
        <w:rPr>
          <w:rFonts w:ascii="標楷體" w:eastAsia="標楷體" w:hAnsi="標楷體" w:cs="Times New Roman" w:hint="eastAsia"/>
          <w:color w:val="000000" w:themeColor="text1"/>
        </w:rPr>
        <w:t>「</w:t>
      </w:r>
      <w:r>
        <w:rPr>
          <w:rFonts w:ascii="Times New Roman" w:eastAsia="標楷體" w:hAnsi="Times New Roman" w:cs="Times New Roman" w:hint="eastAsia"/>
          <w:color w:val="000000"/>
        </w:rPr>
        <w:t>心理不平衡</w:t>
      </w:r>
      <w:r w:rsidRPr="002B5274">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、「等待區</w:t>
      </w:r>
      <w:r w:rsidRPr="008B63FD">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與</w:t>
      </w:r>
      <w:r w:rsidRPr="00C772B0">
        <w:rPr>
          <w:rFonts w:ascii="Times New Roman" w:eastAsia="標楷體" w:hAnsi="Times New Roman" w:cs="Times New Roman" w:hint="eastAsia"/>
          <w:color w:val="000000" w:themeColor="text1"/>
        </w:rPr>
        <w:t>「等候時間」</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10000以下</w:t>
      </w:r>
      <w:r w:rsidRPr="002B5274">
        <w:rPr>
          <w:rFonts w:ascii="標楷體" w:eastAsia="標楷體" w:hAnsi="標楷體" w:cs="Times New Roman" w:hint="eastAsia"/>
          <w:color w:val="000000" w:themeColor="text1"/>
        </w:rPr>
        <w:t>&gt;</w:t>
      </w:r>
      <w:r w:rsidRPr="008B63FD">
        <w:rPr>
          <w:rFonts w:hint="eastAsia"/>
        </w:rPr>
        <w:t xml:space="preserve"> </w:t>
      </w:r>
      <w:r w:rsidRPr="00C772B0">
        <w:rPr>
          <w:rFonts w:ascii="標楷體" w:eastAsia="標楷體" w:hAnsi="標楷體" w:cs="Times New Roman"/>
          <w:color w:val="000000" w:themeColor="text1"/>
        </w:rPr>
        <w:t>22001 ~ 35000</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w:t>
      </w:r>
      <w:r w:rsidRPr="00C93A71">
        <w:rPr>
          <w:rFonts w:ascii="標楷體" w:eastAsia="標楷體" w:hAnsi="標楷體" w:cs="Times New Roman" w:hint="eastAsia"/>
          <w:color w:val="000000" w:themeColor="text1"/>
        </w:rPr>
        <w:t xml:space="preserve">&gt; </w:t>
      </w:r>
      <w:r w:rsidRPr="00C772B0">
        <w:rPr>
          <w:rFonts w:ascii="標楷體" w:eastAsia="標楷體" w:hAnsi="標楷體" w:cs="Times New Roman" w:hint="eastAsia"/>
          <w:color w:val="000000" w:themeColor="text1"/>
        </w:rPr>
        <w:t>10000以下</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&gt; </w:t>
      </w:r>
      <w:r w:rsidRPr="00C772B0">
        <w:rPr>
          <w:rFonts w:ascii="標楷體" w:eastAsia="標楷體" w:hAnsi="標楷體" w:cs="Times New Roman"/>
          <w:color w:val="000000" w:themeColor="text1"/>
        </w:rPr>
        <w:t>10001 ~ 22000</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Pr>
          <w:rFonts w:ascii="Times New Roman" w:eastAsia="標楷體" w:hAnsi="Times New Roman" w:cs="Times New Roman" w:hint="eastAsia"/>
          <w:color w:val="000000"/>
        </w:rPr>
        <w:t>等候時間</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60001以上 &gt;無、60001以上 &gt; 10000以下</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w:t>
      </w:r>
      <w:r w:rsidRPr="00C93A71">
        <w:rPr>
          <w:rFonts w:ascii="標楷體" w:eastAsia="標楷體" w:hAnsi="標楷體" w:cs="Times New Roman" w:hint="eastAsia"/>
          <w:color w:val="000000" w:themeColor="text1"/>
        </w:rPr>
        <w:t xml:space="preserve">&gt; </w:t>
      </w:r>
      <w:r w:rsidRPr="00C772B0">
        <w:rPr>
          <w:rFonts w:ascii="標楷體" w:eastAsia="標楷體" w:hAnsi="標楷體" w:cs="Times New Roman"/>
          <w:color w:val="000000" w:themeColor="text1"/>
        </w:rPr>
        <w:t>10001 ~ 22000</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&gt; </w:t>
      </w:r>
      <w:r w:rsidRPr="00C772B0">
        <w:rPr>
          <w:rFonts w:ascii="標楷體" w:eastAsia="標楷體" w:hAnsi="標楷體" w:cs="Times New Roman"/>
          <w:color w:val="000000" w:themeColor="text1"/>
        </w:rPr>
        <w:t>22001 ~ 35000</w:t>
      </w:r>
      <w:r w:rsidRPr="00C772B0">
        <w:rPr>
          <w:rFonts w:ascii="標楷體" w:eastAsia="標楷體" w:hAnsi="標楷體" w:cs="Times New Roman" w:hint="eastAsia"/>
          <w:color w:val="000000" w:themeColor="text1"/>
        </w:rPr>
        <w:t xml:space="preserve">、60001以上 &gt; </w:t>
      </w:r>
      <w:r w:rsidRPr="00C772B0">
        <w:rPr>
          <w:rFonts w:ascii="標楷體" w:eastAsia="標楷體" w:hAnsi="標楷體" w:cs="Times New Roman"/>
          <w:color w:val="000000" w:themeColor="text1"/>
        </w:rPr>
        <w:t>35001 ~ 45000</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焦急</w:t>
      </w:r>
      <w:r w:rsidRPr="00595BBC">
        <w:rPr>
          <w:rFonts w:ascii="標楷體" w:eastAsia="標楷體" w:hAnsi="標楷體" w:cs="Times New Roman" w:hint="eastAsia"/>
          <w:color w:val="000000" w:themeColor="text1"/>
        </w:rPr>
        <w:t>」部分，</w:t>
      </w:r>
      <w:r w:rsidRPr="00C772B0">
        <w:rPr>
          <w:rFonts w:ascii="標楷體" w:eastAsia="標楷體" w:hAnsi="標楷體" w:cs="Times New Roman" w:hint="eastAsia"/>
          <w:color w:val="000000" w:themeColor="text1"/>
        </w:rPr>
        <w:t>10000以下&gt;無</w:t>
      </w:r>
      <w:r w:rsidRPr="00C93A71">
        <w:rPr>
          <w:rFonts w:ascii="標楷體" w:eastAsia="標楷體" w:hAnsi="標楷體" w:cs="Times New Roman" w:hint="eastAsia"/>
          <w:color w:val="000000" w:themeColor="text1"/>
        </w:rPr>
        <w:t>、</w:t>
      </w:r>
      <w:r w:rsidR="000D0C04" w:rsidRPr="000D0C04">
        <w:rPr>
          <w:rFonts w:ascii="標楷體" w:eastAsia="標楷體" w:hAnsi="標楷體" w:cs="Times New Roman" w:hint="eastAsia"/>
          <w:color w:val="000000" w:themeColor="text1"/>
        </w:rPr>
        <w:t>10000以下&gt;</w:t>
      </w:r>
      <w:r w:rsidR="000D0C04" w:rsidRPr="000D0C04">
        <w:rPr>
          <w:rFonts w:ascii="標楷體" w:eastAsia="標楷體" w:hAnsi="標楷體" w:cs="Times New Roman"/>
          <w:color w:val="000000" w:themeColor="text1"/>
        </w:rPr>
        <w:t>22001 ~ 35000</w:t>
      </w:r>
      <w:r w:rsidR="000D0C04">
        <w:rPr>
          <w:rFonts w:ascii="標楷體" w:eastAsia="標楷體" w:hAnsi="標楷體" w:cs="Times New Roman" w:hint="eastAsia"/>
          <w:color w:val="000000" w:themeColor="text1"/>
        </w:rPr>
        <w:t>、</w:t>
      </w:r>
      <w:r w:rsidR="000D0C04" w:rsidRPr="000D0C04">
        <w:rPr>
          <w:rFonts w:ascii="標楷體" w:eastAsia="標楷體" w:hAnsi="標楷體" w:cs="Times New Roman"/>
          <w:color w:val="000000" w:themeColor="text1"/>
        </w:rPr>
        <w:t>10001 ~ 22000</w:t>
      </w:r>
      <w:r w:rsidR="000D0C04" w:rsidRPr="000D0C04">
        <w:rPr>
          <w:rFonts w:ascii="標楷體" w:eastAsia="標楷體" w:hAnsi="標楷體" w:cs="Times New Roman" w:hint="eastAsia"/>
          <w:color w:val="000000" w:themeColor="text1"/>
        </w:rPr>
        <w:t>&gt;22001 ~ 35000</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心理不平衡</w:t>
      </w:r>
      <w:r w:rsidRPr="00595BBC">
        <w:rPr>
          <w:rFonts w:ascii="標楷體" w:eastAsia="標楷體" w:hAnsi="標楷體" w:cs="Times New Roman" w:hint="eastAsia"/>
          <w:color w:val="000000" w:themeColor="text1"/>
        </w:rPr>
        <w:t>」部分，</w:t>
      </w:r>
      <w:r w:rsidR="000D0C04" w:rsidRPr="000D0C04">
        <w:rPr>
          <w:rFonts w:ascii="標楷體" w:eastAsia="標楷體" w:hAnsi="標楷體" w:cs="Times New Roman" w:hint="eastAsia"/>
          <w:color w:val="000000" w:themeColor="text1"/>
        </w:rPr>
        <w:t>10000以下&gt;無、10000以下&gt;22001 ~ 35000、10001 ~ 22000&gt;22001 ~ 35000</w:t>
      </w:r>
      <w:r w:rsidR="000D0C04">
        <w:rPr>
          <w:rFonts w:ascii="標楷體" w:eastAsia="標楷體" w:hAnsi="標楷體" w:cs="Times New Roman" w:hint="eastAsia"/>
          <w:color w:val="000000" w:themeColor="text1"/>
        </w:rPr>
        <w:t>、</w:t>
      </w:r>
      <w:r w:rsidR="000D0C04" w:rsidRPr="000D0C04">
        <w:rPr>
          <w:rFonts w:ascii="標楷體" w:eastAsia="標楷體" w:hAnsi="標楷體" w:cs="Times New Roman" w:hint="eastAsia"/>
          <w:color w:val="000000" w:themeColor="text1"/>
        </w:rPr>
        <w:t>60001以上 &gt;無</w:t>
      </w:r>
      <w:r w:rsidR="000D0C04">
        <w:rPr>
          <w:rFonts w:ascii="標楷體" w:eastAsia="標楷體" w:hAnsi="標楷體" w:cs="Times New Roman" w:hint="eastAsia"/>
          <w:color w:val="000000" w:themeColor="text1"/>
        </w:rPr>
        <w:t>、</w:t>
      </w:r>
      <w:r w:rsidR="000D0C04" w:rsidRPr="000D0C04">
        <w:rPr>
          <w:rFonts w:ascii="標楷體" w:eastAsia="標楷體" w:hAnsi="標楷體" w:cs="Times New Roman" w:hint="eastAsia"/>
          <w:color w:val="000000" w:themeColor="text1"/>
        </w:rPr>
        <w:t>60001以上 &gt;</w:t>
      </w:r>
      <w:r w:rsidR="000D0C04" w:rsidRPr="000D0C04">
        <w:rPr>
          <w:rFonts w:ascii="標楷體" w:eastAsia="標楷體" w:hAnsi="標楷體" w:cs="Times New Roman"/>
          <w:color w:val="000000" w:themeColor="text1"/>
        </w:rPr>
        <w:t>22001 ~ 35000</w:t>
      </w:r>
      <w:r>
        <w:rPr>
          <w:rFonts w:ascii="標楷體" w:eastAsia="標楷體" w:hAnsi="標楷體" w:cs="Times New Roman" w:hint="eastAsia"/>
          <w:color w:val="000000" w:themeColor="text1"/>
        </w:rPr>
        <w:t>。</w:t>
      </w:r>
    </w:p>
    <w:p w14:paraId="18F598AF" w14:textId="77777777" w:rsidR="009F2191" w:rsidRPr="00031331" w:rsidRDefault="009F2191" w:rsidP="008B63FD">
      <w:pPr>
        <w:spacing w:line="360" w:lineRule="auto"/>
        <w:ind w:firstLineChars="200" w:firstLine="480"/>
        <w:rPr>
          <w:rFonts w:ascii="標楷體" w:eastAsia="標楷體" w:hAnsi="標楷體" w:cs="Times New Roman"/>
          <w:color w:val="000000" w:themeColor="text1"/>
        </w:rPr>
      </w:pPr>
    </w:p>
    <w:bookmarkEnd w:id="121"/>
    <w:p w14:paraId="52911C0A" w14:textId="4C538AD7" w:rsidR="00911250" w:rsidRPr="00031331" w:rsidRDefault="00911250" w:rsidP="00E20365">
      <w:pPr>
        <w:pStyle w:val="TableCaption"/>
        <w:tabs>
          <w:tab w:val="left" w:pos="480"/>
          <w:tab w:val="left" w:pos="960"/>
          <w:tab w:val="left" w:pos="7110"/>
        </w:tabs>
        <w:rPr>
          <w:rFonts w:ascii="Times New Roman" w:hAnsi="Times New Roman" w:cs="Times New Roman"/>
          <w:color w:val="000000" w:themeColor="text1"/>
        </w:rPr>
      </w:pPr>
      <w:r w:rsidRPr="00031331">
        <w:rPr>
          <w:rFonts w:ascii="Times New Roman" w:hAnsi="Times New Roman" w:cs="Times New Roman"/>
          <w:color w:val="000000" w:themeColor="text1"/>
        </w:rPr>
        <w:t>表</w:t>
      </w:r>
      <w:r w:rsidRPr="00031331">
        <w:rPr>
          <w:rFonts w:ascii="Times New Roman" w:hAnsi="Times New Roman" w:cs="Times New Roman"/>
          <w:color w:val="000000" w:themeColor="text1"/>
        </w:rPr>
        <w:t>4-</w:t>
      </w:r>
      <w:bookmarkStart w:id="125" w:name="_Toc448421257"/>
      <w:bookmarkEnd w:id="122"/>
      <w:r w:rsidR="00F061C7" w:rsidRPr="00031331">
        <w:rPr>
          <w:rFonts w:ascii="Times New Roman" w:hAnsi="Times New Roman" w:cs="Times New Roman" w:hint="eastAsia"/>
          <w:color w:val="000000" w:themeColor="text1"/>
        </w:rPr>
        <w:t>14</w:t>
      </w:r>
      <w:r w:rsidR="002F644F" w:rsidRPr="00031331">
        <w:rPr>
          <w:rFonts w:ascii="Times New Roman" w:hAnsi="Times New Roman" w:cs="Times New Roman" w:hint="eastAsia"/>
          <w:color w:val="000000" w:themeColor="text1"/>
        </w:rPr>
        <w:tab/>
      </w:r>
      <w:r w:rsidR="00E20365" w:rsidRPr="00031331">
        <w:rPr>
          <w:rFonts w:ascii="Times New Roman" w:hAnsi="Times New Roman" w:cs="Times New Roman"/>
          <w:color w:val="000000" w:themeColor="text1"/>
        </w:rPr>
        <w:tab/>
      </w:r>
    </w:p>
    <w:bookmarkEnd w:id="123"/>
    <w:bookmarkEnd w:id="125"/>
    <w:p w14:paraId="6907E0A9" w14:textId="77777777" w:rsidR="00054BD7" w:rsidRPr="00054BD7" w:rsidRDefault="00054BD7" w:rsidP="00054BD7">
      <w:pPr>
        <w:spacing w:line="360" w:lineRule="auto"/>
        <w:rPr>
          <w:rFonts w:ascii="Times New Roman" w:eastAsia="標楷體" w:hAnsi="Times New Roman" w:cs="Times New Roman"/>
          <w:color w:val="000000"/>
        </w:rPr>
      </w:pPr>
      <w:r w:rsidRPr="00054BD7">
        <w:rPr>
          <w:rFonts w:ascii="Times New Roman" w:eastAsia="標楷體" w:hAnsi="Times New Roman" w:cs="Times New Roman" w:hint="eastAsia"/>
          <w:b/>
          <w:color w:val="000000"/>
        </w:rPr>
        <w:t>臺灣民眾不同背景</w:t>
      </w:r>
      <w:r w:rsidRPr="00054BD7">
        <w:rPr>
          <w:rFonts w:ascii="Times New Roman" w:eastAsia="標楷體" w:hAnsi="Times New Roman" w:cs="Times New Roman"/>
          <w:b/>
          <w:color w:val="000000"/>
        </w:rPr>
        <w:t>「</w:t>
      </w:r>
      <w:r w:rsidRPr="00054BD7">
        <w:rPr>
          <w:rFonts w:ascii="Times New Roman" w:eastAsia="標楷體" w:hAnsi="Times New Roman" w:cs="Times New Roman" w:hint="eastAsia"/>
          <w:b/>
          <w:color w:val="000000"/>
        </w:rPr>
        <w:t>民眾等候情緒</w:t>
      </w:r>
      <w:r w:rsidRPr="00054BD7">
        <w:rPr>
          <w:rFonts w:ascii="Times New Roman" w:eastAsia="標楷體" w:hAnsi="Times New Roman" w:cs="Times New Roman"/>
          <w:b/>
          <w:color w:val="000000"/>
        </w:rPr>
        <w:t>」之差異</w:t>
      </w:r>
      <w:r w:rsidRPr="00054BD7">
        <w:rPr>
          <w:rFonts w:ascii="Times New Roman" w:eastAsia="標楷體" w:hAnsi="Times New Roman" w:cs="Times New Roman" w:hint="eastAsia"/>
          <w:b/>
          <w:color w:val="000000"/>
        </w:rPr>
        <w:t>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059"/>
        <w:gridCol w:w="2017"/>
        <w:gridCol w:w="1463"/>
        <w:gridCol w:w="1463"/>
        <w:gridCol w:w="1322"/>
        <w:gridCol w:w="1463"/>
      </w:tblGrid>
      <w:tr w:rsidR="00054BD7" w:rsidRPr="00054BD7" w14:paraId="419E434C" w14:textId="77777777" w:rsidTr="00031331">
        <w:tc>
          <w:tcPr>
            <w:tcW w:w="623" w:type="pct"/>
            <w:shd w:val="clear" w:color="auto" w:fill="FFFFFF"/>
            <w:vAlign w:val="center"/>
          </w:tcPr>
          <w:p w14:paraId="6E4296D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背景變項</w:t>
            </w:r>
          </w:p>
        </w:tc>
        <w:tc>
          <w:tcPr>
            <w:tcW w:w="1168" w:type="pct"/>
            <w:shd w:val="clear" w:color="auto" w:fill="FFFFFF"/>
            <w:vAlign w:val="center"/>
          </w:tcPr>
          <w:p w14:paraId="0BA0F7E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對等待的負面情</w:t>
            </w:r>
          </w:p>
          <w:p w14:paraId="3953AF2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ab/>
            </w:r>
            <w:r w:rsidRPr="00054BD7">
              <w:rPr>
                <w:rFonts w:ascii="Times New Roman" w:eastAsia="標楷體" w:hAnsi="Times New Roman" w:cs="Times New Roman" w:hint="eastAsia"/>
                <w:color w:val="000000"/>
              </w:rPr>
              <w:t>緒反應</w:t>
            </w:r>
          </w:p>
        </w:tc>
        <w:tc>
          <w:tcPr>
            <w:tcW w:w="832" w:type="pct"/>
            <w:shd w:val="clear" w:color="auto" w:fill="FFFFFF"/>
            <w:vAlign w:val="center"/>
          </w:tcPr>
          <w:p w14:paraId="5A72B777"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等待區</w:t>
            </w:r>
          </w:p>
        </w:tc>
        <w:tc>
          <w:tcPr>
            <w:tcW w:w="832" w:type="pct"/>
            <w:shd w:val="clear" w:color="auto" w:fill="FFFFFF"/>
            <w:vAlign w:val="center"/>
          </w:tcPr>
          <w:p w14:paraId="7DF543B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等候時間</w:t>
            </w:r>
          </w:p>
        </w:tc>
        <w:tc>
          <w:tcPr>
            <w:tcW w:w="773" w:type="pct"/>
            <w:shd w:val="clear" w:color="auto" w:fill="FFFFFF"/>
          </w:tcPr>
          <w:p w14:paraId="4532D9F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焦急</w:t>
            </w:r>
          </w:p>
        </w:tc>
        <w:tc>
          <w:tcPr>
            <w:tcW w:w="772" w:type="pct"/>
            <w:shd w:val="clear" w:color="auto" w:fill="FFFFFF"/>
          </w:tcPr>
          <w:p w14:paraId="4AE1559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心理不平衡</w:t>
            </w:r>
          </w:p>
        </w:tc>
      </w:tr>
      <w:tr w:rsidR="00054BD7" w:rsidRPr="00054BD7" w14:paraId="24DE95B0" w14:textId="77777777" w:rsidTr="00031331">
        <w:tc>
          <w:tcPr>
            <w:tcW w:w="623" w:type="pct"/>
            <w:shd w:val="clear" w:color="auto" w:fill="FFFFFF"/>
            <w:vAlign w:val="center"/>
          </w:tcPr>
          <w:p w14:paraId="6F889D96"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color w:val="000000"/>
              </w:rPr>
              <w:t>性別</w:t>
            </w:r>
          </w:p>
        </w:tc>
        <w:tc>
          <w:tcPr>
            <w:tcW w:w="1168" w:type="pct"/>
            <w:shd w:val="clear" w:color="auto" w:fill="FFFFFF"/>
            <w:vAlign w:val="center"/>
          </w:tcPr>
          <w:p w14:paraId="671281AB"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bCs/>
                <w:color w:val="000000"/>
              </w:rPr>
              <w:t>.634</w:t>
            </w:r>
          </w:p>
        </w:tc>
        <w:tc>
          <w:tcPr>
            <w:tcW w:w="832" w:type="pct"/>
            <w:shd w:val="clear" w:color="auto" w:fill="FFFFFF"/>
            <w:vAlign w:val="center"/>
          </w:tcPr>
          <w:p w14:paraId="4C0578D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.035</w:t>
            </w:r>
            <w:r w:rsidRPr="00054BD7">
              <w:rPr>
                <w:rFonts w:ascii="Times New Roman" w:eastAsia="標楷體" w:hAnsi="Times New Roman" w:cs="Times New Roman"/>
                <w:color w:val="000000"/>
              </w:rPr>
              <w:t>*</w:t>
            </w:r>
          </w:p>
          <w:p w14:paraId="08F9329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832" w:type="pct"/>
            <w:shd w:val="clear" w:color="auto" w:fill="FFFFFF"/>
            <w:vAlign w:val="center"/>
          </w:tcPr>
          <w:p w14:paraId="5B16689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.017</w:t>
            </w:r>
            <w:r w:rsidRPr="00054BD7">
              <w:rPr>
                <w:rFonts w:ascii="Times New Roman" w:eastAsia="標楷體" w:hAnsi="Times New Roman" w:cs="Times New Roman"/>
                <w:color w:val="000000"/>
              </w:rPr>
              <w:t>*</w:t>
            </w:r>
          </w:p>
          <w:p w14:paraId="05B7BA0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773" w:type="pct"/>
            <w:shd w:val="clear" w:color="auto" w:fill="FFFFFF"/>
          </w:tcPr>
          <w:p w14:paraId="74698A5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.023</w:t>
            </w:r>
            <w:r w:rsidRPr="00054BD7">
              <w:rPr>
                <w:rFonts w:ascii="Times New Roman" w:eastAsia="標楷體" w:hAnsi="Times New Roman" w:cs="Times New Roman"/>
                <w:color w:val="000000"/>
              </w:rPr>
              <w:t>*</w:t>
            </w:r>
          </w:p>
          <w:p w14:paraId="0FEC407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772" w:type="pct"/>
            <w:shd w:val="clear" w:color="auto" w:fill="FFFFFF"/>
          </w:tcPr>
          <w:p w14:paraId="7571AC3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.015</w:t>
            </w:r>
            <w:r w:rsidRPr="00054BD7">
              <w:rPr>
                <w:rFonts w:ascii="Times New Roman" w:eastAsia="標楷體" w:hAnsi="Times New Roman" w:cs="Times New Roman"/>
                <w:color w:val="000000"/>
              </w:rPr>
              <w:t>*</w:t>
            </w:r>
          </w:p>
          <w:p w14:paraId="24E94A9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r>
      <w:tr w:rsidR="00054BD7" w:rsidRPr="00054BD7" w14:paraId="756C9728" w14:textId="77777777" w:rsidTr="00031331">
        <w:tc>
          <w:tcPr>
            <w:tcW w:w="623" w:type="pct"/>
            <w:shd w:val="clear" w:color="auto" w:fill="auto"/>
            <w:vAlign w:val="center"/>
          </w:tcPr>
          <w:p w14:paraId="0A2141D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kern w:val="0"/>
              </w:rPr>
              <w:t>年齡</w:t>
            </w:r>
          </w:p>
        </w:tc>
        <w:tc>
          <w:tcPr>
            <w:tcW w:w="1168" w:type="pct"/>
            <w:shd w:val="clear" w:color="auto" w:fill="auto"/>
            <w:vAlign w:val="center"/>
          </w:tcPr>
          <w:p w14:paraId="38E72108"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.129</w:t>
            </w:r>
          </w:p>
          <w:p w14:paraId="15EB0088"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w:t>
            </w:r>
          </w:p>
        </w:tc>
        <w:tc>
          <w:tcPr>
            <w:tcW w:w="832" w:type="pct"/>
            <w:shd w:val="clear" w:color="auto" w:fill="auto"/>
            <w:vAlign w:val="center"/>
          </w:tcPr>
          <w:p w14:paraId="738025F6"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.020</w:t>
            </w:r>
            <w:r w:rsidRPr="00054BD7">
              <w:rPr>
                <w:rFonts w:ascii="Times New Roman" w:eastAsia="標楷體" w:hAnsi="Times New Roman" w:cs="Times New Roman"/>
                <w:color w:val="000000"/>
                <w:szCs w:val="24"/>
              </w:rPr>
              <w:t>*</w:t>
            </w:r>
          </w:p>
          <w:p w14:paraId="163D564A"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1&gt;2</w:t>
            </w:r>
          </w:p>
          <w:p w14:paraId="4A241B8A"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3&gt;2,3&gt;6</w:t>
            </w:r>
          </w:p>
        </w:tc>
        <w:tc>
          <w:tcPr>
            <w:tcW w:w="832" w:type="pct"/>
            <w:shd w:val="clear" w:color="auto" w:fill="auto"/>
            <w:vAlign w:val="center"/>
          </w:tcPr>
          <w:p w14:paraId="664161FC"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.03</w:t>
            </w:r>
            <w:r w:rsidRPr="00054BD7">
              <w:rPr>
                <w:rFonts w:ascii="Times New Roman" w:eastAsia="標楷體" w:hAnsi="Times New Roman" w:cs="Times New Roman"/>
                <w:color w:val="000000"/>
                <w:szCs w:val="24"/>
              </w:rPr>
              <w:t>2*</w:t>
            </w:r>
          </w:p>
          <w:p w14:paraId="7558ED1D"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3&gt;1</w:t>
            </w:r>
          </w:p>
          <w:p w14:paraId="6F8D794D"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3&gt;2,3&gt;6</w:t>
            </w:r>
          </w:p>
        </w:tc>
        <w:tc>
          <w:tcPr>
            <w:tcW w:w="773" w:type="pct"/>
          </w:tcPr>
          <w:p w14:paraId="2173844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.339</w:t>
            </w:r>
          </w:p>
          <w:p w14:paraId="67A62A4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4&gt;6</w:t>
            </w:r>
          </w:p>
        </w:tc>
        <w:tc>
          <w:tcPr>
            <w:tcW w:w="772" w:type="pct"/>
          </w:tcPr>
          <w:p w14:paraId="6CB1A0A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.358</w:t>
            </w:r>
          </w:p>
        </w:tc>
      </w:tr>
      <w:tr w:rsidR="00054BD7" w:rsidRPr="00054BD7" w14:paraId="148FFD98" w14:textId="77777777" w:rsidTr="00031331">
        <w:tc>
          <w:tcPr>
            <w:tcW w:w="623" w:type="pct"/>
            <w:shd w:val="clear" w:color="auto" w:fill="auto"/>
            <w:vAlign w:val="center"/>
          </w:tcPr>
          <w:p w14:paraId="61EFC2C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職業</w:t>
            </w:r>
          </w:p>
        </w:tc>
        <w:tc>
          <w:tcPr>
            <w:tcW w:w="1168" w:type="pct"/>
            <w:shd w:val="clear" w:color="auto" w:fill="auto"/>
            <w:vAlign w:val="center"/>
          </w:tcPr>
          <w:p w14:paraId="46113A9E"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.076</w:t>
            </w:r>
          </w:p>
          <w:p w14:paraId="1E029AD0"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1&gt;5,2&gt;5</w:t>
            </w:r>
          </w:p>
          <w:p w14:paraId="64F9E81D"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3&gt;5,4&gt;5</w:t>
            </w:r>
          </w:p>
        </w:tc>
        <w:tc>
          <w:tcPr>
            <w:tcW w:w="832" w:type="pct"/>
            <w:shd w:val="clear" w:color="auto" w:fill="auto"/>
            <w:vAlign w:val="center"/>
          </w:tcPr>
          <w:p w14:paraId="624A9678"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.005</w:t>
            </w:r>
            <w:r w:rsidRPr="00054BD7">
              <w:rPr>
                <w:rFonts w:ascii="Times New Roman" w:eastAsia="標楷體" w:hAnsi="Times New Roman" w:cs="Times New Roman"/>
                <w:color w:val="000000"/>
              </w:rPr>
              <w:t>**</w:t>
            </w:r>
          </w:p>
          <w:p w14:paraId="627B760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1&gt;5,2&gt;4,2&gt;5</w:t>
            </w:r>
          </w:p>
          <w:p w14:paraId="356C9F4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3&gt;5,4&gt;5</w:t>
            </w:r>
          </w:p>
        </w:tc>
        <w:tc>
          <w:tcPr>
            <w:tcW w:w="832" w:type="pct"/>
            <w:shd w:val="clear" w:color="auto" w:fill="auto"/>
            <w:vAlign w:val="center"/>
          </w:tcPr>
          <w:p w14:paraId="23261B8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.003</w:t>
            </w:r>
            <w:r w:rsidRPr="00054BD7">
              <w:rPr>
                <w:rFonts w:ascii="Times New Roman" w:eastAsia="標楷體" w:hAnsi="Times New Roman" w:cs="Times New Roman"/>
                <w:color w:val="000000"/>
              </w:rPr>
              <w:t>**</w:t>
            </w:r>
          </w:p>
          <w:p w14:paraId="07FA5273"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1&gt;5,2&gt;5</w:t>
            </w:r>
          </w:p>
          <w:p w14:paraId="2939C1C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3&gt;1,3&gt;5,4&gt;5</w:t>
            </w:r>
          </w:p>
        </w:tc>
        <w:tc>
          <w:tcPr>
            <w:tcW w:w="773" w:type="pct"/>
          </w:tcPr>
          <w:p w14:paraId="27CC758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.106</w:t>
            </w:r>
          </w:p>
          <w:p w14:paraId="69C6257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3&gt;1,3&gt;5</w:t>
            </w:r>
          </w:p>
        </w:tc>
        <w:tc>
          <w:tcPr>
            <w:tcW w:w="772" w:type="pct"/>
          </w:tcPr>
          <w:p w14:paraId="719758F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.023</w:t>
            </w:r>
            <w:r w:rsidRPr="00054BD7">
              <w:rPr>
                <w:rFonts w:ascii="Times New Roman" w:eastAsia="標楷體" w:hAnsi="Times New Roman" w:cs="Times New Roman"/>
                <w:color w:val="000000"/>
              </w:rPr>
              <w:t>*</w:t>
            </w:r>
          </w:p>
          <w:p w14:paraId="563D9BD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3&gt;1,3&gt;5</w:t>
            </w:r>
          </w:p>
        </w:tc>
      </w:tr>
      <w:tr w:rsidR="00054BD7" w:rsidRPr="00054BD7" w14:paraId="653934D6" w14:textId="77777777" w:rsidTr="00031331">
        <w:tc>
          <w:tcPr>
            <w:tcW w:w="623" w:type="pct"/>
            <w:shd w:val="clear" w:color="auto" w:fill="auto"/>
            <w:vAlign w:val="center"/>
          </w:tcPr>
          <w:p w14:paraId="7300611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kern w:val="0"/>
              </w:rPr>
              <w:t>現居地區</w:t>
            </w:r>
          </w:p>
        </w:tc>
        <w:tc>
          <w:tcPr>
            <w:tcW w:w="1168" w:type="pct"/>
            <w:shd w:val="clear" w:color="auto" w:fill="auto"/>
            <w:vAlign w:val="center"/>
          </w:tcPr>
          <w:p w14:paraId="7098D9D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.305</w:t>
            </w:r>
          </w:p>
          <w:p w14:paraId="32EAC38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2&gt;4</w:t>
            </w:r>
          </w:p>
        </w:tc>
        <w:tc>
          <w:tcPr>
            <w:tcW w:w="832" w:type="pct"/>
            <w:shd w:val="clear" w:color="auto" w:fill="auto"/>
            <w:vAlign w:val="center"/>
          </w:tcPr>
          <w:p w14:paraId="735C26E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.146</w:t>
            </w:r>
          </w:p>
          <w:p w14:paraId="314E28D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w:t>
            </w:r>
          </w:p>
        </w:tc>
        <w:tc>
          <w:tcPr>
            <w:tcW w:w="832" w:type="pct"/>
            <w:shd w:val="clear" w:color="auto" w:fill="auto"/>
            <w:vAlign w:val="center"/>
          </w:tcPr>
          <w:p w14:paraId="1E828D5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.006</w:t>
            </w:r>
            <w:r w:rsidRPr="00054BD7">
              <w:rPr>
                <w:rFonts w:ascii="Times New Roman" w:eastAsia="標楷體" w:hAnsi="Times New Roman" w:cs="Times New Roman"/>
                <w:color w:val="000000"/>
              </w:rPr>
              <w:t>**</w:t>
            </w:r>
          </w:p>
          <w:p w14:paraId="1174068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14:paraId="2B2B92C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3&gt;1,3&gt;4</w:t>
            </w:r>
          </w:p>
        </w:tc>
        <w:tc>
          <w:tcPr>
            <w:tcW w:w="773" w:type="pct"/>
          </w:tcPr>
          <w:p w14:paraId="41A9DFE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.116</w:t>
            </w:r>
          </w:p>
          <w:p w14:paraId="2CFFD9C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tc>
        <w:tc>
          <w:tcPr>
            <w:tcW w:w="772" w:type="pct"/>
          </w:tcPr>
          <w:p w14:paraId="6E52122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.003</w:t>
            </w:r>
            <w:r w:rsidRPr="00054BD7">
              <w:rPr>
                <w:rFonts w:ascii="Times New Roman" w:eastAsia="標楷體" w:hAnsi="Times New Roman" w:cs="Times New Roman"/>
                <w:color w:val="000000"/>
              </w:rPr>
              <w:t>**</w:t>
            </w:r>
          </w:p>
          <w:p w14:paraId="5D8FA68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14:paraId="6AF5729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3&gt;1,3&gt;4</w:t>
            </w:r>
          </w:p>
        </w:tc>
      </w:tr>
      <w:tr w:rsidR="00054BD7" w:rsidRPr="00054BD7" w14:paraId="2B144FB8" w14:textId="77777777" w:rsidTr="00031331">
        <w:tc>
          <w:tcPr>
            <w:tcW w:w="623" w:type="pct"/>
            <w:shd w:val="clear" w:color="auto" w:fill="auto"/>
            <w:vAlign w:val="center"/>
          </w:tcPr>
          <w:p w14:paraId="5EACE1DD"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color w:val="000000"/>
                <w:kern w:val="0"/>
              </w:rPr>
              <w:t>平均月收入金額</w:t>
            </w:r>
          </w:p>
        </w:tc>
        <w:tc>
          <w:tcPr>
            <w:tcW w:w="1168" w:type="pct"/>
            <w:shd w:val="clear" w:color="auto" w:fill="auto"/>
            <w:vAlign w:val="center"/>
          </w:tcPr>
          <w:p w14:paraId="2961B93F"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.377</w:t>
            </w:r>
          </w:p>
          <w:p w14:paraId="250C7730"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2&gt;4</w:t>
            </w:r>
          </w:p>
        </w:tc>
        <w:tc>
          <w:tcPr>
            <w:tcW w:w="832" w:type="pct"/>
            <w:shd w:val="clear" w:color="auto" w:fill="auto"/>
            <w:vAlign w:val="center"/>
          </w:tcPr>
          <w:p w14:paraId="6A4522F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.446</w:t>
            </w:r>
          </w:p>
          <w:p w14:paraId="795C006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7&gt;2,7&gt;3</w:t>
            </w:r>
          </w:p>
        </w:tc>
        <w:tc>
          <w:tcPr>
            <w:tcW w:w="832" w:type="pct"/>
            <w:shd w:val="clear" w:color="auto" w:fill="auto"/>
            <w:vAlign w:val="center"/>
          </w:tcPr>
          <w:p w14:paraId="5987531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.116</w:t>
            </w:r>
          </w:p>
          <w:p w14:paraId="378C83A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7&gt;1,7&gt;2</w:t>
            </w:r>
          </w:p>
          <w:p w14:paraId="24A2C09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7&gt;3,7&gt;4,7&gt;5</w:t>
            </w:r>
          </w:p>
        </w:tc>
        <w:tc>
          <w:tcPr>
            <w:tcW w:w="773" w:type="pct"/>
          </w:tcPr>
          <w:p w14:paraId="12C3E39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.046</w:t>
            </w:r>
            <w:r w:rsidRPr="00054BD7">
              <w:rPr>
                <w:rFonts w:ascii="Times New Roman" w:eastAsia="標楷體" w:hAnsi="Times New Roman" w:cs="Times New Roman"/>
                <w:color w:val="000000"/>
              </w:rPr>
              <w:t>*</w:t>
            </w:r>
          </w:p>
          <w:p w14:paraId="7FFEACD5"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14:paraId="6839622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3&gt;4</w:t>
            </w:r>
          </w:p>
        </w:tc>
        <w:tc>
          <w:tcPr>
            <w:tcW w:w="772" w:type="pct"/>
          </w:tcPr>
          <w:p w14:paraId="7C789A2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.028</w:t>
            </w:r>
            <w:r w:rsidRPr="00054BD7">
              <w:rPr>
                <w:rFonts w:ascii="Times New Roman" w:eastAsia="標楷體" w:hAnsi="Times New Roman" w:cs="Times New Roman"/>
                <w:color w:val="000000"/>
              </w:rPr>
              <w:t>*</w:t>
            </w:r>
          </w:p>
          <w:p w14:paraId="39BFF99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14:paraId="14D784F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3&gt;4,7&gt;1,7&gt;4</w:t>
            </w:r>
          </w:p>
        </w:tc>
      </w:tr>
    </w:tbl>
    <w:p w14:paraId="45431FD5" w14:textId="77777777" w:rsidR="00054BD7" w:rsidRPr="00054BD7" w:rsidRDefault="00054BD7" w:rsidP="00054BD7">
      <w:pPr>
        <w:rPr>
          <w:rFonts w:ascii="Times New Roman" w:eastAsia="標楷體" w:hAnsi="Times New Roman" w:cs="Times New Roman"/>
          <w:color w:val="000000"/>
          <w:sz w:val="20"/>
          <w:szCs w:val="20"/>
        </w:rPr>
      </w:pPr>
      <w:r w:rsidRPr="00054BD7">
        <w:rPr>
          <w:rFonts w:ascii="Times New Roman" w:eastAsia="標楷體" w:hAnsi="Times New Roman" w:cs="Times New Roman"/>
          <w:b/>
          <w:color w:val="000000"/>
          <w:sz w:val="20"/>
        </w:rPr>
        <w:t>備註</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N</w:t>
      </w:r>
      <w:r w:rsidRPr="00054BD7">
        <w:rPr>
          <w:rFonts w:ascii="Times New Roman" w:eastAsia="標楷體" w:hAnsi="Times New Roman" w:cs="Times New Roman"/>
          <w:color w:val="000000"/>
          <w:sz w:val="20"/>
        </w:rPr>
        <w:t>=439</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.05</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.01</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.001</w:t>
      </w:r>
      <w:r w:rsidRPr="00054BD7">
        <w:rPr>
          <w:rFonts w:ascii="Times New Roman" w:eastAsia="標楷體" w:hAnsi="Times New Roman" w:cs="Times New Roman"/>
          <w:color w:val="000000"/>
          <w:sz w:val="20"/>
          <w:szCs w:val="20"/>
        </w:rPr>
        <w:t>（</w:t>
      </w:r>
      <w:r w:rsidRPr="00054BD7">
        <w:rPr>
          <w:rFonts w:ascii="Times New Roman" w:eastAsia="標楷體" w:hAnsi="Times New Roman" w:cs="Times New Roman" w:hint="eastAsia"/>
          <w:color w:val="000000"/>
          <w:sz w:val="20"/>
          <w:szCs w:val="20"/>
        </w:rPr>
        <w:t>編碼參照表</w:t>
      </w:r>
      <w:r w:rsidRPr="00054BD7">
        <w:rPr>
          <w:rFonts w:ascii="Times New Roman" w:eastAsia="標楷體" w:hAnsi="Times New Roman" w:cs="Times New Roman" w:hint="eastAsia"/>
          <w:color w:val="000000"/>
          <w:sz w:val="20"/>
          <w:szCs w:val="20"/>
        </w:rPr>
        <w:t>4-1</w:t>
      </w:r>
      <w:r w:rsidRPr="00054BD7">
        <w:rPr>
          <w:rFonts w:ascii="Times New Roman" w:eastAsia="標楷體" w:hAnsi="Times New Roman" w:cs="Times New Roman"/>
          <w:color w:val="000000"/>
          <w:sz w:val="20"/>
          <w:szCs w:val="20"/>
        </w:rPr>
        <w:t>）</w:t>
      </w:r>
    </w:p>
    <w:p w14:paraId="3B290DFD" w14:textId="77777777" w:rsidR="00054BD7" w:rsidRPr="00054BD7" w:rsidRDefault="00054BD7" w:rsidP="00054BD7">
      <w:pPr>
        <w:rPr>
          <w:rFonts w:ascii="Calibri" w:eastAsia="新細明體" w:hAnsi="Calibri" w:cs="Times New Roman"/>
        </w:rPr>
      </w:pPr>
    </w:p>
    <w:p w14:paraId="13C5EDF4" w14:textId="10F0E23B"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w:t>
      </w:r>
      <w:r w:rsidR="000E1D04" w:rsidRPr="000E1D04">
        <w:rPr>
          <w:rFonts w:ascii="Times New Roman" w:eastAsia="標楷體" w:hAnsi="Times New Roman" w:cs="Times New Roman" w:hint="eastAsia"/>
          <w:b/>
          <w:color w:val="000000" w:themeColor="text1"/>
          <w:sz w:val="28"/>
          <w:szCs w:val="28"/>
        </w:rPr>
        <w:t>臺灣民眾不同背景「</w:t>
      </w:r>
      <w:r w:rsidR="000E1D04">
        <w:rPr>
          <w:rFonts w:ascii="Times New Roman" w:eastAsia="標楷體" w:hAnsi="Times New Roman" w:cs="Times New Roman" w:hint="eastAsia"/>
          <w:b/>
          <w:color w:val="000000" w:themeColor="text1"/>
          <w:sz w:val="28"/>
          <w:szCs w:val="28"/>
        </w:rPr>
        <w:t>員工服務能力</w:t>
      </w:r>
      <w:r w:rsidR="000E1D04" w:rsidRPr="000E1D04">
        <w:rPr>
          <w:rFonts w:ascii="Times New Roman" w:eastAsia="標楷體" w:hAnsi="Times New Roman" w:cs="Times New Roman" w:hint="eastAsia"/>
          <w:b/>
          <w:color w:val="000000" w:themeColor="text1"/>
          <w:sz w:val="28"/>
          <w:szCs w:val="28"/>
        </w:rPr>
        <w:t>」之差異分析</w:t>
      </w:r>
    </w:p>
    <w:p w14:paraId="2B46558D" w14:textId="4E6E608B" w:rsidR="00911250"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bookmarkStart w:id="126" w:name="_Hlk532850710"/>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00FE119C" w:rsidRPr="00FE119C">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hint="eastAsia"/>
          <w:color w:val="000000" w:themeColor="text1"/>
        </w:rPr>
        <w:t>之</w:t>
      </w:r>
      <w:r w:rsidRPr="00965E03">
        <w:rPr>
          <w:rFonts w:ascii="Times New Roman" w:eastAsia="標楷體" w:hAnsi="Times New Roman" w:cs="Times New Roman"/>
          <w:color w:val="000000" w:themeColor="text1"/>
        </w:rPr>
        <w:t>差異情形，以背景變項為單因子，「</w:t>
      </w:r>
      <w:r w:rsidR="006D5024" w:rsidRPr="006D5024">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00711031">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所示。</w:t>
      </w:r>
    </w:p>
    <w:p w14:paraId="0D144035" w14:textId="77777777" w:rsidR="004E6F16" w:rsidRPr="009C7497" w:rsidRDefault="00911250" w:rsidP="004E6F16">
      <w:pPr>
        <w:spacing w:line="360" w:lineRule="auto"/>
        <w:ind w:left="480"/>
        <w:rPr>
          <w:rFonts w:ascii="Times New Roman" w:eastAsia="標楷體" w:hAnsi="Times New Roman" w:cs="Times New Roman"/>
          <w:color w:val="000000" w:themeColor="text1"/>
          <w:szCs w:val="24"/>
        </w:rPr>
      </w:pPr>
      <w:r w:rsidRPr="00C25720">
        <w:rPr>
          <w:rFonts w:ascii="標楷體" w:eastAsia="標楷體" w:hAnsi="標楷體" w:cs="Times New Roman"/>
          <w:color w:val="000000" w:themeColor="text1"/>
        </w:rPr>
        <w:t>在</w:t>
      </w:r>
      <w:r w:rsidR="00C25720">
        <w:rPr>
          <w:rFonts w:ascii="標楷體" w:eastAsia="標楷體" w:hAnsi="標楷體" w:cs="Times New Roman" w:hint="eastAsia"/>
          <w:color w:val="000000" w:themeColor="text1"/>
        </w:rPr>
        <w:t>性別</w:t>
      </w:r>
      <w:r w:rsidRPr="00C25720">
        <w:rPr>
          <w:rFonts w:ascii="Times New Roman" w:eastAsia="標楷體" w:hAnsi="Times New Roman" w:cs="Times New Roman"/>
          <w:color w:val="000000" w:themeColor="text1"/>
        </w:rPr>
        <w:t>背景變項中，</w:t>
      </w:r>
      <w:r w:rsidRPr="00C25720">
        <w:rPr>
          <w:rFonts w:ascii="Times New Roman" w:eastAsia="標楷體" w:hAnsi="Times New Roman" w:cs="Times New Roman" w:hint="eastAsia"/>
          <w:color w:val="000000" w:themeColor="text1"/>
        </w:rPr>
        <w:t>不同</w:t>
      </w:r>
      <w:r w:rsidR="00C25720">
        <w:rPr>
          <w:rFonts w:ascii="標楷體" w:eastAsia="標楷體" w:hAnsi="標楷體" w:cs="Times New Roman" w:hint="eastAsia"/>
          <w:color w:val="000000" w:themeColor="text1"/>
        </w:rPr>
        <w:t>性別</w:t>
      </w:r>
      <w:r w:rsidRPr="00C25720">
        <w:rPr>
          <w:rFonts w:ascii="Times New Roman" w:eastAsia="標楷體" w:hAnsi="Times New Roman" w:cs="Times New Roman" w:hint="eastAsia"/>
          <w:color w:val="000000" w:themeColor="text1"/>
        </w:rPr>
        <w:t>的</w:t>
      </w:r>
      <w:r w:rsidR="00C25720">
        <w:rPr>
          <w:rFonts w:ascii="Times New Roman" w:eastAsia="標楷體" w:hAnsi="Times New Roman" w:cs="Times New Roman" w:hint="eastAsia"/>
          <w:color w:val="000000" w:themeColor="text1"/>
        </w:rPr>
        <w:t>民眾</w:t>
      </w:r>
      <w:r w:rsidRPr="00C25720">
        <w:rPr>
          <w:rFonts w:ascii="Times New Roman" w:eastAsia="標楷體" w:hAnsi="Times New Roman" w:cs="Times New Roman" w:hint="eastAsia"/>
          <w:color w:val="000000" w:themeColor="text1"/>
        </w:rPr>
        <w:t>在</w:t>
      </w:r>
      <w:r w:rsidRPr="00C25720">
        <w:rPr>
          <w:rFonts w:ascii="Times New Roman" w:eastAsia="標楷體" w:hAnsi="Times New Roman" w:cs="Times New Roman"/>
          <w:color w:val="000000" w:themeColor="text1"/>
        </w:rPr>
        <w:t>「</w:t>
      </w:r>
      <w:r w:rsidR="00C25720">
        <w:rPr>
          <w:rFonts w:ascii="Times New Roman" w:eastAsia="標楷體" w:hAnsi="Times New Roman" w:cs="Times New Roman" w:hint="eastAsia"/>
          <w:color w:val="000000" w:themeColor="text1"/>
        </w:rPr>
        <w:t>員工</w:t>
      </w:r>
      <w:r w:rsidRPr="00C25720">
        <w:rPr>
          <w:rFonts w:ascii="Times New Roman" w:eastAsia="標楷體" w:hAnsi="Times New Roman" w:cs="Times New Roman"/>
          <w:color w:val="000000" w:themeColor="text1"/>
        </w:rPr>
        <w:t>」</w:t>
      </w:r>
      <w:bookmarkStart w:id="127" w:name="_Hlk507915039"/>
      <w:r w:rsidRPr="00C25720">
        <w:rPr>
          <w:rFonts w:ascii="標楷體" w:eastAsia="標楷體" w:hAnsi="標楷體" w:cs="Times New Roman" w:hint="eastAsia"/>
          <w:color w:val="000000" w:themeColor="text1"/>
        </w:rPr>
        <w:t>、</w:t>
      </w:r>
      <w:r w:rsidRPr="00C25720">
        <w:rPr>
          <w:rFonts w:ascii="Times New Roman" w:eastAsia="標楷體" w:hAnsi="Times New Roman" w:cs="Times New Roman"/>
          <w:color w:val="000000" w:themeColor="text1"/>
        </w:rPr>
        <w:t>「</w:t>
      </w:r>
      <w:r w:rsidR="00C25720">
        <w:rPr>
          <w:rFonts w:ascii="Times New Roman" w:eastAsia="標楷體" w:hAnsi="Times New Roman" w:cs="Times New Roman" w:hint="eastAsia"/>
          <w:color w:val="000000" w:themeColor="text1"/>
        </w:rPr>
        <w:t>佈局</w:t>
      </w:r>
      <w:r w:rsidRPr="00C25720">
        <w:rPr>
          <w:rFonts w:ascii="Times New Roman" w:eastAsia="標楷體" w:hAnsi="Times New Roman" w:cs="Times New Roman"/>
          <w:color w:val="000000" w:themeColor="text1"/>
        </w:rPr>
        <w:t>」</w:t>
      </w:r>
      <w:bookmarkEnd w:id="127"/>
      <w:r w:rsidRPr="00C25720">
        <w:rPr>
          <w:rFonts w:ascii="Times New Roman" w:eastAsia="標楷體" w:hAnsi="Times New Roman" w:cs="Times New Roman" w:hint="eastAsia"/>
          <w:color w:val="000000" w:themeColor="text1"/>
        </w:rPr>
        <w:t>均</w:t>
      </w:r>
      <w:r w:rsidRPr="00C25720">
        <w:rPr>
          <w:rFonts w:ascii="Times New Roman" w:eastAsia="標楷體" w:hAnsi="Times New Roman" w:cs="Times New Roman"/>
          <w:color w:val="000000" w:themeColor="text1"/>
        </w:rPr>
        <w:t>具</w:t>
      </w:r>
      <w:r w:rsidR="00C25720">
        <w:rPr>
          <w:rFonts w:ascii="Times New Roman" w:eastAsia="標楷體" w:hAnsi="Times New Roman" w:cs="Times New Roman" w:hint="eastAsia"/>
          <w:color w:val="000000" w:themeColor="text1"/>
        </w:rPr>
        <w:t>沒</w:t>
      </w:r>
      <w:r w:rsidRPr="00C25720">
        <w:rPr>
          <w:rFonts w:ascii="Times New Roman" w:eastAsia="標楷體" w:hAnsi="Times New Roman" w:cs="Times New Roman"/>
          <w:color w:val="000000" w:themeColor="text1"/>
        </w:rPr>
        <w:t>有顯著差異</w:t>
      </w:r>
      <w:bookmarkStart w:id="128" w:name="_Hlk508733238"/>
      <w:r w:rsidR="004E6F16">
        <w:rPr>
          <w:rFonts w:ascii="標楷體" w:eastAsia="標楷體" w:hAnsi="標楷體" w:cs="Times New Roman" w:hint="eastAsia"/>
          <w:color w:val="000000" w:themeColor="text1"/>
        </w:rPr>
        <w:t>。</w:t>
      </w:r>
      <w:bookmarkStart w:id="129" w:name="_Hlk508916642"/>
      <w:bookmarkStart w:id="130" w:name="_Toc481246763"/>
      <w:bookmarkEnd w:id="128"/>
      <w:r w:rsidR="004E6F16" w:rsidRPr="004E6F16">
        <w:rPr>
          <w:rFonts w:ascii="Times New Roman" w:eastAsia="標楷體" w:hAnsi="Times New Roman" w:cs="Times New Roman" w:hint="eastAsia"/>
          <w:color w:val="000000" w:themeColor="text1"/>
          <w:szCs w:val="24"/>
        </w:rPr>
        <w:t>在年齡背景變項中，不同年齡的民眾在</w:t>
      </w:r>
      <w:r w:rsidR="004E6F16" w:rsidRPr="00C25720">
        <w:rPr>
          <w:rFonts w:ascii="Times New Roman" w:eastAsia="標楷體" w:hAnsi="Times New Roman" w:cs="Times New Roman"/>
          <w:color w:val="000000" w:themeColor="text1"/>
        </w:rPr>
        <w:t>「</w:t>
      </w:r>
      <w:r w:rsidR="004E6F16">
        <w:rPr>
          <w:rFonts w:ascii="Times New Roman" w:eastAsia="標楷體" w:hAnsi="Times New Roman" w:cs="Times New Roman" w:hint="eastAsia"/>
          <w:color w:val="000000" w:themeColor="text1"/>
        </w:rPr>
        <w:t>員工</w:t>
      </w:r>
      <w:r w:rsidR="004E6F16" w:rsidRPr="00C25720">
        <w:rPr>
          <w:rFonts w:ascii="Times New Roman" w:eastAsia="標楷體" w:hAnsi="Times New Roman" w:cs="Times New Roman"/>
          <w:color w:val="000000" w:themeColor="text1"/>
        </w:rPr>
        <w:t>」</w:t>
      </w:r>
      <w:r w:rsidR="004E6F16" w:rsidRPr="004E6F16">
        <w:rPr>
          <w:rFonts w:ascii="Times New Roman" w:eastAsia="標楷體" w:hAnsi="Times New Roman" w:cs="Times New Roman" w:hint="eastAsia"/>
          <w:color w:val="000000" w:themeColor="text1"/>
          <w:szCs w:val="24"/>
        </w:rPr>
        <w:t>具有顯著差異，但在</w:t>
      </w:r>
      <w:r w:rsidR="004E6F16">
        <w:rPr>
          <w:rFonts w:ascii="Times New Roman" w:eastAsia="標楷體" w:hAnsi="Times New Roman" w:cs="Times New Roman" w:hint="eastAsia"/>
          <w:color w:val="000000" w:themeColor="text1"/>
          <w:szCs w:val="24"/>
        </w:rPr>
        <w:t>「等候時間</w:t>
      </w:r>
      <w:r w:rsidR="004E6F16" w:rsidRPr="004E6F16">
        <w:rPr>
          <w:rFonts w:ascii="Times New Roman" w:eastAsia="標楷體" w:hAnsi="Times New Roman" w:cs="Times New Roman" w:hint="eastAsia"/>
          <w:color w:val="000000" w:themeColor="text1"/>
          <w:szCs w:val="24"/>
        </w:rPr>
        <w:t>」沒有顯著差異。在不同年齡的臺灣民眾在「</w:t>
      </w:r>
      <w:r w:rsidR="004E6F16">
        <w:rPr>
          <w:rFonts w:ascii="Times New Roman" w:eastAsia="標楷體" w:hAnsi="Times New Roman" w:cs="Times New Roman" w:hint="eastAsia"/>
          <w:color w:val="000000" w:themeColor="text1"/>
          <w:szCs w:val="24"/>
        </w:rPr>
        <w:t>員工</w:t>
      </w:r>
      <w:r w:rsidR="004E6F16" w:rsidRPr="004E6F16">
        <w:rPr>
          <w:rFonts w:ascii="Times New Roman" w:eastAsia="標楷體" w:hAnsi="Times New Roman" w:cs="Times New Roman" w:hint="eastAsia"/>
          <w:color w:val="000000" w:themeColor="text1"/>
          <w:szCs w:val="24"/>
        </w:rPr>
        <w:t>」部分，</w:t>
      </w:r>
      <w:r w:rsidR="004E6F16" w:rsidRPr="004E6F16">
        <w:rPr>
          <w:rFonts w:ascii="Times New Roman" w:eastAsia="標楷體" w:hAnsi="Times New Roman" w:cs="Times New Roman" w:hint="eastAsia"/>
          <w:color w:val="000000" w:themeColor="text1"/>
          <w:szCs w:val="24"/>
        </w:rPr>
        <w:t>31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40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&gt;20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含</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以下</w:t>
      </w:r>
      <w:r w:rsid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31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40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&gt;21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25</w:t>
      </w:r>
      <w:r w:rsidR="004E6F16" w:rsidRPr="004E6F16">
        <w:rPr>
          <w:rFonts w:ascii="Times New Roman" w:eastAsia="標楷體" w:hAnsi="Times New Roman" w:cs="Times New Roman" w:hint="eastAsia"/>
          <w:color w:val="000000" w:themeColor="text1"/>
          <w:szCs w:val="24"/>
        </w:rPr>
        <w:t>歲</w:t>
      </w:r>
      <w:r w:rsid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31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40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&gt;51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含</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以上</w:t>
      </w:r>
      <w:r w:rsid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41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w:t>
      </w:r>
      <w:r w:rsidR="004E6F16" w:rsidRPr="009C7497">
        <w:rPr>
          <w:rFonts w:ascii="Times New Roman" w:eastAsia="標楷體" w:hAnsi="Times New Roman" w:cs="Times New Roman" w:hint="eastAsia"/>
          <w:color w:val="000000" w:themeColor="text1"/>
          <w:szCs w:val="24"/>
        </w:rPr>
        <w:t>~ 50</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&gt;21</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 xml:space="preserve"> ~ 25</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41</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 xml:space="preserve"> ~ 50</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&gt;51</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w:t>
      </w:r>
      <w:r w:rsidR="004E6F16" w:rsidRPr="009C7497">
        <w:rPr>
          <w:rFonts w:ascii="Times New Roman" w:eastAsia="標楷體" w:hAnsi="Times New Roman" w:cs="Times New Roman" w:hint="eastAsia"/>
          <w:color w:val="000000" w:themeColor="text1"/>
          <w:szCs w:val="24"/>
        </w:rPr>
        <w:t>含</w:t>
      </w:r>
      <w:r w:rsidR="004E6F16" w:rsidRPr="009C7497">
        <w:rPr>
          <w:rFonts w:ascii="Times New Roman" w:eastAsia="標楷體" w:hAnsi="Times New Roman" w:cs="Times New Roman" w:hint="eastAsia"/>
          <w:color w:val="000000" w:themeColor="text1"/>
          <w:szCs w:val="24"/>
        </w:rPr>
        <w:t>)</w:t>
      </w:r>
      <w:r w:rsidR="004E6F16" w:rsidRPr="009C7497">
        <w:rPr>
          <w:rFonts w:ascii="Times New Roman" w:eastAsia="標楷體" w:hAnsi="Times New Roman" w:cs="Times New Roman" w:hint="eastAsia"/>
          <w:color w:val="000000" w:themeColor="text1"/>
          <w:szCs w:val="24"/>
        </w:rPr>
        <w:t>以上。</w:t>
      </w:r>
    </w:p>
    <w:p w14:paraId="58A08872" w14:textId="7F2FB2FC" w:rsidR="00911250" w:rsidRDefault="004E6F16" w:rsidP="004E6F16">
      <w:pPr>
        <w:spacing w:line="360" w:lineRule="auto"/>
        <w:ind w:left="480"/>
        <w:rPr>
          <w:rFonts w:ascii="標楷體" w:eastAsia="標楷體" w:hAnsi="標楷體" w:cs="Times New Roman"/>
          <w:color w:val="000000" w:themeColor="text1"/>
        </w:rPr>
      </w:pPr>
      <w:r w:rsidRPr="009C7497">
        <w:rPr>
          <w:rFonts w:ascii="標楷體" w:eastAsia="標楷體" w:hAnsi="標楷體" w:cs="Times New Roman" w:hint="eastAsia"/>
          <w:color w:val="000000" w:themeColor="text1"/>
        </w:rPr>
        <w:t>在</w:t>
      </w:r>
      <w:r w:rsidRPr="009C7497">
        <w:rPr>
          <w:rFonts w:ascii="Times New Roman" w:eastAsia="標楷體" w:hAnsi="Times New Roman" w:cs="Times New Roman" w:hint="eastAsia"/>
          <w:color w:val="000000" w:themeColor="text1"/>
        </w:rPr>
        <w:t>職業</w:t>
      </w:r>
      <w:r w:rsidRPr="009C7497">
        <w:rPr>
          <w:rFonts w:ascii="標楷體" w:eastAsia="標楷體" w:hAnsi="標楷體" w:cs="Times New Roman" w:hint="eastAsia"/>
          <w:color w:val="000000" w:themeColor="text1"/>
        </w:rPr>
        <w:t>背景變項中，不同</w:t>
      </w:r>
      <w:r w:rsidRPr="009C7497">
        <w:rPr>
          <w:rFonts w:ascii="Times New Roman" w:eastAsia="標楷體" w:hAnsi="Times New Roman" w:cs="Times New Roman" w:hint="eastAsia"/>
          <w:color w:val="000000" w:themeColor="text1"/>
        </w:rPr>
        <w:t>職業</w:t>
      </w:r>
      <w:r w:rsidRPr="009C7497">
        <w:rPr>
          <w:rFonts w:ascii="標楷體" w:eastAsia="標楷體" w:hAnsi="標楷體" w:cs="Times New Roman" w:hint="eastAsia"/>
          <w:color w:val="000000" w:themeColor="text1"/>
        </w:rPr>
        <w:t>的民眾在「員工」與「佈局」具有顯著差異。在不同</w:t>
      </w:r>
      <w:r w:rsidRPr="009C7497">
        <w:rPr>
          <w:rFonts w:ascii="Times New Roman" w:eastAsia="標楷體" w:hAnsi="Times New Roman" w:cs="Times New Roman" w:hint="eastAsia"/>
          <w:color w:val="000000" w:themeColor="text1"/>
        </w:rPr>
        <w:t>職業</w:t>
      </w:r>
      <w:r w:rsidRPr="009C7497">
        <w:rPr>
          <w:rFonts w:ascii="標楷體" w:eastAsia="標楷體" w:hAnsi="標楷體" w:cs="Times New Roman" w:hint="eastAsia"/>
          <w:color w:val="000000" w:themeColor="text1"/>
        </w:rPr>
        <w:t>的臺灣民眾在「員工」部分，</w:t>
      </w:r>
      <w:r w:rsidR="003460CD" w:rsidRPr="009C7497">
        <w:rPr>
          <w:rFonts w:ascii="標楷體" w:eastAsia="標楷體" w:hAnsi="標楷體" w:cs="Times New Roman" w:hint="eastAsia"/>
          <w:color w:val="000000" w:themeColor="text1"/>
        </w:rPr>
        <w:t>學生&gt; 退休人士、</w:t>
      </w:r>
      <w:r w:rsidR="009C7497" w:rsidRPr="009C7497">
        <w:rPr>
          <w:rFonts w:ascii="標楷體" w:eastAsia="標楷體" w:hAnsi="標楷體" w:cs="Times New Roman" w:hint="eastAsia"/>
          <w:color w:val="000000" w:themeColor="text1"/>
        </w:rPr>
        <w:t>上班族&gt; 學生、</w:t>
      </w:r>
      <w:r w:rsidR="003460CD" w:rsidRPr="009C7497">
        <w:rPr>
          <w:rFonts w:ascii="標楷體" w:eastAsia="標楷體" w:hAnsi="標楷體" w:cs="Times New Roman" w:hint="eastAsia"/>
          <w:color w:val="000000" w:themeColor="text1"/>
        </w:rPr>
        <w:t>上班族&gt; 退休人士、待業中&gt; 退休人士、家庭主婦&gt; 退休人士；</w:t>
      </w:r>
      <w:r w:rsidR="009C7497" w:rsidRPr="009C7497">
        <w:rPr>
          <w:rFonts w:ascii="標楷體" w:eastAsia="標楷體" w:hAnsi="標楷體" w:cs="Times New Roman" w:hint="eastAsia"/>
          <w:color w:val="000000" w:themeColor="text1"/>
        </w:rPr>
        <w:t>不同</w:t>
      </w:r>
      <w:r w:rsidR="009C7497" w:rsidRPr="009C7497">
        <w:rPr>
          <w:rFonts w:ascii="Times New Roman" w:eastAsia="標楷體" w:hAnsi="Times New Roman" w:cs="Times New Roman" w:hint="eastAsia"/>
          <w:color w:val="000000" w:themeColor="text1"/>
        </w:rPr>
        <w:t>職業</w:t>
      </w:r>
      <w:r w:rsidR="009C7497" w:rsidRPr="009C7497">
        <w:rPr>
          <w:rFonts w:ascii="標楷體" w:eastAsia="標楷體" w:hAnsi="標楷體" w:cs="Times New Roman" w:hint="eastAsia"/>
          <w:color w:val="000000" w:themeColor="text1"/>
        </w:rPr>
        <w:t>的臺灣民眾在「佈局」部分，學生&gt; 退休人士、上班族&gt; 退休人士、待業中&gt; 退休人士、家庭主婦&gt; 退休人士</w:t>
      </w:r>
      <w:r w:rsidRPr="004E6F16">
        <w:rPr>
          <w:rFonts w:ascii="標楷體" w:eastAsia="標楷體" w:hAnsi="標楷體" w:cs="Times New Roman" w:hint="eastAsia"/>
          <w:color w:val="000000" w:themeColor="text1"/>
        </w:rPr>
        <w:t>。</w:t>
      </w:r>
    </w:p>
    <w:p w14:paraId="74479D32" w14:textId="3B974FB4" w:rsidR="004E6F16" w:rsidRDefault="004E6F16" w:rsidP="004E6F16">
      <w:pPr>
        <w:spacing w:line="360" w:lineRule="auto"/>
        <w:ind w:left="480"/>
        <w:rPr>
          <w:rFonts w:ascii="標楷體" w:eastAsia="標楷體" w:hAnsi="標楷體" w:cs="Times New Roman"/>
          <w:color w:val="000000" w:themeColor="text1"/>
        </w:rPr>
      </w:pPr>
      <w:bookmarkStart w:id="131" w:name="_Hlk532852716"/>
      <w:r w:rsidRPr="004E6F16">
        <w:rPr>
          <w:rFonts w:ascii="標楷體" w:eastAsia="標楷體" w:hAnsi="標楷體" w:cs="Times New Roman" w:hint="eastAsia"/>
          <w:color w:val="000000" w:themeColor="text1"/>
        </w:rPr>
        <w:t>在現居地區背景變項中，不同現居地區的民眾在「員工」、「佈局」均具沒有顯著差異。</w:t>
      </w:r>
    </w:p>
    <w:bookmarkEnd w:id="131"/>
    <w:p w14:paraId="7B56EEF5" w14:textId="0E0AC0E2" w:rsidR="00911250" w:rsidRPr="00575BCA" w:rsidRDefault="004E6F16" w:rsidP="00575BCA">
      <w:pPr>
        <w:spacing w:line="360" w:lineRule="auto"/>
        <w:ind w:left="480"/>
        <w:rPr>
          <w:rFonts w:ascii="標楷體" w:eastAsia="標楷體" w:hAnsi="標楷體" w:cs="Times New Roman"/>
          <w:color w:val="000000" w:themeColor="text1"/>
        </w:rPr>
      </w:pPr>
      <w:r w:rsidRPr="004E6F16">
        <w:rPr>
          <w:rFonts w:ascii="標楷體" w:eastAsia="標楷體" w:hAnsi="標楷體" w:cs="Times New Roman" w:hint="eastAsia"/>
          <w:color w:val="000000" w:themeColor="text1"/>
        </w:rPr>
        <w:t>在平均月收入金額背景變項中，不同平均月收入金額</w:t>
      </w:r>
      <w:r>
        <w:rPr>
          <w:rFonts w:ascii="標楷體" w:eastAsia="標楷體" w:hAnsi="標楷體" w:cs="Times New Roman" w:hint="eastAsia"/>
          <w:color w:val="000000" w:themeColor="text1"/>
        </w:rPr>
        <w:t>的民眾在「員工」、「佈局」均具</w:t>
      </w:r>
      <w:r w:rsidRPr="004E6F16">
        <w:rPr>
          <w:rFonts w:ascii="標楷體" w:eastAsia="標楷體" w:hAnsi="標楷體" w:cs="Times New Roman" w:hint="eastAsia"/>
          <w:color w:val="000000" w:themeColor="text1"/>
        </w:rPr>
        <w:t>有顯著差異。</w:t>
      </w:r>
      <w:r w:rsidR="00575BCA" w:rsidRPr="00575BCA">
        <w:rPr>
          <w:rFonts w:ascii="標楷體" w:eastAsia="標楷體" w:hAnsi="標楷體" w:cs="Times New Roman" w:hint="eastAsia"/>
          <w:color w:val="000000" w:themeColor="text1"/>
        </w:rPr>
        <w:t>在不同平均月收入金額的臺灣民眾在「員工」部分</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hint="eastAsia"/>
          <w:color w:val="000000" w:themeColor="text1"/>
        </w:rPr>
        <w:t>無&gt; 10000以下</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color w:val="000000" w:themeColor="text1"/>
        </w:rPr>
        <w:t>45001 ~ 60000</w:t>
      </w:r>
      <w:r w:rsidR="00575BCA" w:rsidRPr="00575BCA">
        <w:rPr>
          <w:rFonts w:ascii="標楷體" w:eastAsia="標楷體" w:hAnsi="標楷體" w:cs="Times New Roman" w:hint="eastAsia"/>
          <w:color w:val="000000" w:themeColor="text1"/>
        </w:rPr>
        <w:t xml:space="preserve"> &gt; 10000以下、45001 ~ 60000 &gt; </w:t>
      </w:r>
      <w:r w:rsidR="00575BCA" w:rsidRPr="00575BCA">
        <w:rPr>
          <w:rFonts w:ascii="標楷體" w:eastAsia="標楷體" w:hAnsi="標楷體" w:cs="Times New Roman"/>
          <w:color w:val="000000" w:themeColor="text1"/>
        </w:rPr>
        <w:t>10001 ~ 22000</w:t>
      </w:r>
      <w:r w:rsidR="00575BCA" w:rsidRPr="00575BCA">
        <w:rPr>
          <w:rFonts w:ascii="標楷體" w:eastAsia="標楷體" w:hAnsi="標楷體" w:cs="Times New Roman" w:hint="eastAsia"/>
          <w:color w:val="000000" w:themeColor="text1"/>
        </w:rPr>
        <w:t xml:space="preserve">、45001 ~ 60000 &gt; </w:t>
      </w:r>
      <w:r w:rsidR="00575BCA" w:rsidRPr="00575BCA">
        <w:rPr>
          <w:rFonts w:ascii="標楷體" w:eastAsia="標楷體" w:hAnsi="標楷體" w:cs="Times New Roman"/>
          <w:color w:val="000000" w:themeColor="text1"/>
        </w:rPr>
        <w:t>22001 ~ 35000</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hint="eastAsia"/>
          <w:color w:val="000000" w:themeColor="text1"/>
        </w:rPr>
        <w:t>60001以上 &gt;無、60001以上 &gt; 10000以下、60001以上 &gt; 10001 ~ 22000、60001以上 &gt; 22001 ~ 35000</w:t>
      </w:r>
      <w:r w:rsidR="00575BCA">
        <w:rPr>
          <w:rFonts w:ascii="標楷體" w:eastAsia="標楷體" w:hAnsi="標楷體" w:cs="Times New Roman" w:hint="eastAsia"/>
          <w:color w:val="000000" w:themeColor="text1"/>
        </w:rPr>
        <w:t>；在不同平均月收入金額的臺灣民眾在「佈局</w:t>
      </w:r>
      <w:r w:rsidR="00575BCA" w:rsidRPr="00575BCA">
        <w:rPr>
          <w:rFonts w:ascii="標楷體" w:eastAsia="標楷體" w:hAnsi="標楷體" w:cs="Times New Roman" w:hint="eastAsia"/>
          <w:color w:val="000000" w:themeColor="text1"/>
        </w:rPr>
        <w:t>」部分</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hint="eastAsia"/>
          <w:color w:val="000000" w:themeColor="text1"/>
        </w:rPr>
        <w:t xml:space="preserve">60001以上 </w:t>
      </w:r>
      <w:r w:rsidR="003460CD">
        <w:rPr>
          <w:rFonts w:ascii="標楷體" w:eastAsia="標楷體" w:hAnsi="標楷體" w:cs="Times New Roman" w:hint="eastAsia"/>
          <w:color w:val="000000" w:themeColor="text1"/>
        </w:rPr>
        <w:t>無</w:t>
      </w:r>
      <w:r w:rsidR="00575BCA" w:rsidRPr="00575BCA">
        <w:rPr>
          <w:rFonts w:ascii="標楷體" w:eastAsia="標楷體" w:hAnsi="標楷體" w:cs="Times New Roman" w:hint="eastAsia"/>
          <w:color w:val="000000" w:themeColor="text1"/>
        </w:rPr>
        <w:t>&gt;</w:t>
      </w:r>
      <w:r w:rsidR="003460CD" w:rsidRPr="00575BCA">
        <w:rPr>
          <w:rFonts w:ascii="標楷體" w:eastAsia="標楷體" w:hAnsi="標楷體" w:cs="Times New Roman" w:hint="eastAsia"/>
          <w:color w:val="000000" w:themeColor="text1"/>
        </w:rPr>
        <w:t>10000以下</w:t>
      </w:r>
      <w:r w:rsidR="00575BCA" w:rsidRPr="00575BCA">
        <w:rPr>
          <w:rFonts w:ascii="標楷體" w:eastAsia="標楷體" w:hAnsi="標楷體" w:cs="Times New Roman" w:hint="eastAsia"/>
          <w:color w:val="000000" w:themeColor="text1"/>
        </w:rPr>
        <w:t>、60001以上 &gt; 10000以下、60001以上 &gt; 10001 ~ 22000、60001以上 &gt; 22001 ~ 35000</w:t>
      </w:r>
      <w:r w:rsidR="00575BCA">
        <w:rPr>
          <w:rFonts w:ascii="標楷體" w:eastAsia="標楷體" w:hAnsi="標楷體" w:cs="Times New Roman" w:hint="eastAsia"/>
          <w:color w:val="000000" w:themeColor="text1"/>
        </w:rPr>
        <w:t>。</w:t>
      </w:r>
      <w:bookmarkEnd w:id="129"/>
    </w:p>
    <w:bookmarkEnd w:id="126"/>
    <w:p w14:paraId="511A3419" w14:textId="3BA3BBAE" w:rsidR="00911250" w:rsidRPr="00965E03" w:rsidRDefault="00911250" w:rsidP="003F1A1D">
      <w:pPr>
        <w:tabs>
          <w:tab w:val="left" w:pos="4995"/>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sidR="00F061C7">
        <w:rPr>
          <w:rFonts w:ascii="Times New Roman" w:hAnsi="Times New Roman" w:cs="Times New Roman" w:hint="eastAsia"/>
          <w:color w:val="000000" w:themeColor="text1"/>
        </w:rPr>
        <w:t>5</w:t>
      </w:r>
      <w:r w:rsidR="003F1A1D">
        <w:rPr>
          <w:rFonts w:ascii="Times New Roman" w:hAnsi="Times New Roman" w:cs="Times New Roman"/>
          <w:color w:val="000000" w:themeColor="text1"/>
        </w:rPr>
        <w:tab/>
      </w:r>
    </w:p>
    <w:bookmarkEnd w:id="130"/>
    <w:p w14:paraId="4B204AF9" w14:textId="77777777" w:rsidR="00054BD7" w:rsidRPr="00054BD7" w:rsidRDefault="00054BD7" w:rsidP="00054BD7">
      <w:pPr>
        <w:rPr>
          <w:rFonts w:ascii="Calibri" w:eastAsia="新細明體" w:hAnsi="Calibri" w:cs="Times New Roman"/>
        </w:rPr>
      </w:pPr>
    </w:p>
    <w:p w14:paraId="30E919DC" w14:textId="77777777" w:rsidR="00054BD7" w:rsidRPr="00054BD7" w:rsidRDefault="00054BD7" w:rsidP="00054BD7">
      <w:pPr>
        <w:spacing w:line="360" w:lineRule="auto"/>
        <w:rPr>
          <w:rFonts w:ascii="Times New Roman" w:eastAsia="標楷體" w:hAnsi="Times New Roman" w:cs="Times New Roman"/>
          <w:color w:val="000000"/>
        </w:rPr>
      </w:pPr>
      <w:r w:rsidRPr="00054BD7">
        <w:rPr>
          <w:rFonts w:ascii="Times New Roman" w:eastAsia="標楷體" w:hAnsi="Times New Roman" w:cs="Times New Roman" w:hint="eastAsia"/>
          <w:b/>
          <w:color w:val="000000"/>
        </w:rPr>
        <w:t>臺灣民眾不同背景「員工服務能力」之差異情形</w:t>
      </w:r>
    </w:p>
    <w:tbl>
      <w:tblPr>
        <w:tblW w:w="3839" w:type="pct"/>
        <w:tblBorders>
          <w:top w:val="single" w:sz="12" w:space="0" w:color="auto"/>
          <w:bottom w:val="single" w:sz="12" w:space="0" w:color="auto"/>
          <w:insideH w:val="single" w:sz="4" w:space="0" w:color="auto"/>
        </w:tblBorders>
        <w:tblLook w:val="04A0" w:firstRow="1" w:lastRow="0" w:firstColumn="1" w:lastColumn="0" w:noHBand="0" w:noVBand="1"/>
      </w:tblPr>
      <w:tblGrid>
        <w:gridCol w:w="1653"/>
        <w:gridCol w:w="3052"/>
        <w:gridCol w:w="2042"/>
      </w:tblGrid>
      <w:tr w:rsidR="00054BD7" w:rsidRPr="00054BD7" w14:paraId="51C7F259" w14:textId="77777777" w:rsidTr="00031331">
        <w:tc>
          <w:tcPr>
            <w:tcW w:w="1224" w:type="pct"/>
            <w:shd w:val="clear" w:color="auto" w:fill="FFFFFF"/>
            <w:vAlign w:val="center"/>
          </w:tcPr>
          <w:p w14:paraId="7991D9D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背景變項</w:t>
            </w:r>
          </w:p>
        </w:tc>
        <w:tc>
          <w:tcPr>
            <w:tcW w:w="2262" w:type="pct"/>
            <w:shd w:val="clear" w:color="auto" w:fill="FFFFFF"/>
            <w:vAlign w:val="center"/>
          </w:tcPr>
          <w:p w14:paraId="6B602EC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員工</w:t>
            </w:r>
          </w:p>
        </w:tc>
        <w:tc>
          <w:tcPr>
            <w:tcW w:w="1513" w:type="pct"/>
            <w:shd w:val="clear" w:color="auto" w:fill="FFFFFF"/>
            <w:vAlign w:val="center"/>
          </w:tcPr>
          <w:p w14:paraId="63EE8DE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佈局</w:t>
            </w:r>
          </w:p>
        </w:tc>
      </w:tr>
      <w:tr w:rsidR="00054BD7" w:rsidRPr="00054BD7" w14:paraId="1E8656AF" w14:textId="77777777" w:rsidTr="00031331">
        <w:tc>
          <w:tcPr>
            <w:tcW w:w="1224" w:type="pct"/>
            <w:shd w:val="clear" w:color="auto" w:fill="FFFFFF"/>
            <w:vAlign w:val="center"/>
          </w:tcPr>
          <w:p w14:paraId="7EA92914"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color w:val="000000"/>
              </w:rPr>
              <w:t>性別</w:t>
            </w:r>
          </w:p>
        </w:tc>
        <w:tc>
          <w:tcPr>
            <w:tcW w:w="2262" w:type="pct"/>
            <w:shd w:val="clear" w:color="auto" w:fill="FFFFFF"/>
            <w:vAlign w:val="center"/>
          </w:tcPr>
          <w:p w14:paraId="3A99E1EC"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bCs/>
                <w:color w:val="000000"/>
              </w:rPr>
              <w:t>.261</w:t>
            </w:r>
          </w:p>
        </w:tc>
        <w:tc>
          <w:tcPr>
            <w:tcW w:w="1513" w:type="pct"/>
            <w:shd w:val="clear" w:color="auto" w:fill="FFFFFF"/>
            <w:vAlign w:val="center"/>
          </w:tcPr>
          <w:p w14:paraId="3C7CE5B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.446</w:t>
            </w:r>
          </w:p>
        </w:tc>
      </w:tr>
      <w:tr w:rsidR="00054BD7" w:rsidRPr="00054BD7" w14:paraId="2609DBB1" w14:textId="77777777" w:rsidTr="00031331">
        <w:tc>
          <w:tcPr>
            <w:tcW w:w="1224" w:type="pct"/>
            <w:shd w:val="clear" w:color="auto" w:fill="auto"/>
            <w:vAlign w:val="center"/>
          </w:tcPr>
          <w:p w14:paraId="22B834F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kern w:val="0"/>
              </w:rPr>
              <w:t>年齡</w:t>
            </w:r>
          </w:p>
        </w:tc>
        <w:tc>
          <w:tcPr>
            <w:tcW w:w="2262" w:type="pct"/>
            <w:shd w:val="clear" w:color="auto" w:fill="auto"/>
            <w:vAlign w:val="center"/>
          </w:tcPr>
          <w:p w14:paraId="0FD3D254"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.005</w:t>
            </w:r>
            <w:r w:rsidRPr="00054BD7">
              <w:rPr>
                <w:rFonts w:ascii="Times New Roman" w:eastAsia="標楷體" w:hAnsi="Times New Roman" w:cs="Times New Roman"/>
                <w:color w:val="000000"/>
              </w:rPr>
              <w:t>**</w:t>
            </w:r>
          </w:p>
          <w:p w14:paraId="4C388CA6"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4&gt;1,4&gt;2,4&gt;6</w:t>
            </w:r>
          </w:p>
          <w:p w14:paraId="3078959F"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5&gt;2,5&gt;6</w:t>
            </w:r>
          </w:p>
        </w:tc>
        <w:tc>
          <w:tcPr>
            <w:tcW w:w="1513" w:type="pct"/>
            <w:shd w:val="clear" w:color="auto" w:fill="auto"/>
            <w:vAlign w:val="center"/>
          </w:tcPr>
          <w:p w14:paraId="1D10BC05"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.395</w:t>
            </w:r>
          </w:p>
        </w:tc>
      </w:tr>
      <w:tr w:rsidR="00054BD7" w:rsidRPr="00054BD7" w14:paraId="3CE93C0E" w14:textId="77777777" w:rsidTr="00031331">
        <w:tc>
          <w:tcPr>
            <w:tcW w:w="1224" w:type="pct"/>
            <w:shd w:val="clear" w:color="auto" w:fill="auto"/>
            <w:vAlign w:val="center"/>
          </w:tcPr>
          <w:p w14:paraId="633DE0E7"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職業</w:t>
            </w:r>
          </w:p>
        </w:tc>
        <w:tc>
          <w:tcPr>
            <w:tcW w:w="2262" w:type="pct"/>
            <w:shd w:val="clear" w:color="auto" w:fill="auto"/>
            <w:vAlign w:val="center"/>
          </w:tcPr>
          <w:p w14:paraId="57E9E252"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w:t>
            </w:r>
            <w:r w:rsidRPr="00054BD7">
              <w:rPr>
                <w:rFonts w:ascii="Times New Roman" w:eastAsia="標楷體" w:hAnsi="Times New Roman" w:cs="Times New Roman"/>
                <w:color w:val="000000"/>
                <w:szCs w:val="24"/>
              </w:rPr>
              <w:t>008**</w:t>
            </w:r>
          </w:p>
          <w:p w14:paraId="429C4CEA"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1&gt;5,2&gt;1,2&gt;5</w:t>
            </w:r>
          </w:p>
          <w:p w14:paraId="013F80C8"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3&gt;5,4&gt;5</w:t>
            </w:r>
          </w:p>
        </w:tc>
        <w:tc>
          <w:tcPr>
            <w:tcW w:w="1513" w:type="pct"/>
            <w:shd w:val="clear" w:color="auto" w:fill="auto"/>
            <w:vAlign w:val="center"/>
          </w:tcPr>
          <w:p w14:paraId="7C3C2EF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.016</w:t>
            </w:r>
            <w:r w:rsidRPr="00054BD7">
              <w:rPr>
                <w:rFonts w:ascii="Times New Roman" w:eastAsia="標楷體" w:hAnsi="Times New Roman" w:cs="Times New Roman"/>
                <w:color w:val="000000"/>
              </w:rPr>
              <w:t>*</w:t>
            </w:r>
          </w:p>
          <w:p w14:paraId="2BE3211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1&gt;5,2&gt;5</w:t>
            </w:r>
          </w:p>
          <w:p w14:paraId="437A10F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3&gt;5,4&gt;5</w:t>
            </w:r>
          </w:p>
        </w:tc>
      </w:tr>
      <w:tr w:rsidR="00054BD7" w:rsidRPr="00054BD7" w14:paraId="515634F0" w14:textId="77777777" w:rsidTr="00031331">
        <w:tc>
          <w:tcPr>
            <w:tcW w:w="1224" w:type="pct"/>
            <w:shd w:val="clear" w:color="auto" w:fill="auto"/>
            <w:vAlign w:val="center"/>
          </w:tcPr>
          <w:p w14:paraId="5AB1AFA3"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現居地區</w:t>
            </w:r>
          </w:p>
        </w:tc>
        <w:tc>
          <w:tcPr>
            <w:tcW w:w="2262" w:type="pct"/>
            <w:shd w:val="clear" w:color="auto" w:fill="auto"/>
            <w:vAlign w:val="center"/>
          </w:tcPr>
          <w:p w14:paraId="6DABF62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.683</w:t>
            </w:r>
          </w:p>
        </w:tc>
        <w:tc>
          <w:tcPr>
            <w:tcW w:w="1513" w:type="pct"/>
            <w:shd w:val="clear" w:color="auto" w:fill="auto"/>
            <w:vAlign w:val="center"/>
          </w:tcPr>
          <w:p w14:paraId="790F0C4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.495</w:t>
            </w:r>
          </w:p>
        </w:tc>
      </w:tr>
      <w:tr w:rsidR="00054BD7" w:rsidRPr="00054BD7" w14:paraId="5364119F" w14:textId="77777777" w:rsidTr="00031331">
        <w:tc>
          <w:tcPr>
            <w:tcW w:w="1224" w:type="pct"/>
            <w:shd w:val="clear" w:color="auto" w:fill="auto"/>
            <w:vAlign w:val="center"/>
          </w:tcPr>
          <w:p w14:paraId="7339C9DB"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hint="eastAsia"/>
                <w:color w:val="000000"/>
                <w:kern w:val="0"/>
              </w:rPr>
              <w:t>平均月收入金額</w:t>
            </w:r>
          </w:p>
        </w:tc>
        <w:tc>
          <w:tcPr>
            <w:tcW w:w="2262" w:type="pct"/>
            <w:shd w:val="clear" w:color="auto" w:fill="auto"/>
            <w:vAlign w:val="center"/>
          </w:tcPr>
          <w:p w14:paraId="0B01BB44"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hint="eastAsia"/>
                <w:color w:val="000000"/>
                <w:kern w:val="0"/>
              </w:rPr>
              <w:t>.001</w:t>
            </w:r>
            <w:r w:rsidRPr="00054BD7">
              <w:rPr>
                <w:rFonts w:ascii="Times New Roman" w:eastAsia="標楷體" w:hAnsi="Times New Roman" w:cs="Times New Roman"/>
                <w:color w:val="000000"/>
                <w:kern w:val="0"/>
              </w:rPr>
              <w:t>**</w:t>
            </w:r>
          </w:p>
          <w:p w14:paraId="5C79D7F9"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color w:val="000000"/>
                <w:kern w:val="0"/>
              </w:rPr>
              <w:t>1&gt;2,6&gt;2</w:t>
            </w:r>
          </w:p>
          <w:p w14:paraId="495F551B"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color w:val="000000"/>
                <w:kern w:val="0"/>
              </w:rPr>
              <w:t>6&gt;3,6&gt;4,7&gt;1</w:t>
            </w:r>
          </w:p>
          <w:p w14:paraId="6950CAFE"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color w:val="000000"/>
                <w:kern w:val="0"/>
              </w:rPr>
              <w:t>7&gt;2,7&gt;3,7&gt;4</w:t>
            </w:r>
          </w:p>
        </w:tc>
        <w:tc>
          <w:tcPr>
            <w:tcW w:w="1513" w:type="pct"/>
            <w:shd w:val="clear" w:color="auto" w:fill="auto"/>
            <w:vAlign w:val="center"/>
          </w:tcPr>
          <w:p w14:paraId="5B88587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.038</w:t>
            </w:r>
            <w:r w:rsidRPr="00054BD7">
              <w:rPr>
                <w:rFonts w:ascii="Times New Roman" w:eastAsia="標楷體" w:hAnsi="Times New Roman" w:cs="Times New Roman"/>
                <w:color w:val="000000"/>
              </w:rPr>
              <w:t>*</w:t>
            </w:r>
          </w:p>
          <w:p w14:paraId="18B710D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1&gt;2,7&gt;2</w:t>
            </w:r>
          </w:p>
          <w:p w14:paraId="420EF89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7&gt;3,7&gt;4</w:t>
            </w:r>
          </w:p>
        </w:tc>
      </w:tr>
    </w:tbl>
    <w:p w14:paraId="59F4B124" w14:textId="4079E7A8" w:rsidR="00911250" w:rsidRPr="00575BCA" w:rsidRDefault="00054BD7" w:rsidP="00911250">
      <w:pPr>
        <w:tabs>
          <w:tab w:val="left" w:pos="426"/>
        </w:tabs>
        <w:spacing w:line="360" w:lineRule="auto"/>
        <w:rPr>
          <w:rFonts w:ascii="Times New Roman" w:eastAsia="標楷體" w:hAnsi="Times New Roman" w:cs="Times New Roman"/>
          <w:color w:val="000000"/>
          <w:sz w:val="20"/>
        </w:rPr>
      </w:pPr>
      <w:r w:rsidRPr="00054BD7">
        <w:rPr>
          <w:rFonts w:ascii="Times New Roman" w:eastAsia="標楷體" w:hAnsi="Times New Roman" w:cs="Times New Roman"/>
          <w:b/>
          <w:color w:val="000000"/>
          <w:sz w:val="20"/>
        </w:rPr>
        <w:t>備註</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N</w:t>
      </w:r>
      <w:r w:rsidRPr="00054BD7">
        <w:rPr>
          <w:rFonts w:ascii="Times New Roman" w:eastAsia="標楷體" w:hAnsi="Times New Roman" w:cs="Times New Roman"/>
          <w:color w:val="000000"/>
          <w:sz w:val="20"/>
        </w:rPr>
        <w:t>=439</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.05</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.01</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.001</w:t>
      </w:r>
      <w:r w:rsidRPr="00054BD7">
        <w:rPr>
          <w:rFonts w:ascii="Times New Roman" w:eastAsia="標楷體" w:hAnsi="Times New Roman" w:cs="Times New Roman"/>
          <w:color w:val="000000"/>
          <w:sz w:val="20"/>
          <w:szCs w:val="20"/>
        </w:rPr>
        <w:t>（</w:t>
      </w:r>
      <w:r w:rsidRPr="00054BD7">
        <w:rPr>
          <w:rFonts w:ascii="Times New Roman" w:eastAsia="標楷體" w:hAnsi="Times New Roman" w:cs="Times New Roman" w:hint="eastAsia"/>
          <w:color w:val="000000"/>
          <w:sz w:val="20"/>
          <w:szCs w:val="20"/>
        </w:rPr>
        <w:t>編碼參照表</w:t>
      </w:r>
      <w:r w:rsidRPr="00054BD7">
        <w:rPr>
          <w:rFonts w:ascii="Times New Roman" w:eastAsia="標楷體" w:hAnsi="Times New Roman" w:cs="Times New Roman" w:hint="eastAsia"/>
          <w:color w:val="000000"/>
          <w:sz w:val="20"/>
          <w:szCs w:val="20"/>
        </w:rPr>
        <w:t>4-1</w:t>
      </w:r>
      <w:r w:rsidRPr="00054BD7">
        <w:rPr>
          <w:rFonts w:ascii="Times New Roman" w:eastAsia="標楷體" w:hAnsi="Times New Roman" w:cs="Times New Roman"/>
          <w:color w:val="000000"/>
          <w:sz w:val="20"/>
          <w:szCs w:val="20"/>
        </w:rPr>
        <w:t>）</w:t>
      </w:r>
    </w:p>
    <w:p w14:paraId="1B3CA578" w14:textId="0E830245" w:rsidR="00911250" w:rsidRPr="004E74B7" w:rsidRDefault="000E1D04" w:rsidP="004E74B7">
      <w:pPr>
        <w:pStyle w:val="afe"/>
        <w:numPr>
          <w:ilvl w:val="0"/>
          <w:numId w:val="34"/>
        </w:numPr>
        <w:tabs>
          <w:tab w:val="left" w:pos="426"/>
        </w:tabs>
        <w:spacing w:line="360" w:lineRule="auto"/>
        <w:ind w:leftChars="0"/>
        <w:rPr>
          <w:rFonts w:ascii="Times New Roman" w:eastAsia="標楷體" w:hAnsi="Times New Roman" w:cs="Times New Roman"/>
          <w:b/>
          <w:color w:val="000000" w:themeColor="text1"/>
          <w:sz w:val="28"/>
          <w:szCs w:val="28"/>
        </w:rPr>
      </w:pPr>
      <w:r w:rsidRPr="004E74B7">
        <w:rPr>
          <w:rFonts w:ascii="Times New Roman" w:eastAsia="標楷體" w:hAnsi="Times New Roman" w:cs="Times New Roman" w:hint="eastAsia"/>
          <w:b/>
          <w:color w:val="000000" w:themeColor="text1"/>
          <w:sz w:val="28"/>
          <w:szCs w:val="28"/>
        </w:rPr>
        <w:t>臺灣民眾不同背景「顧客滿意度」之差異分析</w:t>
      </w:r>
    </w:p>
    <w:p w14:paraId="2570A4DF" w14:textId="7DAF3B58" w:rsidR="00FE119C" w:rsidRDefault="00FE119C" w:rsidP="00FE119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FE119C">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hint="eastAsia"/>
          <w:color w:val="000000" w:themeColor="text1"/>
        </w:rPr>
        <w:t>之</w:t>
      </w:r>
      <w:r w:rsidRPr="00965E03">
        <w:rPr>
          <w:rFonts w:ascii="Times New Roman" w:eastAsia="標楷體" w:hAnsi="Times New Roman" w:cs="Times New Roman"/>
          <w:color w:val="000000" w:themeColor="text1"/>
        </w:rPr>
        <w:t>差異情形，以背景變項為單因子，「</w:t>
      </w:r>
      <w:r w:rsidRPr="00FE119C">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color w:val="000000" w:themeColor="text1"/>
        </w:rPr>
        <w:t>」之各因素為多變量，進行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所示。</w:t>
      </w:r>
    </w:p>
    <w:p w14:paraId="435C9795" w14:textId="2853485D" w:rsidR="00FE119C" w:rsidRDefault="00FE119C" w:rsidP="00FE119C">
      <w:pPr>
        <w:spacing w:line="360" w:lineRule="auto"/>
        <w:ind w:left="480"/>
        <w:rPr>
          <w:rFonts w:ascii="標楷體" w:eastAsia="標楷體" w:hAnsi="標楷體" w:cs="Times New Roman"/>
          <w:color w:val="000000" w:themeColor="text1"/>
        </w:rPr>
      </w:pPr>
      <w:r w:rsidRPr="00C25720">
        <w:rPr>
          <w:rFonts w:ascii="標楷體" w:eastAsia="標楷體" w:hAnsi="標楷體" w:cs="Times New Roman"/>
          <w:color w:val="000000" w:themeColor="text1"/>
        </w:rPr>
        <w:t>在</w:t>
      </w:r>
      <w:r>
        <w:rPr>
          <w:rFonts w:ascii="標楷體" w:eastAsia="標楷體" w:hAnsi="標楷體" w:cs="Times New Roman" w:hint="eastAsia"/>
          <w:color w:val="000000" w:themeColor="text1"/>
        </w:rPr>
        <w:t>性別</w:t>
      </w:r>
      <w:r w:rsidRPr="00C25720">
        <w:rPr>
          <w:rFonts w:ascii="Times New Roman" w:eastAsia="標楷體" w:hAnsi="Times New Roman" w:cs="Times New Roman"/>
          <w:color w:val="000000" w:themeColor="text1"/>
        </w:rPr>
        <w:t>背景變項中，</w:t>
      </w:r>
      <w:r w:rsidRPr="00C25720">
        <w:rPr>
          <w:rFonts w:ascii="Times New Roman" w:eastAsia="標楷體" w:hAnsi="Times New Roman" w:cs="Times New Roman" w:hint="eastAsia"/>
          <w:color w:val="000000" w:themeColor="text1"/>
        </w:rPr>
        <w:t>不同</w:t>
      </w:r>
      <w:r>
        <w:rPr>
          <w:rFonts w:ascii="標楷體" w:eastAsia="標楷體" w:hAnsi="標楷體" w:cs="Times New Roman" w:hint="eastAsia"/>
          <w:color w:val="000000" w:themeColor="text1"/>
        </w:rPr>
        <w:t>性別</w:t>
      </w:r>
      <w:r w:rsidRPr="00C25720">
        <w:rPr>
          <w:rFonts w:ascii="Times New Roman" w:eastAsia="標楷體" w:hAnsi="Times New Roman" w:cs="Times New Roman" w:hint="eastAsia"/>
          <w:color w:val="000000" w:themeColor="text1"/>
        </w:rPr>
        <w:t>的</w:t>
      </w:r>
      <w:r>
        <w:rPr>
          <w:rFonts w:ascii="Times New Roman" w:eastAsia="標楷體" w:hAnsi="Times New Roman" w:cs="Times New Roman" w:hint="eastAsia"/>
          <w:color w:val="000000" w:themeColor="text1"/>
        </w:rPr>
        <w:t>民眾</w:t>
      </w:r>
      <w:bookmarkStart w:id="132" w:name="_Hlk532850911"/>
      <w:r w:rsidRPr="00C25720">
        <w:rPr>
          <w:rFonts w:ascii="Times New Roman" w:eastAsia="標楷體" w:hAnsi="Times New Roman" w:cs="Times New Roman" w:hint="eastAsia"/>
          <w:color w:val="000000" w:themeColor="text1"/>
        </w:rPr>
        <w:t>在</w:t>
      </w:r>
      <w:r w:rsidRPr="00FE119C">
        <w:rPr>
          <w:rFonts w:ascii="Times New Roman" w:eastAsia="標楷體" w:hAnsi="Times New Roman" w:cs="Times New Roman" w:hint="eastAsia"/>
          <w:color w:val="000000" w:themeColor="text1"/>
        </w:rPr>
        <w:t>在「商</w:t>
      </w:r>
      <w:r>
        <w:rPr>
          <w:rFonts w:ascii="Times New Roman" w:eastAsia="標楷體" w:hAnsi="Times New Roman" w:cs="Times New Roman" w:hint="eastAsia"/>
          <w:color w:val="000000" w:themeColor="text1"/>
        </w:rPr>
        <w:t>品</w:t>
      </w:r>
      <w:r w:rsidRPr="00FE119C">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與</w:t>
      </w:r>
      <w:r w:rsidRPr="00FE119C">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滿意度</w:t>
      </w:r>
      <w:r w:rsidRPr="00FE119C">
        <w:rPr>
          <w:rFonts w:ascii="Times New Roman" w:eastAsia="標楷體" w:hAnsi="Times New Roman" w:cs="Times New Roman" w:hint="eastAsia"/>
          <w:color w:val="000000" w:themeColor="text1"/>
        </w:rPr>
        <w:t>」具有顯著差異</w:t>
      </w:r>
      <w:r>
        <w:rPr>
          <w:rFonts w:ascii="Times New Roman" w:eastAsia="標楷體" w:hAnsi="Times New Roman" w:cs="Times New Roman" w:hint="eastAsia"/>
          <w:color w:val="000000" w:themeColor="text1"/>
        </w:rPr>
        <w:t>，但在</w:t>
      </w:r>
      <w:r w:rsidRPr="00C25720">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商店</w:t>
      </w:r>
      <w:r w:rsidRPr="00C25720">
        <w:rPr>
          <w:rFonts w:ascii="Times New Roman" w:eastAsia="標楷體" w:hAnsi="Times New Roman" w:cs="Times New Roman"/>
          <w:color w:val="000000" w:themeColor="text1"/>
        </w:rPr>
        <w:t>」</w:t>
      </w:r>
      <w:r w:rsidR="00F849CB">
        <w:rPr>
          <w:rFonts w:ascii="Times New Roman" w:eastAsia="標楷體" w:hAnsi="Times New Roman" w:cs="Times New Roman" w:hint="eastAsia"/>
          <w:color w:val="000000" w:themeColor="text1"/>
        </w:rPr>
        <w:t>、</w:t>
      </w:r>
      <w:r w:rsidRPr="00C25720">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購買價值</w:t>
      </w:r>
      <w:r w:rsidRPr="00C25720">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沒</w:t>
      </w:r>
      <w:r w:rsidRPr="00C25720">
        <w:rPr>
          <w:rFonts w:ascii="Times New Roman" w:eastAsia="標楷體" w:hAnsi="Times New Roman" w:cs="Times New Roman"/>
          <w:color w:val="000000" w:themeColor="text1"/>
        </w:rPr>
        <w:t>有顯著差異</w:t>
      </w:r>
      <w:bookmarkEnd w:id="132"/>
      <w:r>
        <w:rPr>
          <w:rFonts w:ascii="標楷體" w:eastAsia="標楷體" w:hAnsi="標楷體" w:cs="Times New Roman" w:hint="eastAsia"/>
          <w:color w:val="000000" w:themeColor="text1"/>
        </w:rPr>
        <w:t>。</w:t>
      </w:r>
      <w:r w:rsidRPr="00FE119C">
        <w:rPr>
          <w:rFonts w:ascii="標楷體" w:eastAsia="標楷體" w:hAnsi="標楷體" w:cs="Times New Roman" w:hint="eastAsia"/>
          <w:color w:val="000000" w:themeColor="text1"/>
        </w:rPr>
        <w:t>在不同性別的臺灣民眾在「</w:t>
      </w:r>
      <w:r>
        <w:rPr>
          <w:rFonts w:ascii="標楷體" w:eastAsia="標楷體" w:hAnsi="標楷體" w:cs="Times New Roman" w:hint="eastAsia"/>
          <w:color w:val="000000" w:themeColor="text1"/>
        </w:rPr>
        <w:t>商店</w:t>
      </w:r>
      <w:r w:rsidRPr="00FE119C">
        <w:rPr>
          <w:rFonts w:ascii="標楷體" w:eastAsia="標楷體" w:hAnsi="標楷體" w:cs="Times New Roman" w:hint="eastAsia"/>
          <w:color w:val="000000" w:themeColor="text1"/>
        </w:rPr>
        <w:t>」部分，性別男性&gt;女性</w:t>
      </w:r>
      <w:r>
        <w:rPr>
          <w:rFonts w:ascii="標楷體" w:eastAsia="標楷體" w:hAnsi="標楷體" w:cs="Times New Roman" w:hint="eastAsia"/>
          <w:color w:val="000000" w:themeColor="text1"/>
        </w:rPr>
        <w:t>；</w:t>
      </w:r>
      <w:r w:rsidRPr="00FE119C">
        <w:rPr>
          <w:rFonts w:ascii="標楷體" w:eastAsia="標楷體" w:hAnsi="標楷體" w:cs="Times New Roman" w:hint="eastAsia"/>
          <w:color w:val="000000" w:themeColor="text1"/>
        </w:rPr>
        <w:t>在不同性別的臺灣民眾在「</w:t>
      </w:r>
      <w:r>
        <w:rPr>
          <w:rFonts w:ascii="標楷體" w:eastAsia="標楷體" w:hAnsi="標楷體" w:cs="Times New Roman" w:hint="eastAsia"/>
          <w:color w:val="000000" w:themeColor="text1"/>
        </w:rPr>
        <w:t>購買價值</w:t>
      </w:r>
      <w:r w:rsidRPr="00FE119C">
        <w:rPr>
          <w:rFonts w:ascii="標楷體" w:eastAsia="標楷體" w:hAnsi="標楷體" w:cs="Times New Roman" w:hint="eastAsia"/>
          <w:color w:val="000000" w:themeColor="text1"/>
        </w:rPr>
        <w:t>」部分，性別男性&gt;女性</w:t>
      </w:r>
      <w:r>
        <w:rPr>
          <w:rFonts w:ascii="標楷體" w:eastAsia="標楷體" w:hAnsi="標楷體" w:cs="Times New Roman" w:hint="eastAsia"/>
          <w:color w:val="000000" w:themeColor="text1"/>
        </w:rPr>
        <w:t>。</w:t>
      </w:r>
    </w:p>
    <w:p w14:paraId="4A846D1F" w14:textId="54087AC9" w:rsidR="00F849CB" w:rsidRDefault="00FE119C" w:rsidP="00F849CB">
      <w:pPr>
        <w:spacing w:line="360" w:lineRule="auto"/>
        <w:ind w:left="480"/>
        <w:rPr>
          <w:rFonts w:ascii="標楷體" w:eastAsia="標楷體" w:hAnsi="標楷體" w:cs="Times New Roman"/>
          <w:color w:val="000000" w:themeColor="text1"/>
        </w:rPr>
      </w:pPr>
      <w:r w:rsidRPr="004E6F16">
        <w:rPr>
          <w:rFonts w:ascii="標楷體" w:eastAsia="標楷體" w:hAnsi="標楷體" w:cs="Times New Roman" w:hint="eastAsia"/>
          <w:color w:val="000000" w:themeColor="text1"/>
        </w:rPr>
        <w:t>在</w:t>
      </w:r>
      <w:r>
        <w:rPr>
          <w:rFonts w:ascii="標楷體" w:eastAsia="標楷體" w:hAnsi="標楷體" w:cs="Times New Roman" w:hint="eastAsia"/>
          <w:color w:val="000000" w:themeColor="text1"/>
        </w:rPr>
        <w:t>年齡</w:t>
      </w:r>
      <w:r w:rsidRPr="004E6F16">
        <w:rPr>
          <w:rFonts w:ascii="標楷體" w:eastAsia="標楷體" w:hAnsi="標楷體" w:cs="Times New Roman" w:hint="eastAsia"/>
          <w:color w:val="000000" w:themeColor="text1"/>
        </w:rPr>
        <w:t>背景變項中，不同</w:t>
      </w:r>
      <w:r>
        <w:rPr>
          <w:rFonts w:ascii="標楷體" w:eastAsia="標楷體" w:hAnsi="標楷體" w:cs="Times New Roman" w:hint="eastAsia"/>
          <w:color w:val="000000" w:themeColor="text1"/>
        </w:rPr>
        <w:t>年齡</w:t>
      </w:r>
      <w:r w:rsidRPr="004E6F16">
        <w:rPr>
          <w:rFonts w:ascii="標楷體" w:eastAsia="標楷體" w:hAnsi="標楷體" w:cs="Times New Roman" w:hint="eastAsia"/>
          <w:color w:val="000000" w:themeColor="text1"/>
        </w:rPr>
        <w:t>的民眾在「</w:t>
      </w:r>
      <w:r w:rsidRPr="00FE119C">
        <w:rPr>
          <w:rFonts w:ascii="Times New Roman" w:eastAsia="標楷體" w:hAnsi="Times New Roman" w:cs="Times New Roman" w:hint="eastAsia"/>
          <w:color w:val="000000" w:themeColor="text1"/>
        </w:rPr>
        <w:t>商</w:t>
      </w:r>
      <w:r>
        <w:rPr>
          <w:rFonts w:ascii="Times New Roman" w:eastAsia="標楷體" w:hAnsi="Times New Roman" w:cs="Times New Roman" w:hint="eastAsia"/>
          <w:color w:val="000000" w:themeColor="text1"/>
        </w:rPr>
        <w:t>品</w:t>
      </w:r>
      <w:r w:rsidRPr="004E6F16">
        <w:rPr>
          <w:rFonts w:ascii="標楷體" w:eastAsia="標楷體" w:hAnsi="標楷體" w:cs="Times New Roman" w:hint="eastAsia"/>
          <w:color w:val="000000" w:themeColor="text1"/>
        </w:rPr>
        <w:t>」有顯著差異</w:t>
      </w:r>
      <w:r>
        <w:rPr>
          <w:rFonts w:ascii="標楷體" w:eastAsia="標楷體" w:hAnsi="標楷體" w:cs="Times New Roman" w:hint="eastAsia"/>
          <w:color w:val="000000" w:themeColor="text1"/>
        </w:rPr>
        <w:t>，但在</w:t>
      </w:r>
      <w:r w:rsidR="00F849CB" w:rsidRPr="00F849CB">
        <w:rPr>
          <w:rFonts w:ascii="標楷體" w:eastAsia="標楷體" w:hAnsi="標楷體" w:cs="Times New Roman" w:hint="eastAsia"/>
          <w:color w:val="000000" w:themeColor="text1"/>
        </w:rPr>
        <w:t>「商店」、「購買價值」</w:t>
      </w:r>
      <w:r w:rsidR="00F849CB">
        <w:rPr>
          <w:rFonts w:ascii="Times New Roman" w:eastAsia="標楷體" w:hAnsi="Times New Roman" w:cs="Times New Roman" w:hint="eastAsia"/>
          <w:color w:val="000000" w:themeColor="text1"/>
        </w:rPr>
        <w:t>與</w:t>
      </w:r>
      <w:r w:rsidR="00F849CB" w:rsidRPr="00FE119C">
        <w:rPr>
          <w:rFonts w:ascii="Times New Roman" w:eastAsia="標楷體" w:hAnsi="Times New Roman" w:cs="Times New Roman" w:hint="eastAsia"/>
          <w:color w:val="000000" w:themeColor="text1"/>
        </w:rPr>
        <w:t>「</w:t>
      </w:r>
      <w:r w:rsidR="00F849CB">
        <w:rPr>
          <w:rFonts w:ascii="Times New Roman" w:eastAsia="標楷體" w:hAnsi="Times New Roman" w:cs="Times New Roman" w:hint="eastAsia"/>
          <w:color w:val="000000" w:themeColor="text1"/>
        </w:rPr>
        <w:t>滿意度</w:t>
      </w:r>
      <w:r w:rsidR="00F849CB" w:rsidRPr="00FE119C">
        <w:rPr>
          <w:rFonts w:ascii="Times New Roman" w:eastAsia="標楷體" w:hAnsi="Times New Roman" w:cs="Times New Roman" w:hint="eastAsia"/>
          <w:color w:val="000000" w:themeColor="text1"/>
        </w:rPr>
        <w:t>」</w:t>
      </w:r>
      <w:r w:rsidR="00F849CB">
        <w:rPr>
          <w:rFonts w:ascii="Times New Roman" w:eastAsia="標楷體" w:hAnsi="Times New Roman" w:cs="Times New Roman" w:hint="eastAsia"/>
          <w:color w:val="000000" w:themeColor="text1"/>
        </w:rPr>
        <w:t>沒</w:t>
      </w:r>
      <w:r w:rsidR="00F849CB" w:rsidRPr="00C25720">
        <w:rPr>
          <w:rFonts w:ascii="Times New Roman" w:eastAsia="標楷體" w:hAnsi="Times New Roman" w:cs="Times New Roman"/>
          <w:color w:val="000000" w:themeColor="text1"/>
        </w:rPr>
        <w:t>有顯著差異</w:t>
      </w:r>
      <w:r w:rsidRPr="004E6F16">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在不同</w:t>
      </w:r>
      <w:r w:rsidR="00F849CB">
        <w:rPr>
          <w:rFonts w:ascii="標楷體" w:eastAsia="標楷體" w:hAnsi="標楷體" w:cs="Times New Roman" w:hint="eastAsia"/>
          <w:color w:val="000000" w:themeColor="text1"/>
        </w:rPr>
        <w:t>年齡</w:t>
      </w:r>
      <w:r w:rsidR="00F849CB" w:rsidRPr="00F849CB">
        <w:rPr>
          <w:rFonts w:ascii="標楷體" w:eastAsia="標楷體" w:hAnsi="標楷體" w:cs="Times New Roman" w:hint="eastAsia"/>
          <w:color w:val="000000" w:themeColor="text1"/>
        </w:rPr>
        <w:t>的臺灣民眾在「商店」部分</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20歲(含)以下</w:t>
      </w:r>
      <w:r w:rsidR="00F849CB">
        <w:rPr>
          <w:rFonts w:ascii="標楷體" w:eastAsia="標楷體" w:hAnsi="標楷體" w:cs="Times New Roman" w:hint="eastAsia"/>
          <w:color w:val="000000" w:themeColor="text1"/>
        </w:rPr>
        <w:t>&gt;</w:t>
      </w:r>
      <w:r w:rsidR="00F849CB" w:rsidRPr="00F849CB">
        <w:rPr>
          <w:rFonts w:hint="eastAsia"/>
        </w:rPr>
        <w:t xml:space="preserve"> </w:t>
      </w:r>
      <w:r w:rsidR="00F849CB" w:rsidRPr="00F849CB">
        <w:rPr>
          <w:rFonts w:ascii="標楷體" w:eastAsia="標楷體" w:hAnsi="標楷體" w:cs="Times New Roman" w:hint="eastAsia"/>
          <w:color w:val="000000" w:themeColor="text1"/>
        </w:rPr>
        <w:t>21歲 ~ 25歲</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20歲(含)以下</w:t>
      </w:r>
      <w:r w:rsidR="00F849CB">
        <w:rPr>
          <w:rFonts w:ascii="標楷體" w:eastAsia="標楷體" w:hAnsi="標楷體" w:cs="Times New Roman" w:hint="eastAsia"/>
          <w:color w:val="000000" w:themeColor="text1"/>
        </w:rPr>
        <w:t>&gt;</w:t>
      </w:r>
      <w:r w:rsidR="00F849CB" w:rsidRPr="00F849CB">
        <w:rPr>
          <w:rFonts w:hint="eastAsia"/>
        </w:rPr>
        <w:t xml:space="preserve"> </w:t>
      </w:r>
      <w:r w:rsidR="00F849CB" w:rsidRPr="00F849CB">
        <w:rPr>
          <w:rFonts w:ascii="標楷體" w:eastAsia="標楷體" w:hAnsi="標楷體" w:cs="Times New Roman" w:hint="eastAsia"/>
          <w:color w:val="000000" w:themeColor="text1"/>
        </w:rPr>
        <w:t>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26歲 ~ 30歲&gt; 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31歲 ~ 40歲&gt; 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41歲 ~ 50歲&gt; 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在不同</w:t>
      </w:r>
      <w:r w:rsidR="00F849CB">
        <w:rPr>
          <w:rFonts w:ascii="標楷體" w:eastAsia="標楷體" w:hAnsi="標楷體" w:cs="Times New Roman" w:hint="eastAsia"/>
          <w:color w:val="000000" w:themeColor="text1"/>
        </w:rPr>
        <w:t>年齡</w:t>
      </w:r>
      <w:r w:rsidR="00F849CB" w:rsidRPr="00F849CB">
        <w:rPr>
          <w:rFonts w:ascii="標楷體" w:eastAsia="標楷體" w:hAnsi="標楷體" w:cs="Times New Roman" w:hint="eastAsia"/>
          <w:color w:val="000000" w:themeColor="text1"/>
        </w:rPr>
        <w:t>的臺灣民眾在「</w:t>
      </w:r>
      <w:r w:rsidR="00F849CB">
        <w:rPr>
          <w:rFonts w:ascii="標楷體" w:eastAsia="標楷體" w:hAnsi="標楷體" w:cs="Times New Roman" w:hint="eastAsia"/>
          <w:color w:val="000000" w:themeColor="text1"/>
        </w:rPr>
        <w:t>滿意度</w:t>
      </w:r>
      <w:r w:rsidR="00F849CB" w:rsidRPr="00F849CB">
        <w:rPr>
          <w:rFonts w:ascii="標楷體" w:eastAsia="標楷體" w:hAnsi="標楷體" w:cs="Times New Roman" w:hint="eastAsia"/>
          <w:color w:val="000000" w:themeColor="text1"/>
        </w:rPr>
        <w:t>」部分</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20歲(含)以下</w:t>
      </w:r>
      <w:r w:rsidR="00F849CB">
        <w:rPr>
          <w:rFonts w:ascii="標楷體" w:eastAsia="標楷體" w:hAnsi="標楷體" w:cs="Times New Roman" w:hint="eastAsia"/>
          <w:color w:val="000000" w:themeColor="text1"/>
        </w:rPr>
        <w:t>&gt;</w:t>
      </w:r>
      <w:r w:rsidR="00F849CB" w:rsidRPr="00F849CB">
        <w:rPr>
          <w:rFonts w:hint="eastAsia"/>
        </w:rPr>
        <w:t xml:space="preserve"> </w:t>
      </w:r>
      <w:r w:rsidR="00F849CB" w:rsidRPr="00F849CB">
        <w:rPr>
          <w:rFonts w:ascii="標楷體" w:eastAsia="標楷體" w:hAnsi="標楷體" w:cs="Times New Roman" w:hint="eastAsia"/>
          <w:color w:val="000000" w:themeColor="text1"/>
        </w:rPr>
        <w:t>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21歲 ~ 25歲</w:t>
      </w:r>
      <w:r w:rsidR="00F849CB">
        <w:rPr>
          <w:rFonts w:ascii="標楷體" w:eastAsia="標楷體" w:hAnsi="標楷體" w:cs="Times New Roman" w:hint="eastAsia"/>
          <w:color w:val="000000" w:themeColor="text1"/>
        </w:rPr>
        <w:t>&gt;</w:t>
      </w:r>
      <w:r w:rsidR="00F849CB" w:rsidRPr="00F849CB">
        <w:rPr>
          <w:rFonts w:hint="eastAsia"/>
        </w:rPr>
        <w:t xml:space="preserve"> </w:t>
      </w:r>
      <w:r w:rsidR="00F849CB" w:rsidRPr="00F849CB">
        <w:rPr>
          <w:rFonts w:ascii="標楷體" w:eastAsia="標楷體" w:hAnsi="標楷體" w:cs="Times New Roman" w:hint="eastAsia"/>
          <w:color w:val="000000" w:themeColor="text1"/>
        </w:rPr>
        <w:t>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26歲 ~ 30歲&gt; 51歲(含)以上、31歲 ~ 40歲&gt; 51歲(含)以上、41歲 ~ 50歲&gt; 51歲(含)以上</w:t>
      </w:r>
      <w:r w:rsidR="00F849CB">
        <w:rPr>
          <w:rFonts w:ascii="標楷體" w:eastAsia="標楷體" w:hAnsi="標楷體" w:cs="Times New Roman" w:hint="eastAsia"/>
          <w:color w:val="000000" w:themeColor="text1"/>
        </w:rPr>
        <w:t>。</w:t>
      </w:r>
    </w:p>
    <w:p w14:paraId="0C66A2A2" w14:textId="016728DD" w:rsidR="00FD3C7B" w:rsidRPr="00FD3C7B" w:rsidRDefault="00F849CB" w:rsidP="00FD3C7B">
      <w:pPr>
        <w:spacing w:line="360" w:lineRule="auto"/>
        <w:ind w:left="480"/>
        <w:rPr>
          <w:rFonts w:ascii="標楷體" w:eastAsia="標楷體" w:hAnsi="標楷體" w:cs="Times New Roman"/>
          <w:color w:val="000000" w:themeColor="text1"/>
        </w:rPr>
      </w:pPr>
      <w:r w:rsidRPr="00F849CB">
        <w:rPr>
          <w:rFonts w:ascii="標楷體" w:eastAsia="標楷體" w:hAnsi="標楷體" w:cs="Times New Roman" w:hint="eastAsia"/>
          <w:color w:val="000000" w:themeColor="text1"/>
        </w:rPr>
        <w:t>在</w:t>
      </w:r>
      <w:r>
        <w:rPr>
          <w:rFonts w:ascii="標楷體" w:eastAsia="標楷體" w:hAnsi="標楷體" w:cs="Times New Roman" w:hint="eastAsia"/>
          <w:color w:val="000000" w:themeColor="text1"/>
        </w:rPr>
        <w:t>職業</w:t>
      </w:r>
      <w:r w:rsidRPr="00F849CB">
        <w:rPr>
          <w:rFonts w:ascii="標楷體" w:eastAsia="標楷體" w:hAnsi="標楷體" w:cs="Times New Roman" w:hint="eastAsia"/>
          <w:color w:val="000000" w:themeColor="text1"/>
        </w:rPr>
        <w:t>背景變項中，不同</w:t>
      </w:r>
      <w:r>
        <w:rPr>
          <w:rFonts w:ascii="標楷體" w:eastAsia="標楷體" w:hAnsi="標楷體" w:cs="Times New Roman" w:hint="eastAsia"/>
          <w:color w:val="000000" w:themeColor="text1"/>
        </w:rPr>
        <w:t>職業</w:t>
      </w:r>
      <w:r w:rsidRPr="00F849CB">
        <w:rPr>
          <w:rFonts w:ascii="標楷體" w:eastAsia="標楷體" w:hAnsi="標楷體" w:cs="Times New Roman" w:hint="eastAsia"/>
          <w:color w:val="000000" w:themeColor="text1"/>
        </w:rPr>
        <w:t>的民眾在</w:t>
      </w:r>
      <w:r w:rsidRPr="004E6F16">
        <w:rPr>
          <w:rFonts w:ascii="標楷體" w:eastAsia="標楷體" w:hAnsi="標楷體" w:cs="Times New Roman" w:hint="eastAsia"/>
          <w:color w:val="000000" w:themeColor="text1"/>
        </w:rPr>
        <w:t>「</w:t>
      </w:r>
      <w:r w:rsidRPr="00FE119C">
        <w:rPr>
          <w:rFonts w:ascii="Times New Roman" w:eastAsia="標楷體" w:hAnsi="Times New Roman" w:cs="Times New Roman" w:hint="eastAsia"/>
          <w:color w:val="000000" w:themeColor="text1"/>
        </w:rPr>
        <w:t>商</w:t>
      </w:r>
      <w:r>
        <w:rPr>
          <w:rFonts w:ascii="Times New Roman" w:eastAsia="標楷體" w:hAnsi="Times New Roman" w:cs="Times New Roman" w:hint="eastAsia"/>
          <w:color w:val="000000" w:themeColor="text1"/>
        </w:rPr>
        <w:t>品</w:t>
      </w:r>
      <w:r w:rsidRPr="004E6F16">
        <w:rPr>
          <w:rFonts w:ascii="標楷體" w:eastAsia="標楷體" w:hAnsi="標楷體" w:cs="Times New Roman" w:hint="eastAsia"/>
          <w:color w:val="000000" w:themeColor="text1"/>
        </w:rPr>
        <w:t>」</w:t>
      </w:r>
      <w:r w:rsidRPr="00F849CB">
        <w:rPr>
          <w:rFonts w:ascii="標楷體" w:eastAsia="標楷體" w:hAnsi="標楷體" w:cs="Times New Roman" w:hint="eastAsia"/>
          <w:color w:val="000000" w:themeColor="text1"/>
        </w:rPr>
        <w:t>、「商店」、「購買價值」與「滿意度」均具有顯著差異。</w:t>
      </w:r>
      <w:bookmarkStart w:id="133" w:name="_Hlk532852197"/>
      <w:r w:rsidR="00FD3C7B" w:rsidRPr="00FD3C7B">
        <w:rPr>
          <w:rFonts w:ascii="標楷體" w:eastAsia="標楷體" w:hAnsi="標楷體" w:cs="Times New Roman" w:hint="eastAsia"/>
          <w:color w:val="000000" w:themeColor="text1"/>
        </w:rPr>
        <w:t>在不同</w:t>
      </w:r>
      <w:r w:rsidR="00FD3C7B">
        <w:rPr>
          <w:rFonts w:ascii="標楷體" w:eastAsia="標楷體" w:hAnsi="標楷體" w:cs="Times New Roman" w:hint="eastAsia"/>
          <w:color w:val="000000" w:themeColor="text1"/>
        </w:rPr>
        <w:t>職業</w:t>
      </w:r>
      <w:r w:rsidR="00FD3C7B" w:rsidRPr="00FD3C7B">
        <w:rPr>
          <w:rFonts w:ascii="標楷體" w:eastAsia="標楷體" w:hAnsi="標楷體" w:cs="Times New Roman" w:hint="eastAsia"/>
          <w:color w:val="000000" w:themeColor="text1"/>
        </w:rPr>
        <w:t>的臺灣民眾在「</w:t>
      </w:r>
      <w:r w:rsidR="00FD3C7B">
        <w:rPr>
          <w:rFonts w:ascii="標楷體" w:eastAsia="標楷體" w:hAnsi="標楷體" w:cs="Times New Roman" w:hint="eastAsia"/>
          <w:color w:val="000000" w:themeColor="text1"/>
        </w:rPr>
        <w:t>商品</w:t>
      </w:r>
      <w:r w:rsidR="00FD3C7B" w:rsidRPr="00FD3C7B">
        <w:rPr>
          <w:rFonts w:ascii="標楷體" w:eastAsia="標楷體" w:hAnsi="標楷體" w:cs="Times New Roman" w:hint="eastAsia"/>
          <w:color w:val="000000" w:themeColor="text1"/>
        </w:rPr>
        <w:t>」部分</w:t>
      </w:r>
      <w:bookmarkEnd w:id="133"/>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學生&gt; 退休人士、上班族&gt; 退休人士、待業中&gt; 退休人士、家庭主婦&gt;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在不同職業的臺灣民眾在「商</w:t>
      </w:r>
      <w:r w:rsidR="00FD3C7B">
        <w:rPr>
          <w:rFonts w:ascii="標楷體" w:eastAsia="標楷體" w:hAnsi="標楷體" w:cs="Times New Roman" w:hint="eastAsia"/>
          <w:color w:val="000000" w:themeColor="text1"/>
        </w:rPr>
        <w:t>店</w:t>
      </w:r>
      <w:r w:rsidR="00FD3C7B" w:rsidRPr="00FD3C7B">
        <w:rPr>
          <w:rFonts w:ascii="標楷體" w:eastAsia="標楷體" w:hAnsi="標楷體" w:cs="Times New Roman" w:hint="eastAsia"/>
          <w:color w:val="000000" w:themeColor="text1"/>
        </w:rPr>
        <w:t>」部分</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上班族&gt;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 xml:space="preserve">待業中&gt; </w:t>
      </w:r>
      <w:r w:rsidR="00FD3C7B">
        <w:rPr>
          <w:rFonts w:ascii="標楷體" w:eastAsia="標楷體" w:hAnsi="標楷體" w:cs="Times New Roman" w:hint="eastAsia"/>
          <w:color w:val="000000" w:themeColor="text1"/>
        </w:rPr>
        <w:t>學生、</w:t>
      </w:r>
      <w:r w:rsidR="00FD3C7B" w:rsidRPr="00FD3C7B">
        <w:rPr>
          <w:rFonts w:ascii="標楷體" w:eastAsia="標楷體" w:hAnsi="標楷體" w:cs="Times New Roman" w:hint="eastAsia"/>
          <w:color w:val="000000" w:themeColor="text1"/>
        </w:rPr>
        <w:t xml:space="preserve">待業中&gt; </w:t>
      </w:r>
      <w:r w:rsidR="00FD3C7B">
        <w:rPr>
          <w:rFonts w:ascii="標楷體" w:eastAsia="標楷體" w:hAnsi="標楷體" w:cs="Times New Roman" w:hint="eastAsia"/>
          <w:color w:val="000000" w:themeColor="text1"/>
        </w:rPr>
        <w:t>家庭主婦、</w:t>
      </w:r>
      <w:r w:rsidR="00FD3C7B" w:rsidRPr="00FD3C7B">
        <w:rPr>
          <w:rFonts w:ascii="標楷體" w:eastAsia="標楷體" w:hAnsi="標楷體" w:cs="Times New Roman" w:hint="eastAsia"/>
          <w:color w:val="000000" w:themeColor="text1"/>
        </w:rPr>
        <w:t>待業中&gt;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在不同職業的臺灣民眾在「</w:t>
      </w:r>
      <w:r w:rsidR="00FD3C7B">
        <w:rPr>
          <w:rFonts w:ascii="標楷體" w:eastAsia="標楷體" w:hAnsi="標楷體" w:cs="Times New Roman" w:hint="eastAsia"/>
          <w:color w:val="000000" w:themeColor="text1"/>
        </w:rPr>
        <w:t>購買價值</w:t>
      </w:r>
      <w:r w:rsidR="00FD3C7B" w:rsidRPr="00FD3C7B">
        <w:rPr>
          <w:rFonts w:ascii="標楷體" w:eastAsia="標楷體" w:hAnsi="標楷體" w:cs="Times New Roman" w:hint="eastAsia"/>
          <w:color w:val="000000" w:themeColor="text1"/>
        </w:rPr>
        <w:t>」部分</w:t>
      </w:r>
      <w:r w:rsidR="00FD3C7B">
        <w:rPr>
          <w:rFonts w:ascii="標楷體" w:eastAsia="標楷體" w:hAnsi="標楷體" w:cs="Times New Roman" w:hint="eastAsia"/>
          <w:color w:val="000000" w:themeColor="text1"/>
        </w:rPr>
        <w:t>，</w:t>
      </w:r>
      <w:r w:rsidR="00C71B2F">
        <w:rPr>
          <w:rFonts w:ascii="標楷體" w:eastAsia="標楷體" w:hAnsi="標楷體" w:cs="Times New Roman" w:hint="eastAsia"/>
          <w:color w:val="000000" w:themeColor="text1"/>
        </w:rPr>
        <w:t>學</w:t>
      </w:r>
      <w:r w:rsidR="00FD3C7B" w:rsidRPr="00FD3C7B">
        <w:rPr>
          <w:rFonts w:ascii="標楷體" w:eastAsia="標楷體" w:hAnsi="標楷體" w:cs="Times New Roman" w:hint="eastAsia"/>
          <w:color w:val="000000" w:themeColor="text1"/>
        </w:rPr>
        <w:t>生&gt;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 xml:space="preserve">上班族&gt; </w:t>
      </w:r>
      <w:r w:rsidR="00FD3C7B">
        <w:rPr>
          <w:rFonts w:ascii="標楷體" w:eastAsia="標楷體" w:hAnsi="標楷體" w:cs="Times New Roman" w:hint="eastAsia"/>
          <w:color w:val="000000" w:themeColor="text1"/>
        </w:rPr>
        <w:t>家庭主婦、</w:t>
      </w:r>
      <w:r w:rsidR="00FD3C7B" w:rsidRPr="00FD3C7B">
        <w:rPr>
          <w:rFonts w:ascii="標楷體" w:eastAsia="標楷體" w:hAnsi="標楷體" w:cs="Times New Roman" w:hint="eastAsia"/>
          <w:color w:val="000000" w:themeColor="text1"/>
        </w:rPr>
        <w:t xml:space="preserve">上班族&gt; </w:t>
      </w:r>
      <w:r w:rsidR="00FD3C7B">
        <w:rPr>
          <w:rFonts w:ascii="標楷體" w:eastAsia="標楷體" w:hAnsi="標楷體" w:cs="Times New Roman" w:hint="eastAsia"/>
          <w:color w:val="000000" w:themeColor="text1"/>
        </w:rPr>
        <w:t>退休人士、</w:t>
      </w:r>
      <w:r w:rsidR="00FD3C7B" w:rsidRPr="00FD3C7B">
        <w:rPr>
          <w:rFonts w:ascii="標楷體" w:eastAsia="標楷體" w:hAnsi="標楷體" w:cs="Times New Roman" w:hint="eastAsia"/>
          <w:color w:val="000000" w:themeColor="text1"/>
        </w:rPr>
        <w:t>待業中&gt; 退休人士、家庭主婦&gt;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在不同職業的臺灣民眾在「</w:t>
      </w:r>
      <w:r w:rsidR="00FD3C7B">
        <w:rPr>
          <w:rFonts w:ascii="標楷體" w:eastAsia="標楷體" w:hAnsi="標楷體" w:cs="Times New Roman" w:hint="eastAsia"/>
          <w:color w:val="000000" w:themeColor="text1"/>
        </w:rPr>
        <w:t>滿意度</w:t>
      </w:r>
      <w:r w:rsidR="00FD3C7B" w:rsidRPr="00FD3C7B">
        <w:rPr>
          <w:rFonts w:ascii="標楷體" w:eastAsia="標楷體" w:hAnsi="標楷體" w:cs="Times New Roman" w:hint="eastAsia"/>
          <w:color w:val="000000" w:themeColor="text1"/>
        </w:rPr>
        <w:t xml:space="preserve">」部分，學生&gt; </w:t>
      </w:r>
      <w:r w:rsidR="00C71B2F">
        <w:rPr>
          <w:rFonts w:ascii="標楷體" w:eastAsia="標楷體" w:hAnsi="標楷體" w:cs="Times New Roman" w:hint="eastAsia"/>
          <w:color w:val="000000" w:themeColor="text1"/>
        </w:rPr>
        <w:t>家庭主婦</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學生&gt; 退休人士</w:t>
      </w:r>
      <w:r w:rsidR="00C71B2F">
        <w:rPr>
          <w:rFonts w:ascii="標楷體" w:eastAsia="標楷體" w:hAnsi="標楷體" w:cs="Times New Roman" w:hint="eastAsia"/>
          <w:color w:val="000000" w:themeColor="text1"/>
        </w:rPr>
        <w:t>、</w:t>
      </w:r>
      <w:r w:rsidR="00C71B2F" w:rsidRPr="00FD3C7B">
        <w:rPr>
          <w:rFonts w:ascii="標楷體" w:eastAsia="標楷體" w:hAnsi="標楷體" w:cs="Times New Roman" w:hint="eastAsia"/>
          <w:color w:val="000000" w:themeColor="text1"/>
        </w:rPr>
        <w:t xml:space="preserve">上班族&gt; </w:t>
      </w:r>
      <w:r w:rsidR="00C71B2F">
        <w:rPr>
          <w:rFonts w:ascii="標楷體" w:eastAsia="標楷體" w:hAnsi="標楷體" w:cs="Times New Roman" w:hint="eastAsia"/>
          <w:color w:val="000000" w:themeColor="text1"/>
        </w:rPr>
        <w:t>家庭主婦、</w:t>
      </w:r>
      <w:r w:rsidR="00C71B2F" w:rsidRPr="00FD3C7B">
        <w:rPr>
          <w:rFonts w:ascii="標楷體" w:eastAsia="標楷體" w:hAnsi="標楷體" w:cs="Times New Roman" w:hint="eastAsia"/>
          <w:color w:val="000000" w:themeColor="text1"/>
        </w:rPr>
        <w:t xml:space="preserve">上班族&gt; </w:t>
      </w:r>
      <w:r w:rsidR="00C71B2F">
        <w:rPr>
          <w:rFonts w:ascii="標楷體" w:eastAsia="標楷體" w:hAnsi="標楷體" w:cs="Times New Roman" w:hint="eastAsia"/>
          <w:color w:val="000000" w:themeColor="text1"/>
        </w:rPr>
        <w:t>退休人士、</w:t>
      </w:r>
      <w:r w:rsidR="00C71B2F" w:rsidRPr="00C71B2F">
        <w:rPr>
          <w:rFonts w:ascii="標楷體" w:eastAsia="標楷體" w:hAnsi="標楷體" w:cs="Times New Roman" w:hint="eastAsia"/>
          <w:color w:val="000000" w:themeColor="text1"/>
        </w:rPr>
        <w:t>待業中&gt; 家庭主婦、待業中&gt; 退休人士</w:t>
      </w:r>
      <w:r w:rsidR="00C71B2F">
        <w:rPr>
          <w:rFonts w:ascii="標楷體" w:eastAsia="標楷體" w:hAnsi="標楷體" w:cs="Times New Roman" w:hint="eastAsia"/>
          <w:color w:val="000000" w:themeColor="text1"/>
        </w:rPr>
        <w:t>、</w:t>
      </w:r>
      <w:r w:rsidR="00C71B2F" w:rsidRPr="00FD3C7B">
        <w:rPr>
          <w:rFonts w:ascii="標楷體" w:eastAsia="標楷體" w:hAnsi="標楷體" w:cs="Times New Roman" w:hint="eastAsia"/>
          <w:color w:val="000000" w:themeColor="text1"/>
        </w:rPr>
        <w:t>家庭主婦&gt; 退休人士</w:t>
      </w:r>
      <w:r w:rsidR="00C71B2F">
        <w:rPr>
          <w:rFonts w:ascii="標楷體" w:eastAsia="標楷體" w:hAnsi="標楷體" w:cs="Times New Roman" w:hint="eastAsia"/>
          <w:color w:val="000000" w:themeColor="text1"/>
        </w:rPr>
        <w:t>。</w:t>
      </w:r>
    </w:p>
    <w:p w14:paraId="169D46DE" w14:textId="1C584F34" w:rsidR="00F849CB" w:rsidRPr="00C71B2F" w:rsidRDefault="00C71B2F" w:rsidP="00FD3C7B">
      <w:pPr>
        <w:spacing w:line="360" w:lineRule="auto"/>
        <w:ind w:left="480"/>
        <w:rPr>
          <w:rFonts w:ascii="標楷體" w:eastAsia="標楷體" w:hAnsi="標楷體" w:cs="Times New Roman"/>
          <w:color w:val="000000" w:themeColor="text1"/>
        </w:rPr>
      </w:pPr>
      <w:r w:rsidRPr="00C71B2F">
        <w:rPr>
          <w:rFonts w:ascii="標楷體" w:eastAsia="標楷體" w:hAnsi="標楷體" w:cs="Times New Roman" w:hint="eastAsia"/>
          <w:color w:val="000000" w:themeColor="text1"/>
        </w:rPr>
        <w:t>在</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背景變項中，不同</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的民眾在</w:t>
      </w:r>
      <w:r w:rsidRPr="00FD3C7B">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商品</w:t>
      </w:r>
      <w:r w:rsidRPr="00FD3C7B">
        <w:rPr>
          <w:rFonts w:ascii="標楷體" w:eastAsia="標楷體" w:hAnsi="標楷體" w:cs="Times New Roman" w:hint="eastAsia"/>
          <w:color w:val="000000" w:themeColor="text1"/>
        </w:rPr>
        <w:t>」</w:t>
      </w:r>
      <w:r w:rsidRPr="00C71B2F">
        <w:rPr>
          <w:rFonts w:ascii="標楷體" w:eastAsia="標楷體" w:hAnsi="標楷體" w:cs="Times New Roman" w:hint="eastAsia"/>
          <w:color w:val="000000" w:themeColor="text1"/>
        </w:rPr>
        <w:t>、「商店」、「購買價值」與「滿意度」均具沒有顯著差異。</w:t>
      </w:r>
      <w:bookmarkStart w:id="134" w:name="_Hlk532852939"/>
      <w:r w:rsidRPr="00C71B2F">
        <w:rPr>
          <w:rFonts w:ascii="標楷體" w:eastAsia="標楷體" w:hAnsi="標楷體" w:cs="Times New Roman" w:hint="eastAsia"/>
          <w:color w:val="000000" w:themeColor="text1"/>
        </w:rPr>
        <w:t>在不同</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的臺灣民眾在「商店」部分</w:t>
      </w:r>
      <w:bookmarkEnd w:id="134"/>
      <w:r>
        <w:rPr>
          <w:rFonts w:ascii="標楷體" w:eastAsia="標楷體" w:hAnsi="標楷體" w:cs="Times New Roman" w:hint="eastAsia"/>
          <w:color w:val="000000" w:themeColor="text1"/>
        </w:rPr>
        <w:t>，臺</w:t>
      </w:r>
      <w:r w:rsidRPr="00C71B2F">
        <w:rPr>
          <w:rFonts w:ascii="標楷體" w:eastAsia="標楷體" w:hAnsi="標楷體" w:cs="Times New Roman" w:hint="eastAsia"/>
          <w:color w:val="000000" w:themeColor="text1"/>
        </w:rPr>
        <w:t>灣中部</w:t>
      </w:r>
      <w:r>
        <w:rPr>
          <w:rFonts w:ascii="標楷體" w:eastAsia="標楷體" w:hAnsi="標楷體" w:cs="Times New Roman" w:hint="eastAsia"/>
          <w:color w:val="000000" w:themeColor="text1"/>
        </w:rPr>
        <w:t>&gt;臺</w:t>
      </w:r>
      <w:r w:rsidRPr="00C71B2F">
        <w:rPr>
          <w:rFonts w:ascii="標楷體" w:eastAsia="標楷體" w:hAnsi="標楷體" w:cs="Times New Roman" w:hint="eastAsia"/>
          <w:color w:val="000000" w:themeColor="text1"/>
        </w:rPr>
        <w:t>灣北部</w:t>
      </w:r>
      <w:r>
        <w:rPr>
          <w:rFonts w:ascii="標楷體" w:eastAsia="標楷體" w:hAnsi="標楷體" w:cs="Times New Roman" w:hint="eastAsia"/>
          <w:color w:val="000000" w:themeColor="text1"/>
        </w:rPr>
        <w:t>、臺</w:t>
      </w:r>
      <w:r w:rsidRPr="00C71B2F">
        <w:rPr>
          <w:rFonts w:ascii="標楷體" w:eastAsia="標楷體" w:hAnsi="標楷體" w:cs="Times New Roman" w:hint="eastAsia"/>
          <w:color w:val="000000" w:themeColor="text1"/>
        </w:rPr>
        <w:t>灣中部</w:t>
      </w:r>
      <w:r>
        <w:rPr>
          <w:rFonts w:ascii="標楷體" w:eastAsia="標楷體" w:hAnsi="標楷體" w:cs="Times New Roman" w:hint="eastAsia"/>
          <w:color w:val="000000" w:themeColor="text1"/>
        </w:rPr>
        <w:t>&gt;臺</w:t>
      </w:r>
      <w:r w:rsidRPr="00C71B2F">
        <w:rPr>
          <w:rFonts w:ascii="標楷體" w:eastAsia="標楷體" w:hAnsi="標楷體" w:cs="Times New Roman" w:hint="eastAsia"/>
          <w:color w:val="000000" w:themeColor="text1"/>
        </w:rPr>
        <w:t>灣</w:t>
      </w:r>
      <w:r>
        <w:rPr>
          <w:rFonts w:ascii="標楷體" w:eastAsia="標楷體" w:hAnsi="標楷體" w:cs="Times New Roman" w:hint="eastAsia"/>
          <w:color w:val="000000" w:themeColor="text1"/>
        </w:rPr>
        <w:t>東</w:t>
      </w:r>
      <w:r w:rsidRPr="00C71B2F">
        <w:rPr>
          <w:rFonts w:ascii="標楷體" w:eastAsia="標楷體" w:hAnsi="標楷體" w:cs="Times New Roman" w:hint="eastAsia"/>
          <w:color w:val="000000" w:themeColor="text1"/>
        </w:rPr>
        <w:t>部</w:t>
      </w:r>
      <w:r>
        <w:rPr>
          <w:rFonts w:ascii="標楷體" w:eastAsia="標楷體" w:hAnsi="標楷體" w:cs="Times New Roman" w:hint="eastAsia"/>
          <w:color w:val="000000" w:themeColor="text1"/>
        </w:rPr>
        <w:t>；</w:t>
      </w:r>
      <w:r w:rsidRPr="00C71B2F">
        <w:rPr>
          <w:rFonts w:ascii="標楷體" w:eastAsia="標楷體" w:hAnsi="標楷體" w:cs="Times New Roman" w:hint="eastAsia"/>
          <w:color w:val="000000" w:themeColor="text1"/>
        </w:rPr>
        <w:t>在不同</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購買價值</w:t>
      </w:r>
      <w:r w:rsidRPr="00C71B2F">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1B2F">
        <w:rPr>
          <w:rFonts w:ascii="標楷體" w:eastAsia="標楷體" w:hAnsi="標楷體" w:cs="Times New Roman" w:hint="eastAsia"/>
          <w:color w:val="000000" w:themeColor="text1"/>
        </w:rPr>
        <w:t>臺灣中部&gt;臺灣北部</w:t>
      </w:r>
      <w:r>
        <w:rPr>
          <w:rFonts w:ascii="標楷體" w:eastAsia="標楷體" w:hAnsi="標楷體" w:cs="Times New Roman" w:hint="eastAsia"/>
          <w:color w:val="000000" w:themeColor="text1"/>
        </w:rPr>
        <w:t>。</w:t>
      </w:r>
    </w:p>
    <w:p w14:paraId="193F1379" w14:textId="250051D1" w:rsidR="00FE119C" w:rsidRPr="00575BCA" w:rsidRDefault="00FE119C" w:rsidP="00FE119C">
      <w:pPr>
        <w:spacing w:line="360" w:lineRule="auto"/>
        <w:ind w:left="480"/>
        <w:rPr>
          <w:rFonts w:ascii="標楷體" w:eastAsia="標楷體" w:hAnsi="標楷體" w:cs="Times New Roman"/>
          <w:color w:val="000000" w:themeColor="text1"/>
        </w:rPr>
      </w:pPr>
      <w:r w:rsidRPr="004E6F16">
        <w:rPr>
          <w:rFonts w:ascii="標楷體" w:eastAsia="標楷體" w:hAnsi="標楷體" w:cs="Times New Roman" w:hint="eastAsia"/>
          <w:color w:val="000000" w:themeColor="text1"/>
        </w:rPr>
        <w:t>在平均月收入金額背景變項中，不同平均月收入金額</w:t>
      </w:r>
      <w:r>
        <w:rPr>
          <w:rFonts w:ascii="標楷體" w:eastAsia="標楷體" w:hAnsi="標楷體" w:cs="Times New Roman" w:hint="eastAsia"/>
          <w:color w:val="000000" w:themeColor="text1"/>
        </w:rPr>
        <w:t>的民眾在</w:t>
      </w:r>
      <w:r w:rsidR="00C71B2F" w:rsidRPr="00C71B2F">
        <w:rPr>
          <w:rFonts w:ascii="標楷體" w:eastAsia="標楷體" w:hAnsi="標楷體" w:cs="Times New Roman" w:hint="eastAsia"/>
          <w:color w:val="000000" w:themeColor="text1"/>
        </w:rPr>
        <w:t>「商店」</w:t>
      </w:r>
      <w:r w:rsidR="00C71B2F">
        <w:rPr>
          <w:rFonts w:ascii="標楷體" w:eastAsia="標楷體" w:hAnsi="標楷體" w:cs="Times New Roman" w:hint="eastAsia"/>
          <w:color w:val="000000" w:themeColor="text1"/>
        </w:rPr>
        <w:t>與</w:t>
      </w:r>
      <w:r w:rsidR="00C71B2F" w:rsidRPr="00C71B2F">
        <w:rPr>
          <w:rFonts w:ascii="標楷體" w:eastAsia="標楷體" w:hAnsi="標楷體" w:cs="Times New Roman" w:hint="eastAsia"/>
          <w:color w:val="000000" w:themeColor="text1"/>
        </w:rPr>
        <w:t>「購買價值」</w:t>
      </w:r>
      <w:r>
        <w:rPr>
          <w:rFonts w:ascii="標楷體" w:eastAsia="標楷體" w:hAnsi="標楷體" w:cs="Times New Roman" w:hint="eastAsia"/>
          <w:color w:val="000000" w:themeColor="text1"/>
        </w:rPr>
        <w:t>具</w:t>
      </w:r>
      <w:r w:rsidRPr="004E6F16">
        <w:rPr>
          <w:rFonts w:ascii="標楷體" w:eastAsia="標楷體" w:hAnsi="標楷體" w:cs="Times New Roman" w:hint="eastAsia"/>
          <w:color w:val="000000" w:themeColor="text1"/>
        </w:rPr>
        <w:t>有顯著差異</w:t>
      </w:r>
      <w:r w:rsidR="00C71B2F">
        <w:rPr>
          <w:rFonts w:ascii="標楷體" w:eastAsia="標楷體" w:hAnsi="標楷體" w:cs="Times New Roman" w:hint="eastAsia"/>
          <w:color w:val="000000" w:themeColor="text1"/>
        </w:rPr>
        <w:t>，但在</w:t>
      </w:r>
      <w:r w:rsidR="00C71B2F" w:rsidRPr="00FD3C7B">
        <w:rPr>
          <w:rFonts w:ascii="標楷體" w:eastAsia="標楷體" w:hAnsi="標楷體" w:cs="Times New Roman" w:hint="eastAsia"/>
          <w:color w:val="000000" w:themeColor="text1"/>
        </w:rPr>
        <w:t>「</w:t>
      </w:r>
      <w:r w:rsidR="00C71B2F">
        <w:rPr>
          <w:rFonts w:ascii="標楷體" w:eastAsia="標楷體" w:hAnsi="標楷體" w:cs="Times New Roman" w:hint="eastAsia"/>
          <w:color w:val="000000" w:themeColor="text1"/>
        </w:rPr>
        <w:t>商品</w:t>
      </w:r>
      <w:r w:rsidR="00C71B2F" w:rsidRPr="00FD3C7B">
        <w:rPr>
          <w:rFonts w:ascii="標楷體" w:eastAsia="標楷體" w:hAnsi="標楷體" w:cs="Times New Roman" w:hint="eastAsia"/>
          <w:color w:val="000000" w:themeColor="text1"/>
        </w:rPr>
        <w:t>」</w:t>
      </w:r>
      <w:r w:rsidR="00C71B2F">
        <w:rPr>
          <w:rFonts w:ascii="標楷體" w:eastAsia="標楷體" w:hAnsi="標楷體" w:cs="Times New Roman" w:hint="eastAsia"/>
          <w:color w:val="000000" w:themeColor="text1"/>
        </w:rPr>
        <w:t>與</w:t>
      </w:r>
      <w:r w:rsidR="00C71B2F" w:rsidRPr="00C71B2F">
        <w:rPr>
          <w:rFonts w:ascii="標楷體" w:eastAsia="標楷體" w:hAnsi="標楷體" w:cs="Times New Roman" w:hint="eastAsia"/>
          <w:color w:val="000000" w:themeColor="text1"/>
        </w:rPr>
        <w:t>「滿意度」</w:t>
      </w:r>
      <w:r w:rsidR="00C71B2F">
        <w:rPr>
          <w:rFonts w:ascii="標楷體" w:eastAsia="標楷體" w:hAnsi="標楷體" w:cs="Times New Roman" w:hint="eastAsia"/>
          <w:color w:val="000000" w:themeColor="text1"/>
        </w:rPr>
        <w:t>沒有顯著差異</w:t>
      </w:r>
      <w:r w:rsidRPr="004E6F16">
        <w:rPr>
          <w:rFonts w:ascii="標楷體" w:eastAsia="標楷體" w:hAnsi="標楷體" w:cs="Times New Roman" w:hint="eastAsia"/>
          <w:color w:val="000000" w:themeColor="text1"/>
        </w:rPr>
        <w:t>。</w:t>
      </w:r>
      <w:r w:rsidRPr="00575BCA">
        <w:rPr>
          <w:rFonts w:ascii="標楷體" w:eastAsia="標楷體" w:hAnsi="標楷體" w:cs="Times New Roman" w:hint="eastAsia"/>
          <w:color w:val="000000" w:themeColor="text1"/>
        </w:rPr>
        <w:t>在不同平均月收入金額的臺灣民眾在「</w:t>
      </w:r>
      <w:r w:rsidR="00C71B2F">
        <w:rPr>
          <w:rFonts w:ascii="標楷體" w:eastAsia="標楷體" w:hAnsi="標楷體" w:cs="Times New Roman" w:hint="eastAsia"/>
          <w:color w:val="000000" w:themeColor="text1"/>
        </w:rPr>
        <w:t>商品</w:t>
      </w:r>
      <w:r w:rsidRPr="00575BCA">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60001以上 &gt; 10000以下、60001以上 &gt; 10001 ~ 22000、60001以上 &gt; 22001 ~ 35000</w:t>
      </w:r>
      <w:r>
        <w:rPr>
          <w:rFonts w:ascii="標楷體" w:eastAsia="標楷體" w:hAnsi="標楷體" w:cs="Times New Roman" w:hint="eastAsia"/>
          <w:color w:val="000000" w:themeColor="text1"/>
        </w:rPr>
        <w:t>；在不同平均月收入金額的臺灣民眾在「</w:t>
      </w:r>
      <w:r w:rsidR="003460CD">
        <w:rPr>
          <w:rFonts w:ascii="標楷體" w:eastAsia="標楷體" w:hAnsi="標楷體" w:cs="Times New Roman" w:hint="eastAsia"/>
          <w:color w:val="000000" w:themeColor="text1"/>
        </w:rPr>
        <w:t>商店</w:t>
      </w:r>
      <w:r w:rsidRPr="00575BCA">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 xml:space="preserve">45001 ~ 60000 &gt; </w:t>
      </w:r>
      <w:r w:rsidR="003460CD">
        <w:rPr>
          <w:rFonts w:ascii="標楷體" w:eastAsia="標楷體" w:hAnsi="標楷體" w:cs="Times New Roman" w:hint="eastAsia"/>
          <w:color w:val="000000" w:themeColor="text1"/>
        </w:rPr>
        <w:t>無、</w:t>
      </w:r>
      <w:r w:rsidR="003460CD" w:rsidRPr="003460CD">
        <w:rPr>
          <w:rFonts w:ascii="標楷體" w:eastAsia="標楷體" w:hAnsi="標楷體" w:cs="Times New Roman" w:hint="eastAsia"/>
          <w:color w:val="000000" w:themeColor="text1"/>
        </w:rPr>
        <w:t>45001 ~ 60000 &gt; 10000以下、45001 ~ 60000 &gt; 10001 ~ 22000、45001 ~ 60000 &gt; 22001 ~ 35000、60001以上 &gt;無、60001以上 &gt; 10001 ~ 22000、60001以上 &gt; 22001 ~ 35000</w:t>
      </w:r>
      <w:r w:rsidR="003460CD">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在不同平均月收入金額的臺灣民眾在「</w:t>
      </w:r>
      <w:r w:rsidR="003460CD">
        <w:rPr>
          <w:rFonts w:ascii="標楷體" w:eastAsia="標楷體" w:hAnsi="標楷體" w:cs="Times New Roman" w:hint="eastAsia"/>
          <w:color w:val="000000" w:themeColor="text1"/>
        </w:rPr>
        <w:t>滿意度</w:t>
      </w:r>
      <w:r w:rsidR="003460CD" w:rsidRPr="003460CD">
        <w:rPr>
          <w:rFonts w:ascii="標楷體" w:eastAsia="標楷體" w:hAnsi="標楷體" w:cs="Times New Roman" w:hint="eastAsia"/>
          <w:color w:val="000000" w:themeColor="text1"/>
        </w:rPr>
        <w:t>」部分</w:t>
      </w:r>
      <w:r w:rsidR="003460CD">
        <w:rPr>
          <w:rFonts w:ascii="標楷體" w:eastAsia="標楷體" w:hAnsi="標楷體" w:cs="Times New Roman" w:hint="eastAsia"/>
          <w:color w:val="000000" w:themeColor="text1"/>
        </w:rPr>
        <w:t>，無</w:t>
      </w:r>
      <w:r w:rsidR="003460CD" w:rsidRPr="003460CD">
        <w:rPr>
          <w:rFonts w:ascii="標楷體" w:eastAsia="標楷體" w:hAnsi="標楷體" w:cs="Times New Roman" w:hint="eastAsia"/>
          <w:color w:val="000000" w:themeColor="text1"/>
        </w:rPr>
        <w:t xml:space="preserve"> &gt; 10000以下</w:t>
      </w:r>
      <w:r w:rsidR="003460CD">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60001以上 &gt; 10000以下、60001以上 &gt; 10001 ~ 22000、60001以上 &gt; 22001 ~ 35000</w:t>
      </w:r>
      <w:r>
        <w:rPr>
          <w:rFonts w:ascii="標楷體" w:eastAsia="標楷體" w:hAnsi="標楷體" w:cs="Times New Roman" w:hint="eastAsia"/>
          <w:color w:val="000000" w:themeColor="text1"/>
        </w:rPr>
        <w:t>。</w:t>
      </w:r>
    </w:p>
    <w:p w14:paraId="52C29961" w14:textId="77777777" w:rsidR="004E74B7" w:rsidRPr="003460CD" w:rsidRDefault="004E74B7" w:rsidP="004E74B7">
      <w:pPr>
        <w:pStyle w:val="afe"/>
        <w:tabs>
          <w:tab w:val="left" w:pos="426"/>
        </w:tabs>
        <w:spacing w:line="360" w:lineRule="auto"/>
        <w:ind w:leftChars="0" w:left="510"/>
        <w:rPr>
          <w:rFonts w:ascii="Times New Roman" w:eastAsia="標楷體" w:hAnsi="Times New Roman" w:cs="Times New Roman"/>
          <w:color w:val="000000" w:themeColor="text1"/>
          <w:sz w:val="20"/>
        </w:rPr>
      </w:pPr>
    </w:p>
    <w:p w14:paraId="376C1CEB" w14:textId="44D3988A" w:rsidR="003F1A1D" w:rsidRDefault="00F061C7"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Pr>
          <w:rFonts w:ascii="Times New Roman" w:hAnsi="Times New Roman" w:cs="Times New Roman" w:hint="eastAsia"/>
          <w:color w:val="000000" w:themeColor="text1"/>
        </w:rPr>
        <w:t>6</w:t>
      </w:r>
    </w:p>
    <w:p w14:paraId="75ECBF0F" w14:textId="77777777" w:rsidR="00054BD7" w:rsidRPr="00054BD7" w:rsidRDefault="00054BD7" w:rsidP="00054BD7">
      <w:pPr>
        <w:spacing w:line="360" w:lineRule="auto"/>
        <w:rPr>
          <w:rFonts w:ascii="Times New Roman" w:eastAsia="標楷體" w:hAnsi="Times New Roman" w:cs="Times New Roman"/>
          <w:b/>
          <w:color w:val="000000"/>
        </w:rPr>
      </w:pPr>
      <w:r w:rsidRPr="00054BD7">
        <w:rPr>
          <w:rFonts w:ascii="Times New Roman" w:eastAsia="標楷體" w:hAnsi="Times New Roman" w:cs="Times New Roman" w:hint="eastAsia"/>
          <w:b/>
          <w:color w:val="000000"/>
        </w:rPr>
        <w:t>臺灣民眾不同背景「顧客滿意度」之差異情形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343"/>
        <w:gridCol w:w="2478"/>
        <w:gridCol w:w="1657"/>
        <w:gridCol w:w="1655"/>
        <w:gridCol w:w="1654"/>
      </w:tblGrid>
      <w:tr w:rsidR="00054BD7" w:rsidRPr="00054BD7" w14:paraId="7CBED129" w14:textId="77777777" w:rsidTr="00031331">
        <w:tc>
          <w:tcPr>
            <w:tcW w:w="764" w:type="pct"/>
            <w:shd w:val="clear" w:color="auto" w:fill="FFFFFF"/>
            <w:vAlign w:val="center"/>
          </w:tcPr>
          <w:p w14:paraId="166A976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背景變項</w:t>
            </w:r>
          </w:p>
        </w:tc>
        <w:tc>
          <w:tcPr>
            <w:tcW w:w="1410" w:type="pct"/>
            <w:shd w:val="clear" w:color="auto" w:fill="FFFFFF"/>
            <w:vAlign w:val="center"/>
          </w:tcPr>
          <w:p w14:paraId="123F85D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商品</w:t>
            </w:r>
          </w:p>
        </w:tc>
        <w:tc>
          <w:tcPr>
            <w:tcW w:w="943" w:type="pct"/>
            <w:shd w:val="clear" w:color="auto" w:fill="FFFFFF"/>
            <w:vAlign w:val="center"/>
          </w:tcPr>
          <w:p w14:paraId="29FD6145" w14:textId="77777777" w:rsidR="00054BD7" w:rsidRPr="00054BD7" w:rsidRDefault="00054BD7" w:rsidP="00054BD7">
            <w:pPr>
              <w:spacing w:line="0" w:lineRule="atLeast"/>
              <w:rPr>
                <w:rFonts w:ascii="Times New Roman" w:eastAsia="標楷體" w:hAnsi="Times New Roman" w:cs="Times New Roman"/>
                <w:color w:val="000000"/>
              </w:rPr>
            </w:pPr>
            <w:r w:rsidRPr="00054BD7">
              <w:rPr>
                <w:rFonts w:ascii="Times New Roman" w:eastAsia="標楷體" w:hAnsi="Times New Roman" w:cs="Times New Roman" w:hint="eastAsia"/>
                <w:color w:val="000000"/>
                <w:kern w:val="0"/>
              </w:rPr>
              <w:t xml:space="preserve">    </w:t>
            </w:r>
            <w:r w:rsidRPr="00054BD7">
              <w:rPr>
                <w:rFonts w:ascii="Times New Roman" w:eastAsia="標楷體" w:hAnsi="Times New Roman" w:cs="Times New Roman" w:hint="eastAsia"/>
                <w:color w:val="000000"/>
                <w:kern w:val="0"/>
              </w:rPr>
              <w:t>商店</w:t>
            </w:r>
          </w:p>
        </w:tc>
        <w:tc>
          <w:tcPr>
            <w:tcW w:w="942" w:type="pct"/>
            <w:shd w:val="clear" w:color="auto" w:fill="FFFFFF"/>
            <w:vAlign w:val="center"/>
          </w:tcPr>
          <w:p w14:paraId="78894C5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購買價值</w:t>
            </w:r>
          </w:p>
        </w:tc>
        <w:tc>
          <w:tcPr>
            <w:tcW w:w="942" w:type="pct"/>
            <w:shd w:val="clear" w:color="auto" w:fill="FFFFFF"/>
          </w:tcPr>
          <w:p w14:paraId="464268E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滿意度</w:t>
            </w:r>
          </w:p>
        </w:tc>
      </w:tr>
      <w:tr w:rsidR="00054BD7" w:rsidRPr="00054BD7" w14:paraId="671F0004" w14:textId="77777777" w:rsidTr="00031331">
        <w:tc>
          <w:tcPr>
            <w:tcW w:w="764" w:type="pct"/>
            <w:shd w:val="clear" w:color="auto" w:fill="FFFFFF"/>
            <w:vAlign w:val="center"/>
          </w:tcPr>
          <w:p w14:paraId="3F6B0609"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color w:val="000000"/>
              </w:rPr>
              <w:t>性別</w:t>
            </w:r>
          </w:p>
        </w:tc>
        <w:tc>
          <w:tcPr>
            <w:tcW w:w="1410" w:type="pct"/>
            <w:shd w:val="clear" w:color="auto" w:fill="FFFFFF"/>
            <w:vAlign w:val="center"/>
          </w:tcPr>
          <w:p w14:paraId="07D34FBB"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bCs/>
                <w:color w:val="000000"/>
              </w:rPr>
              <w:t>.491</w:t>
            </w:r>
          </w:p>
        </w:tc>
        <w:tc>
          <w:tcPr>
            <w:tcW w:w="943" w:type="pct"/>
            <w:shd w:val="clear" w:color="auto" w:fill="FFFFFF"/>
            <w:vAlign w:val="center"/>
          </w:tcPr>
          <w:p w14:paraId="50A65ED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.001</w:t>
            </w:r>
            <w:r w:rsidRPr="00054BD7">
              <w:rPr>
                <w:rFonts w:ascii="Times New Roman" w:eastAsia="標楷體" w:hAnsi="Times New Roman" w:cs="Times New Roman"/>
                <w:color w:val="000000"/>
              </w:rPr>
              <w:t>**</w:t>
            </w:r>
          </w:p>
          <w:p w14:paraId="1991813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942" w:type="pct"/>
            <w:shd w:val="clear" w:color="auto" w:fill="FFFFFF"/>
            <w:vAlign w:val="center"/>
          </w:tcPr>
          <w:p w14:paraId="7E17521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.032</w:t>
            </w:r>
            <w:r w:rsidRPr="00054BD7">
              <w:rPr>
                <w:rFonts w:ascii="Times New Roman" w:eastAsia="標楷體" w:hAnsi="Times New Roman" w:cs="Times New Roman"/>
                <w:color w:val="000000"/>
              </w:rPr>
              <w:t>*</w:t>
            </w:r>
          </w:p>
          <w:p w14:paraId="5FB5ACF3"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942" w:type="pct"/>
            <w:shd w:val="clear" w:color="auto" w:fill="FFFFFF"/>
          </w:tcPr>
          <w:p w14:paraId="57B8C9B5"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.969</w:t>
            </w:r>
          </w:p>
        </w:tc>
      </w:tr>
      <w:tr w:rsidR="00054BD7" w:rsidRPr="00054BD7" w14:paraId="3D5A0430" w14:textId="77777777" w:rsidTr="00031331">
        <w:tc>
          <w:tcPr>
            <w:tcW w:w="764" w:type="pct"/>
            <w:shd w:val="clear" w:color="auto" w:fill="auto"/>
            <w:vAlign w:val="center"/>
          </w:tcPr>
          <w:p w14:paraId="2B507C6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kern w:val="0"/>
              </w:rPr>
              <w:t>年齡</w:t>
            </w:r>
          </w:p>
        </w:tc>
        <w:tc>
          <w:tcPr>
            <w:tcW w:w="1410" w:type="pct"/>
            <w:shd w:val="clear" w:color="auto" w:fill="auto"/>
            <w:vAlign w:val="center"/>
          </w:tcPr>
          <w:p w14:paraId="49C28624"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.022</w:t>
            </w:r>
            <w:r w:rsidRPr="00054BD7">
              <w:rPr>
                <w:rFonts w:ascii="Times New Roman" w:eastAsia="標楷體" w:hAnsi="Times New Roman" w:cs="Times New Roman"/>
                <w:color w:val="000000"/>
              </w:rPr>
              <w:t>*</w:t>
            </w:r>
          </w:p>
          <w:p w14:paraId="46A0E86C"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1&gt;2,1&gt;6</w:t>
            </w:r>
          </w:p>
          <w:p w14:paraId="26014CCE"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3&gt;6,4&gt;6,5&gt;6</w:t>
            </w:r>
          </w:p>
        </w:tc>
        <w:tc>
          <w:tcPr>
            <w:tcW w:w="943" w:type="pct"/>
            <w:shd w:val="clear" w:color="auto" w:fill="auto"/>
            <w:vAlign w:val="center"/>
          </w:tcPr>
          <w:p w14:paraId="1AEC3EF3"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.339</w:t>
            </w:r>
          </w:p>
        </w:tc>
        <w:tc>
          <w:tcPr>
            <w:tcW w:w="942" w:type="pct"/>
            <w:shd w:val="clear" w:color="auto" w:fill="auto"/>
            <w:vAlign w:val="center"/>
          </w:tcPr>
          <w:p w14:paraId="7437A805"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.490</w:t>
            </w:r>
          </w:p>
        </w:tc>
        <w:tc>
          <w:tcPr>
            <w:tcW w:w="942" w:type="pct"/>
          </w:tcPr>
          <w:p w14:paraId="1635CD6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.056</w:t>
            </w:r>
          </w:p>
          <w:p w14:paraId="2916304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1&gt;6,2&gt;6</w:t>
            </w:r>
          </w:p>
          <w:p w14:paraId="5345F1C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3&gt;6,4&gt;6,5&gt;6</w:t>
            </w:r>
          </w:p>
        </w:tc>
      </w:tr>
      <w:tr w:rsidR="00054BD7" w:rsidRPr="00054BD7" w14:paraId="0E7782B3" w14:textId="77777777" w:rsidTr="00031331">
        <w:tc>
          <w:tcPr>
            <w:tcW w:w="764" w:type="pct"/>
            <w:shd w:val="clear" w:color="auto" w:fill="auto"/>
            <w:vAlign w:val="center"/>
          </w:tcPr>
          <w:p w14:paraId="415F808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職業</w:t>
            </w:r>
          </w:p>
        </w:tc>
        <w:tc>
          <w:tcPr>
            <w:tcW w:w="1410" w:type="pct"/>
            <w:shd w:val="clear" w:color="auto" w:fill="auto"/>
            <w:vAlign w:val="center"/>
          </w:tcPr>
          <w:p w14:paraId="07D37645"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.021</w:t>
            </w:r>
            <w:r w:rsidRPr="00054BD7">
              <w:rPr>
                <w:rFonts w:ascii="Times New Roman" w:eastAsia="標楷體" w:hAnsi="Times New Roman" w:cs="Times New Roman"/>
                <w:color w:val="000000"/>
                <w:szCs w:val="24"/>
              </w:rPr>
              <w:t>*</w:t>
            </w:r>
          </w:p>
          <w:p w14:paraId="566CEEC3"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1&gt;5,2&gt;5</w:t>
            </w:r>
          </w:p>
          <w:p w14:paraId="2C10836F"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3&gt;5,4&gt;5</w:t>
            </w:r>
          </w:p>
        </w:tc>
        <w:tc>
          <w:tcPr>
            <w:tcW w:w="943" w:type="pct"/>
            <w:shd w:val="clear" w:color="auto" w:fill="auto"/>
            <w:vAlign w:val="center"/>
          </w:tcPr>
          <w:p w14:paraId="108F15F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.012</w:t>
            </w:r>
            <w:r w:rsidRPr="00054BD7">
              <w:rPr>
                <w:rFonts w:ascii="Times New Roman" w:eastAsia="標楷體" w:hAnsi="Times New Roman" w:cs="Times New Roman"/>
                <w:color w:val="000000"/>
              </w:rPr>
              <w:t>*</w:t>
            </w:r>
          </w:p>
          <w:p w14:paraId="5C495F25"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2&gt;5</w:t>
            </w:r>
          </w:p>
          <w:p w14:paraId="05D3E8C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3&gt;1,3&gt;4,3&gt;5</w:t>
            </w:r>
          </w:p>
        </w:tc>
        <w:tc>
          <w:tcPr>
            <w:tcW w:w="942" w:type="pct"/>
            <w:shd w:val="clear" w:color="auto" w:fill="auto"/>
            <w:vAlign w:val="center"/>
          </w:tcPr>
          <w:p w14:paraId="2D9702E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.006</w:t>
            </w:r>
            <w:r w:rsidRPr="00054BD7">
              <w:rPr>
                <w:rFonts w:ascii="Times New Roman" w:eastAsia="標楷體" w:hAnsi="Times New Roman" w:cs="Times New Roman"/>
                <w:color w:val="000000"/>
              </w:rPr>
              <w:t>**</w:t>
            </w:r>
          </w:p>
          <w:p w14:paraId="1557FAA5"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1&gt;5,2&gt;4</w:t>
            </w:r>
          </w:p>
          <w:p w14:paraId="6B37366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2&gt;5,3&gt;5,4&gt;5</w:t>
            </w:r>
          </w:p>
        </w:tc>
        <w:tc>
          <w:tcPr>
            <w:tcW w:w="942" w:type="pct"/>
          </w:tcPr>
          <w:p w14:paraId="402FCD1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.006</w:t>
            </w:r>
            <w:r w:rsidRPr="00054BD7">
              <w:rPr>
                <w:rFonts w:ascii="Times New Roman" w:eastAsia="標楷體" w:hAnsi="Times New Roman" w:cs="Times New Roman"/>
                <w:color w:val="000000"/>
              </w:rPr>
              <w:t>**</w:t>
            </w:r>
          </w:p>
          <w:p w14:paraId="04DAB429" w14:textId="77777777" w:rsidR="00054BD7" w:rsidRPr="00054BD7" w:rsidRDefault="00054BD7" w:rsidP="00054BD7">
            <w:pPr>
              <w:spacing w:line="0" w:lineRule="atLeast"/>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1&gt;4,1&gt;5</w:t>
            </w:r>
          </w:p>
          <w:p w14:paraId="553E3819" w14:textId="77777777" w:rsidR="00054BD7" w:rsidRPr="00054BD7" w:rsidRDefault="00054BD7" w:rsidP="00054BD7">
            <w:pPr>
              <w:spacing w:line="0" w:lineRule="atLeast"/>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2&gt;4,2&gt;5</w:t>
            </w:r>
          </w:p>
          <w:p w14:paraId="4EFB018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szCs w:val="24"/>
              </w:rPr>
              <w:t>3&gt;4,3&gt;5,4&gt;5</w:t>
            </w:r>
          </w:p>
        </w:tc>
      </w:tr>
      <w:tr w:rsidR="00054BD7" w:rsidRPr="00054BD7" w14:paraId="741240D1" w14:textId="77777777" w:rsidTr="00031331">
        <w:tc>
          <w:tcPr>
            <w:tcW w:w="764" w:type="pct"/>
            <w:shd w:val="clear" w:color="auto" w:fill="auto"/>
            <w:vAlign w:val="center"/>
          </w:tcPr>
          <w:p w14:paraId="19DDC5E7"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kern w:val="0"/>
              </w:rPr>
              <w:t>現居地區</w:t>
            </w:r>
          </w:p>
        </w:tc>
        <w:tc>
          <w:tcPr>
            <w:tcW w:w="1410" w:type="pct"/>
            <w:shd w:val="clear" w:color="auto" w:fill="auto"/>
            <w:vAlign w:val="center"/>
          </w:tcPr>
          <w:p w14:paraId="6BFDDD3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.531</w:t>
            </w:r>
          </w:p>
        </w:tc>
        <w:tc>
          <w:tcPr>
            <w:tcW w:w="943" w:type="pct"/>
            <w:shd w:val="clear" w:color="auto" w:fill="auto"/>
            <w:vAlign w:val="center"/>
          </w:tcPr>
          <w:p w14:paraId="051CB74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.930</w:t>
            </w:r>
          </w:p>
          <w:p w14:paraId="39B054C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tc>
        <w:tc>
          <w:tcPr>
            <w:tcW w:w="942" w:type="pct"/>
            <w:shd w:val="clear" w:color="auto" w:fill="auto"/>
            <w:vAlign w:val="center"/>
          </w:tcPr>
          <w:p w14:paraId="3CB1D17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.079</w:t>
            </w:r>
          </w:p>
          <w:p w14:paraId="0CBD2397"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w:t>
            </w:r>
          </w:p>
        </w:tc>
        <w:tc>
          <w:tcPr>
            <w:tcW w:w="942" w:type="pct"/>
          </w:tcPr>
          <w:p w14:paraId="4F0B002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.466</w:t>
            </w:r>
          </w:p>
        </w:tc>
      </w:tr>
      <w:tr w:rsidR="00054BD7" w:rsidRPr="00054BD7" w14:paraId="089C6DA6" w14:textId="77777777" w:rsidTr="00031331">
        <w:tc>
          <w:tcPr>
            <w:tcW w:w="764" w:type="pct"/>
            <w:shd w:val="clear" w:color="auto" w:fill="auto"/>
            <w:vAlign w:val="center"/>
          </w:tcPr>
          <w:p w14:paraId="7B4D91E6"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color w:val="000000"/>
                <w:kern w:val="0"/>
              </w:rPr>
              <w:t>平均月收入金額</w:t>
            </w:r>
          </w:p>
        </w:tc>
        <w:tc>
          <w:tcPr>
            <w:tcW w:w="1410" w:type="pct"/>
            <w:shd w:val="clear" w:color="auto" w:fill="auto"/>
            <w:vAlign w:val="center"/>
          </w:tcPr>
          <w:p w14:paraId="69E32E0C"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.069</w:t>
            </w:r>
          </w:p>
          <w:p w14:paraId="4B6A6830"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7&gt;2,7&gt;3,7&gt;4</w:t>
            </w:r>
          </w:p>
        </w:tc>
        <w:tc>
          <w:tcPr>
            <w:tcW w:w="943" w:type="pct"/>
            <w:shd w:val="clear" w:color="auto" w:fill="auto"/>
            <w:vAlign w:val="center"/>
          </w:tcPr>
          <w:p w14:paraId="4C2BCD8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.039</w:t>
            </w:r>
            <w:r w:rsidRPr="00054BD7">
              <w:rPr>
                <w:rFonts w:ascii="Times New Roman" w:eastAsia="標楷體" w:hAnsi="Times New Roman" w:cs="Times New Roman"/>
                <w:color w:val="000000"/>
              </w:rPr>
              <w:t>*</w:t>
            </w:r>
          </w:p>
          <w:p w14:paraId="4777C66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6&gt;1,6&gt;2</w:t>
            </w:r>
          </w:p>
          <w:p w14:paraId="5904010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6&gt;3,6&gt;4</w:t>
            </w:r>
          </w:p>
          <w:p w14:paraId="09A8B46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7&gt;1,7&gt;3,7&gt;4</w:t>
            </w:r>
          </w:p>
        </w:tc>
        <w:tc>
          <w:tcPr>
            <w:tcW w:w="942" w:type="pct"/>
            <w:shd w:val="clear" w:color="auto" w:fill="auto"/>
            <w:vAlign w:val="center"/>
          </w:tcPr>
          <w:p w14:paraId="281C954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.011</w:t>
            </w:r>
            <w:r w:rsidRPr="00054BD7">
              <w:rPr>
                <w:rFonts w:ascii="Times New Roman" w:eastAsia="標楷體" w:hAnsi="Times New Roman" w:cs="Times New Roman"/>
                <w:color w:val="000000"/>
              </w:rPr>
              <w:t>*</w:t>
            </w:r>
          </w:p>
        </w:tc>
        <w:tc>
          <w:tcPr>
            <w:tcW w:w="942" w:type="pct"/>
          </w:tcPr>
          <w:p w14:paraId="6B9691F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.361</w:t>
            </w:r>
          </w:p>
          <w:p w14:paraId="0A698E4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1&gt;2,7&gt;2</w:t>
            </w:r>
          </w:p>
          <w:p w14:paraId="0E846828"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7&gt;3,7&gt;4</w:t>
            </w:r>
          </w:p>
        </w:tc>
      </w:tr>
    </w:tbl>
    <w:p w14:paraId="742725BC" w14:textId="77777777" w:rsidR="00054BD7" w:rsidRPr="00054BD7" w:rsidRDefault="00054BD7" w:rsidP="00054BD7">
      <w:pPr>
        <w:tabs>
          <w:tab w:val="left" w:pos="426"/>
        </w:tabs>
        <w:spacing w:line="360" w:lineRule="auto"/>
        <w:rPr>
          <w:rFonts w:ascii="Times New Roman" w:eastAsia="標楷體" w:hAnsi="Times New Roman" w:cs="Times New Roman"/>
          <w:color w:val="000000"/>
          <w:sz w:val="20"/>
        </w:rPr>
      </w:pPr>
      <w:r w:rsidRPr="00054BD7">
        <w:rPr>
          <w:rFonts w:ascii="Times New Roman" w:eastAsia="標楷體" w:hAnsi="Times New Roman" w:cs="Times New Roman" w:hint="eastAsia"/>
          <w:color w:val="000000"/>
          <w:sz w:val="20"/>
        </w:rPr>
        <w:t>備註：</w:t>
      </w:r>
      <w:r w:rsidRPr="00054BD7">
        <w:rPr>
          <w:rFonts w:ascii="Times New Roman" w:eastAsia="標楷體" w:hAnsi="Times New Roman" w:cs="Times New Roman" w:hint="eastAsia"/>
          <w:color w:val="000000"/>
          <w:sz w:val="20"/>
        </w:rPr>
        <w:t>N=</w:t>
      </w:r>
      <w:r w:rsidRPr="00054BD7">
        <w:rPr>
          <w:rFonts w:ascii="Times New Roman" w:eastAsia="標楷體" w:hAnsi="Times New Roman" w:cs="Times New Roman"/>
          <w:color w:val="000000"/>
          <w:sz w:val="20"/>
        </w:rPr>
        <w:t>439</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*p</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.05</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 p</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.01</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 p</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.001</w:t>
      </w:r>
      <w:r w:rsidRPr="00054BD7">
        <w:rPr>
          <w:rFonts w:ascii="Times New Roman" w:eastAsia="標楷體" w:hAnsi="Times New Roman" w:cs="Times New Roman" w:hint="eastAsia"/>
          <w:color w:val="000000"/>
          <w:sz w:val="20"/>
        </w:rPr>
        <w:t>（編碼參照表</w:t>
      </w:r>
      <w:r w:rsidRPr="00054BD7">
        <w:rPr>
          <w:rFonts w:ascii="Times New Roman" w:eastAsia="標楷體" w:hAnsi="Times New Roman" w:cs="Times New Roman" w:hint="eastAsia"/>
          <w:color w:val="000000"/>
          <w:sz w:val="20"/>
        </w:rPr>
        <w:t>4-1</w:t>
      </w:r>
      <w:r w:rsidRPr="00054BD7">
        <w:rPr>
          <w:rFonts w:ascii="Times New Roman" w:eastAsia="標楷體" w:hAnsi="Times New Roman" w:cs="Times New Roman" w:hint="eastAsia"/>
          <w:color w:val="000000"/>
          <w:sz w:val="20"/>
        </w:rPr>
        <w:t>）</w:t>
      </w:r>
    </w:p>
    <w:p w14:paraId="63232492" w14:textId="77777777" w:rsidR="00493D97" w:rsidRDefault="00493D97">
      <w:pPr>
        <w:widowControl/>
        <w:rPr>
          <w:rFonts w:ascii="Times New Roman" w:eastAsia="標楷體" w:hAnsi="Times New Roman" w:cs="Times New Roman"/>
          <w:b/>
          <w:color w:val="000000" w:themeColor="text1"/>
          <w:sz w:val="32"/>
          <w:szCs w:val="32"/>
        </w:rPr>
      </w:pPr>
      <w:bookmarkStart w:id="135" w:name="_Toc509189426"/>
      <w:bookmarkEnd w:id="109"/>
      <w:r>
        <w:rPr>
          <w:rFonts w:ascii="Times New Roman" w:eastAsia="標楷體" w:hAnsi="Times New Roman" w:cs="Times New Roman"/>
          <w:b/>
          <w:color w:val="000000" w:themeColor="text1"/>
          <w:sz w:val="32"/>
          <w:szCs w:val="32"/>
        </w:rPr>
        <w:br w:type="page"/>
      </w:r>
    </w:p>
    <w:p w14:paraId="296A7BA6" w14:textId="2F5BFAFE" w:rsidR="000449BF" w:rsidRDefault="000449BF" w:rsidP="000449BF">
      <w:pPr>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D80EAC">
        <w:rPr>
          <w:rFonts w:ascii="Times New Roman" w:eastAsia="標楷體" w:hAnsi="Times New Roman" w:cs="Times New Roman"/>
          <w:b/>
          <w:color w:val="000000" w:themeColor="text1"/>
          <w:sz w:val="32"/>
          <w:szCs w:val="32"/>
        </w:rPr>
        <w:t>第</w:t>
      </w:r>
      <w:r w:rsidR="00493D97">
        <w:rPr>
          <w:rFonts w:ascii="Times New Roman" w:eastAsia="標楷體" w:hAnsi="Times New Roman" w:cs="Times New Roman" w:hint="eastAsia"/>
          <w:b/>
          <w:color w:val="000000" w:themeColor="text1"/>
          <w:sz w:val="32"/>
          <w:szCs w:val="32"/>
        </w:rPr>
        <w:t>六</w:t>
      </w:r>
      <w:r w:rsidRPr="00D80EAC">
        <w:rPr>
          <w:rFonts w:ascii="Times New Roman" w:eastAsia="標楷體" w:hAnsi="Times New Roman" w:cs="Times New Roman"/>
          <w:b/>
          <w:color w:val="000000" w:themeColor="text1"/>
          <w:sz w:val="32"/>
          <w:szCs w:val="32"/>
        </w:rPr>
        <w:t xml:space="preserve">節　</w:t>
      </w:r>
      <w:r w:rsidRPr="00D80EAC">
        <w:rPr>
          <w:rFonts w:ascii="Times New Roman" w:eastAsia="標楷體" w:hAnsi="Times New Roman" w:cs="Times New Roman" w:hint="eastAsia"/>
          <w:b/>
          <w:color w:val="000000" w:themeColor="text1"/>
          <w:sz w:val="32"/>
          <w:szCs w:val="32"/>
        </w:rPr>
        <w:t>臺灣民眾不同背景、民眾等候情緒、員工服務能力與顧客滿意度之模式</w:t>
      </w:r>
      <w:r>
        <w:rPr>
          <w:rFonts w:ascii="Times New Roman" w:eastAsia="標楷體" w:hAnsi="Times New Roman" w:cs="Times New Roman" w:hint="eastAsia"/>
          <w:b/>
          <w:color w:val="000000" w:themeColor="text1"/>
          <w:sz w:val="32"/>
          <w:szCs w:val="32"/>
        </w:rPr>
        <w:t xml:space="preserve"> (</w:t>
      </w:r>
      <w:r w:rsidRPr="000449BF">
        <w:rPr>
          <w:rFonts w:ascii="Times New Roman" w:eastAsia="標楷體" w:hAnsi="Times New Roman" w:cs="Times New Roman"/>
          <w:b/>
          <w:color w:val="000000" w:themeColor="text1"/>
          <w:sz w:val="32"/>
          <w:szCs w:val="32"/>
        </w:rPr>
        <w:t>SmartPLS</w:t>
      </w:r>
      <w:r w:rsidRPr="00D80EAC">
        <w:rPr>
          <w:rFonts w:ascii="Times New Roman" w:eastAsia="標楷體" w:hAnsi="Times New Roman" w:cs="Times New Roman" w:hint="eastAsia"/>
          <w:b/>
          <w:color w:val="000000" w:themeColor="text1"/>
          <w:sz w:val="32"/>
          <w:szCs w:val="32"/>
        </w:rPr>
        <w:t>)</w:t>
      </w:r>
    </w:p>
    <w:p w14:paraId="2B9ACE40" w14:textId="77777777" w:rsidR="006436D1" w:rsidRDefault="00112023">
      <w:pPr>
        <w:widowControl/>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drawing>
          <wp:inline distT="0" distB="0" distL="0" distR="0" wp14:anchorId="691988F0" wp14:editId="1F4CD218">
            <wp:extent cx="5922803" cy="6848475"/>
            <wp:effectExtent l="0" t="0" r="190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1321" cy="6881450"/>
                    </a:xfrm>
                    <a:prstGeom prst="rect">
                      <a:avLst/>
                    </a:prstGeom>
                    <a:noFill/>
                  </pic:spPr>
                </pic:pic>
              </a:graphicData>
            </a:graphic>
          </wp:inline>
        </w:drawing>
      </w:r>
    </w:p>
    <w:p w14:paraId="39D37BE7" w14:textId="77777777" w:rsidR="006436D1" w:rsidRPr="006436D1" w:rsidRDefault="006436D1" w:rsidP="006436D1">
      <w:pPr>
        <w:tabs>
          <w:tab w:val="left" w:pos="851"/>
        </w:tabs>
        <w:spacing w:line="360" w:lineRule="auto"/>
        <w:ind w:left="709" w:hangingChars="295" w:hanging="709"/>
        <w:rPr>
          <w:rFonts w:ascii="Times New Roman" w:eastAsia="標楷體" w:hAnsi="Times New Roman" w:cs="Times New Roman"/>
          <w:color w:val="000000" w:themeColor="text1"/>
          <w:kern w:val="0"/>
          <w:sz w:val="20"/>
          <w:szCs w:val="20"/>
          <w:vertAlign w:val="superscript"/>
        </w:rPr>
      </w:pPr>
      <w:r w:rsidRPr="006436D1">
        <w:rPr>
          <w:rFonts w:ascii="標楷體" w:eastAsia="標楷體" w:hAnsi="標楷體" w:cs="Times New Roman"/>
          <w:b/>
          <w:color w:val="000000" w:themeColor="text1"/>
          <w:highlight w:val="red"/>
        </w:rPr>
        <w:t>圖</w:t>
      </w:r>
      <w:r w:rsidRPr="006436D1">
        <w:rPr>
          <w:rFonts w:ascii="Times New Roman" w:hAnsi="Times New Roman" w:cs="Times New Roman"/>
          <w:b/>
          <w:color w:val="000000" w:themeColor="text1"/>
          <w:highlight w:val="red"/>
        </w:rPr>
        <w:t>4-1</w:t>
      </w:r>
      <w:r w:rsidRPr="006436D1">
        <w:rPr>
          <w:rFonts w:ascii="Times New Roman" w:hAnsi="Times New Roman" w:cs="Times New Roman" w:hint="eastAsia"/>
          <w:b/>
          <w:color w:val="000000" w:themeColor="text1"/>
          <w:highlight w:val="red"/>
        </w:rPr>
        <w:t xml:space="preserve"> </w:t>
      </w:r>
      <w:r w:rsidRPr="006436D1">
        <w:rPr>
          <w:rFonts w:ascii="標楷體" w:eastAsia="標楷體" w:hAnsi="標楷體" w:cs="Times New Roman" w:hint="eastAsia"/>
          <w:color w:val="000000" w:themeColor="text1"/>
          <w:highlight w:val="red"/>
        </w:rPr>
        <w:t>國內大學生網路學習系統內容品質、脈絡聯結品質、學習者介面、學習互動性與個人學習紀錄</w:t>
      </w:r>
      <w:r w:rsidRPr="006436D1">
        <w:rPr>
          <w:rFonts w:ascii="標楷體" w:eastAsia="標楷體" w:hAnsi="標楷體" w:cs="Times New Roman"/>
          <w:color w:val="000000" w:themeColor="text1"/>
          <w:highlight w:val="red"/>
        </w:rPr>
        <w:t>模</w:t>
      </w:r>
      <w:r w:rsidRPr="006436D1">
        <w:rPr>
          <w:rFonts w:ascii="標楷體" w:eastAsia="標楷體" w:hAnsi="標楷體" w:cs="Times New Roman" w:hint="eastAsia"/>
          <w:color w:val="000000" w:themeColor="text1"/>
          <w:highlight w:val="red"/>
        </w:rPr>
        <w:t>式圖</w:t>
      </w:r>
    </w:p>
    <w:p w14:paraId="7D014D28" w14:textId="77777777" w:rsidR="006436D1" w:rsidRDefault="006436D1">
      <w:pPr>
        <w:widowControl/>
        <w:rPr>
          <w:rFonts w:ascii="Times New Roman" w:hAnsi="Times New Roman" w:cs="Times New Roman"/>
          <w:b/>
          <w:color w:val="000000" w:themeColor="text1"/>
          <w:sz w:val="36"/>
          <w:szCs w:val="36"/>
        </w:rPr>
      </w:pPr>
    </w:p>
    <w:p w14:paraId="1ED10B69" w14:textId="06DB11C2" w:rsidR="006436D1" w:rsidRDefault="003576E3" w:rsidP="006436D1">
      <w:pPr>
        <w:keepNext/>
        <w:rPr>
          <w:rFonts w:ascii="Times New Roman" w:eastAsia="標楷體" w:hAnsi="Times New Roman" w:cs="Times New Roman"/>
          <w:b/>
          <w:color w:val="000000" w:themeColor="text1"/>
          <w:highlight w:val="yellow"/>
        </w:rPr>
      </w:pPr>
      <w:r>
        <w:rPr>
          <w:noProof/>
        </w:rPr>
        <w:drawing>
          <wp:inline distT="0" distB="0" distL="0" distR="0" wp14:anchorId="162A9309" wp14:editId="75A64612">
            <wp:extent cx="5579745" cy="4484370"/>
            <wp:effectExtent l="0" t="0" r="1905" b="0"/>
            <wp:docPr id="17"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Picture"/>
                    <pic:cNvPicPr>
                      <a:picLocks noChangeAspect="1"/>
                    </pic:cNvPicPr>
                  </pic:nvPicPr>
                  <pic:blipFill>
                    <a:blip r:embed="rId29"/>
                    <a:stretch>
                      <a:fillRect/>
                    </a:stretch>
                  </pic:blipFill>
                  <pic:spPr>
                    <a:xfrm>
                      <a:off x="0" y="0"/>
                      <a:ext cx="5579745" cy="4484370"/>
                    </a:xfrm>
                    <a:prstGeom prst="rect">
                      <a:avLst/>
                    </a:prstGeom>
                  </pic:spPr>
                </pic:pic>
              </a:graphicData>
            </a:graphic>
          </wp:inline>
        </w:drawing>
      </w:r>
    </w:p>
    <w:p w14:paraId="6B7875C7" w14:textId="2DC88A3B" w:rsidR="006436D1" w:rsidRPr="006436D1" w:rsidRDefault="006436D1" w:rsidP="006436D1">
      <w:pPr>
        <w:keepNext/>
        <w:rPr>
          <w:rFonts w:ascii="Times New Roman" w:eastAsia="標楷體" w:hAnsi="Times New Roman" w:cs="Times New Roman"/>
          <w:color w:val="000000" w:themeColor="text1"/>
        </w:rPr>
      </w:pPr>
      <w:r w:rsidRPr="006436D1">
        <w:rPr>
          <w:rFonts w:ascii="Times New Roman" w:eastAsia="標楷體" w:hAnsi="Times New Roman" w:cs="Times New Roman"/>
          <w:b/>
          <w:color w:val="000000" w:themeColor="text1"/>
          <w:highlight w:val="red"/>
        </w:rPr>
        <w:t>圖</w:t>
      </w:r>
      <w:r w:rsidRPr="006436D1">
        <w:rPr>
          <w:rFonts w:ascii="Times New Roman" w:eastAsia="標楷體" w:hAnsi="Times New Roman" w:cs="Times New Roman"/>
          <w:b/>
          <w:color w:val="000000" w:themeColor="text1"/>
          <w:highlight w:val="red"/>
        </w:rPr>
        <w:t>4-2</w:t>
      </w:r>
      <w:r w:rsidRPr="006436D1">
        <w:rPr>
          <w:rFonts w:ascii="Times New Roman" w:eastAsia="標楷體" w:hAnsi="Times New Roman" w:cs="Times New Roman" w:hint="eastAsia"/>
          <w:color w:val="000000" w:themeColor="text1"/>
          <w:highlight w:val="red"/>
        </w:rPr>
        <w:t xml:space="preserve"> </w:t>
      </w:r>
      <w:r w:rsidRPr="006436D1">
        <w:rPr>
          <w:rFonts w:ascii="Times New Roman" w:eastAsia="標楷體" w:hAnsi="Times New Roman" w:cs="Times New Roman"/>
          <w:color w:val="000000" w:themeColor="text1"/>
          <w:highlight w:val="red"/>
        </w:rPr>
        <w:t>-</w:t>
      </w:r>
      <w:r w:rsidRPr="006436D1">
        <w:rPr>
          <w:rFonts w:ascii="Times New Roman" w:eastAsia="標楷體" w:hAnsi="Times New Roman" w:cs="Times New Roman"/>
          <w:color w:val="000000" w:themeColor="text1"/>
          <w:highlight w:val="red"/>
        </w:rPr>
        <w:t>調整後</w:t>
      </w:r>
      <w:r w:rsidRPr="006436D1">
        <w:rPr>
          <w:rFonts w:ascii="Times New Roman" w:eastAsia="標楷體" w:hAnsi="Times New Roman" w:cs="Times New Roman"/>
          <w:color w:val="000000" w:themeColor="text1"/>
          <w:highlight w:val="red"/>
        </w:rPr>
        <w:t>R</w:t>
      </w:r>
      <w:r w:rsidRPr="006436D1">
        <w:rPr>
          <w:rFonts w:ascii="Times New Roman" w:eastAsia="標楷體" w:hAnsi="Times New Roman" w:cs="Times New Roman"/>
          <w:color w:val="000000" w:themeColor="text1"/>
          <w:highlight w:val="red"/>
          <w:vertAlign w:val="superscript"/>
        </w:rPr>
        <w:t>2</w:t>
      </w:r>
      <w:r w:rsidRPr="006436D1">
        <w:rPr>
          <w:rFonts w:ascii="Times New Roman" w:eastAsia="標楷體" w:hAnsi="Times New Roman" w:cs="Times New Roman"/>
          <w:color w:val="000000" w:themeColor="text1"/>
          <w:highlight w:val="red"/>
        </w:rPr>
        <w:t>直方圖</w:t>
      </w:r>
    </w:p>
    <w:p w14:paraId="074B39E0" w14:textId="77777777" w:rsidR="006436D1" w:rsidRPr="006436D1" w:rsidRDefault="006436D1" w:rsidP="006436D1">
      <w:pPr>
        <w:spacing w:line="360" w:lineRule="auto"/>
        <w:rPr>
          <w:rFonts w:ascii="Times New Roman" w:eastAsia="標楷體" w:hAnsi="Times New Roman" w:cs="Times New Roman"/>
          <w:color w:val="000000" w:themeColor="text1"/>
        </w:rPr>
      </w:pPr>
      <w:r w:rsidRPr="006436D1">
        <w:rPr>
          <w:rFonts w:ascii="Times New Roman" w:eastAsia="標楷體" w:hAnsi="Times New Roman" w:cs="Times New Roman"/>
          <w:color w:val="000000" w:themeColor="text1"/>
        </w:rPr>
        <w:t>表</w:t>
      </w:r>
      <w:r w:rsidRPr="006436D1">
        <w:rPr>
          <w:rFonts w:ascii="Times New Roman" w:eastAsia="標楷體" w:hAnsi="Times New Roman" w:cs="Times New Roman"/>
          <w:color w:val="000000" w:themeColor="text1"/>
        </w:rPr>
        <w:t>4-1</w:t>
      </w:r>
      <w:r w:rsidRPr="006436D1">
        <w:rPr>
          <w:rFonts w:ascii="Times New Roman" w:eastAsia="標楷體" w:hAnsi="Times New Roman" w:cs="Times New Roman" w:hint="eastAsia"/>
          <w:color w:val="000000" w:themeColor="text1"/>
        </w:rPr>
        <w:t>2</w:t>
      </w:r>
    </w:p>
    <w:p w14:paraId="6BF7ED1C" w14:textId="238065F6" w:rsidR="006436D1" w:rsidRPr="006436D1" w:rsidRDefault="006436D1" w:rsidP="006436D1">
      <w:pPr>
        <w:spacing w:line="360" w:lineRule="auto"/>
        <w:rPr>
          <w:rFonts w:ascii="Times New Roman" w:eastAsia="標楷體" w:hAnsi="Times New Roman" w:cs="Times New Roman"/>
          <w:b/>
          <w:color w:val="000000" w:themeColor="text1"/>
        </w:rPr>
      </w:pPr>
      <w:r w:rsidRPr="006436D1">
        <w:rPr>
          <w:rFonts w:ascii="Times New Roman" w:eastAsia="標楷體" w:hAnsi="Times New Roman" w:cs="Times New Roman"/>
          <w:b/>
          <w:color w:val="000000" w:themeColor="text1"/>
          <w:highlight w:val="red"/>
        </w:rPr>
        <w:t>- R</w:t>
      </w:r>
      <w:r w:rsidRPr="006436D1">
        <w:rPr>
          <w:rFonts w:ascii="Times New Roman" w:eastAsia="標楷體" w:hAnsi="Times New Roman" w:cs="Times New Roman"/>
          <w:b/>
          <w:color w:val="000000" w:themeColor="text1"/>
          <w:highlight w:val="red"/>
          <w:vertAlign w:val="superscript"/>
        </w:rPr>
        <w:t>2</w:t>
      </w:r>
      <w:r w:rsidRPr="006436D1">
        <w:rPr>
          <w:rFonts w:ascii="Times New Roman" w:eastAsia="標楷體" w:hAnsi="Times New Roman" w:cs="Times New Roman"/>
          <w:b/>
          <w:color w:val="000000" w:themeColor="text1"/>
          <w:kern w:val="0"/>
          <w:highlight w:val="red"/>
        </w:rPr>
        <w:t xml:space="preserve"> Adjusted</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6436D1" w:rsidRPr="006436D1" w14:paraId="3CBEFAF2" w14:textId="77777777" w:rsidTr="007E509A">
        <w:trPr>
          <w:trHeight w:val="255"/>
        </w:trPr>
        <w:tc>
          <w:tcPr>
            <w:tcW w:w="3340" w:type="dxa"/>
            <w:tcBorders>
              <w:top w:val="single" w:sz="12" w:space="0" w:color="auto"/>
              <w:bottom w:val="single" w:sz="4" w:space="0" w:color="000000"/>
            </w:tcBorders>
            <w:shd w:val="clear" w:color="auto" w:fill="auto"/>
            <w:noWrap/>
            <w:vAlign w:val="bottom"/>
            <w:hideMark/>
          </w:tcPr>
          <w:p w14:paraId="215047DB" w14:textId="77777777" w:rsidR="006436D1" w:rsidRPr="006436D1" w:rsidRDefault="006436D1" w:rsidP="006436D1">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1FE159A1" w14:textId="77777777" w:rsidR="006436D1" w:rsidRPr="006436D1" w:rsidRDefault="006436D1" w:rsidP="006436D1">
            <w:pPr>
              <w:widowControl/>
              <w:spacing w:line="360" w:lineRule="auto"/>
              <w:jc w:val="center"/>
              <w:rPr>
                <w:rFonts w:ascii="Times New Roman" w:eastAsia="標楷體" w:hAnsi="Times New Roman" w:cs="Times New Roman"/>
                <w:color w:val="000000" w:themeColor="text1"/>
                <w:kern w:val="0"/>
              </w:rPr>
            </w:pPr>
            <w:r w:rsidRPr="006436D1">
              <w:rPr>
                <w:rFonts w:ascii="Times New Roman" w:hAnsi="Times New Roman" w:cs="Times New Roman"/>
                <w:color w:val="000000" w:themeColor="text1"/>
              </w:rPr>
              <w:t>R</w:t>
            </w:r>
            <w:r w:rsidRPr="006436D1">
              <w:rPr>
                <w:rFonts w:ascii="Times New Roman" w:hAnsi="Times New Roman" w:cs="Times New Roman"/>
                <w:color w:val="000000" w:themeColor="text1"/>
                <w:vertAlign w:val="superscript"/>
              </w:rPr>
              <w:t>2</w:t>
            </w:r>
            <w:r w:rsidRPr="006436D1">
              <w:rPr>
                <w:rFonts w:ascii="Times New Roman" w:eastAsia="標楷體" w:hAnsi="Times New Roman" w:cs="Times New Roman"/>
                <w:color w:val="000000" w:themeColor="text1"/>
                <w:kern w:val="0"/>
              </w:rPr>
              <w:t xml:space="preserve"> Adjusted</w:t>
            </w:r>
          </w:p>
        </w:tc>
        <w:tc>
          <w:tcPr>
            <w:tcW w:w="2779" w:type="dxa"/>
            <w:tcBorders>
              <w:top w:val="single" w:sz="12" w:space="0" w:color="auto"/>
              <w:left w:val="nil"/>
              <w:bottom w:val="single" w:sz="4" w:space="0" w:color="000000"/>
            </w:tcBorders>
            <w:shd w:val="clear" w:color="auto" w:fill="auto"/>
          </w:tcPr>
          <w:p w14:paraId="23382A64" w14:textId="77777777" w:rsidR="006436D1" w:rsidRPr="006436D1" w:rsidRDefault="006436D1" w:rsidP="006436D1">
            <w:pPr>
              <w:widowControl/>
              <w:spacing w:line="360" w:lineRule="auto"/>
              <w:jc w:val="center"/>
              <w:rPr>
                <w:rFonts w:ascii="Times New Roman" w:eastAsia="標楷體" w:hAnsi="Times New Roman" w:cs="Times New Roman"/>
                <w:bCs/>
                <w:color w:val="000000" w:themeColor="text1"/>
                <w:kern w:val="0"/>
              </w:rPr>
            </w:pPr>
            <w:r w:rsidRPr="006436D1">
              <w:rPr>
                <w:rFonts w:ascii="Times New Roman" w:eastAsia="標楷體" w:hAnsi="Times New Roman" w:cs="Times New Roman" w:hint="eastAsia"/>
                <w:bCs/>
                <w:color w:val="000000" w:themeColor="text1"/>
                <w:kern w:val="0"/>
              </w:rPr>
              <w:t>程</w:t>
            </w:r>
            <w:r w:rsidRPr="006436D1">
              <w:rPr>
                <w:rFonts w:ascii="Times New Roman" w:eastAsia="標楷體" w:hAnsi="Times New Roman" w:cs="Times New Roman"/>
                <w:bCs/>
                <w:color w:val="000000" w:themeColor="text1"/>
                <w:kern w:val="0"/>
              </w:rPr>
              <w:t>度</w:t>
            </w:r>
          </w:p>
        </w:tc>
      </w:tr>
      <w:tr w:rsidR="003576E3" w:rsidRPr="006436D1" w14:paraId="2A1911EA" w14:textId="77777777" w:rsidTr="00CE0E6F">
        <w:trPr>
          <w:trHeight w:val="255"/>
        </w:trPr>
        <w:tc>
          <w:tcPr>
            <w:tcW w:w="3340" w:type="dxa"/>
            <w:tcBorders>
              <w:top w:val="nil"/>
              <w:bottom w:val="nil"/>
            </w:tcBorders>
            <w:shd w:val="clear" w:color="auto" w:fill="auto"/>
            <w:noWrap/>
          </w:tcPr>
          <w:p w14:paraId="24E83D0C" w14:textId="4A39CC17"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BE7400">
              <w:rPr>
                <w:rFonts w:hint="eastAsia"/>
              </w:rPr>
              <w:t>佈局</w:t>
            </w:r>
            <w:r w:rsidRPr="00BE7400">
              <w:rPr>
                <w:rFonts w:hint="eastAsia"/>
              </w:rPr>
              <w:t>(D)</w:t>
            </w:r>
          </w:p>
        </w:tc>
        <w:tc>
          <w:tcPr>
            <w:tcW w:w="2240" w:type="dxa"/>
            <w:tcBorders>
              <w:top w:val="nil"/>
              <w:left w:val="nil"/>
              <w:bottom w:val="nil"/>
            </w:tcBorders>
            <w:shd w:val="clear" w:color="auto" w:fill="auto"/>
            <w:noWrap/>
          </w:tcPr>
          <w:p w14:paraId="691917F7" w14:textId="26E2E1DD"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3533E">
              <w:t>0.007</w:t>
            </w:r>
          </w:p>
        </w:tc>
        <w:tc>
          <w:tcPr>
            <w:tcW w:w="2779" w:type="dxa"/>
            <w:tcBorders>
              <w:top w:val="nil"/>
              <w:left w:val="nil"/>
              <w:bottom w:val="nil"/>
            </w:tcBorders>
            <w:shd w:val="clear" w:color="auto" w:fill="auto"/>
          </w:tcPr>
          <w:p w14:paraId="6D4C7B0A" w14:textId="016BBAED"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r>
      <w:tr w:rsidR="003576E3" w:rsidRPr="006436D1" w14:paraId="7431CD22" w14:textId="77777777" w:rsidTr="00CE0E6F">
        <w:trPr>
          <w:trHeight w:val="255"/>
        </w:trPr>
        <w:tc>
          <w:tcPr>
            <w:tcW w:w="3340" w:type="dxa"/>
            <w:tcBorders>
              <w:top w:val="nil"/>
              <w:bottom w:val="nil"/>
            </w:tcBorders>
            <w:shd w:val="clear" w:color="auto" w:fill="auto"/>
            <w:noWrap/>
          </w:tcPr>
          <w:p w14:paraId="724F8265" w14:textId="02DA911D"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BE7400">
              <w:rPr>
                <w:rFonts w:hint="eastAsia"/>
              </w:rPr>
              <w:t>員工</w:t>
            </w:r>
            <w:r w:rsidRPr="00BE7400">
              <w:rPr>
                <w:rFonts w:hint="eastAsia"/>
              </w:rPr>
              <w:t>(B)</w:t>
            </w:r>
          </w:p>
        </w:tc>
        <w:tc>
          <w:tcPr>
            <w:tcW w:w="2240" w:type="dxa"/>
            <w:tcBorders>
              <w:top w:val="nil"/>
              <w:left w:val="nil"/>
              <w:bottom w:val="nil"/>
            </w:tcBorders>
            <w:shd w:val="clear" w:color="auto" w:fill="auto"/>
            <w:noWrap/>
          </w:tcPr>
          <w:p w14:paraId="6F4A3F12" w14:textId="3316D258"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3533E">
              <w:t>-0.004</w:t>
            </w:r>
          </w:p>
        </w:tc>
        <w:tc>
          <w:tcPr>
            <w:tcW w:w="2779" w:type="dxa"/>
            <w:tcBorders>
              <w:top w:val="nil"/>
              <w:left w:val="nil"/>
              <w:bottom w:val="nil"/>
            </w:tcBorders>
            <w:shd w:val="clear" w:color="auto" w:fill="auto"/>
          </w:tcPr>
          <w:p w14:paraId="0E62826A"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r>
      <w:tr w:rsidR="003576E3" w:rsidRPr="006436D1" w14:paraId="76E155FF" w14:textId="77777777" w:rsidTr="00CE0E6F">
        <w:trPr>
          <w:trHeight w:val="255"/>
        </w:trPr>
        <w:tc>
          <w:tcPr>
            <w:tcW w:w="3340" w:type="dxa"/>
            <w:tcBorders>
              <w:top w:val="nil"/>
              <w:bottom w:val="nil"/>
            </w:tcBorders>
            <w:shd w:val="clear" w:color="auto" w:fill="auto"/>
            <w:noWrap/>
          </w:tcPr>
          <w:p w14:paraId="294D8769" w14:textId="43FF9F1F"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BE7400">
              <w:rPr>
                <w:rFonts w:hint="eastAsia"/>
              </w:rPr>
              <w:t>商品</w:t>
            </w:r>
            <w:r w:rsidRPr="00BE7400">
              <w:rPr>
                <w:rFonts w:hint="eastAsia"/>
              </w:rPr>
              <w:t>(C)</w:t>
            </w:r>
          </w:p>
        </w:tc>
        <w:tc>
          <w:tcPr>
            <w:tcW w:w="2240" w:type="dxa"/>
            <w:tcBorders>
              <w:top w:val="nil"/>
              <w:left w:val="nil"/>
              <w:bottom w:val="nil"/>
            </w:tcBorders>
            <w:shd w:val="clear" w:color="auto" w:fill="auto"/>
            <w:noWrap/>
          </w:tcPr>
          <w:p w14:paraId="1E50A2DC" w14:textId="72D835CB"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3533E">
              <w:t>0.768</w:t>
            </w:r>
          </w:p>
        </w:tc>
        <w:tc>
          <w:tcPr>
            <w:tcW w:w="2779" w:type="dxa"/>
            <w:tcBorders>
              <w:top w:val="nil"/>
              <w:left w:val="nil"/>
              <w:bottom w:val="nil"/>
            </w:tcBorders>
            <w:shd w:val="clear" w:color="auto" w:fill="auto"/>
          </w:tcPr>
          <w:p w14:paraId="168491FD"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r>
      <w:tr w:rsidR="003576E3" w:rsidRPr="006436D1" w14:paraId="67C3CA83" w14:textId="77777777" w:rsidTr="00CE0E6F">
        <w:trPr>
          <w:trHeight w:val="255"/>
        </w:trPr>
        <w:tc>
          <w:tcPr>
            <w:tcW w:w="3340" w:type="dxa"/>
            <w:tcBorders>
              <w:top w:val="nil"/>
              <w:bottom w:val="nil"/>
            </w:tcBorders>
            <w:shd w:val="clear" w:color="auto" w:fill="auto"/>
            <w:noWrap/>
          </w:tcPr>
          <w:p w14:paraId="0AB8AE9C" w14:textId="490032BA"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BE7400">
              <w:rPr>
                <w:rFonts w:hint="eastAsia"/>
              </w:rPr>
              <w:t>商店</w:t>
            </w:r>
            <w:r w:rsidRPr="00BE7400">
              <w:rPr>
                <w:rFonts w:hint="eastAsia"/>
              </w:rPr>
              <w:t>(F)</w:t>
            </w:r>
          </w:p>
        </w:tc>
        <w:tc>
          <w:tcPr>
            <w:tcW w:w="2240" w:type="dxa"/>
            <w:tcBorders>
              <w:top w:val="nil"/>
              <w:left w:val="nil"/>
              <w:bottom w:val="nil"/>
            </w:tcBorders>
            <w:shd w:val="clear" w:color="auto" w:fill="auto"/>
            <w:noWrap/>
          </w:tcPr>
          <w:p w14:paraId="6A0F595B" w14:textId="40EFA122"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3533E">
              <w:t>0.089</w:t>
            </w:r>
          </w:p>
        </w:tc>
        <w:tc>
          <w:tcPr>
            <w:tcW w:w="2779" w:type="dxa"/>
            <w:tcBorders>
              <w:top w:val="nil"/>
              <w:left w:val="nil"/>
              <w:bottom w:val="nil"/>
            </w:tcBorders>
            <w:shd w:val="clear" w:color="auto" w:fill="auto"/>
          </w:tcPr>
          <w:p w14:paraId="69E3EB39"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3D093DE4" w14:textId="77777777" w:rsidTr="00CE0E6F">
        <w:trPr>
          <w:trHeight w:val="255"/>
        </w:trPr>
        <w:tc>
          <w:tcPr>
            <w:tcW w:w="3340" w:type="dxa"/>
            <w:tcBorders>
              <w:top w:val="nil"/>
              <w:bottom w:val="nil"/>
            </w:tcBorders>
            <w:shd w:val="clear" w:color="auto" w:fill="auto"/>
            <w:noWrap/>
          </w:tcPr>
          <w:p w14:paraId="5AC2854F" w14:textId="46F675C2"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BE7400">
              <w:rPr>
                <w:rFonts w:hint="eastAsia"/>
              </w:rPr>
              <w:t>心理不平衡</w:t>
            </w:r>
            <w:r w:rsidRPr="00BE7400">
              <w:rPr>
                <w:rFonts w:hint="eastAsia"/>
              </w:rPr>
              <w:t>(J)</w:t>
            </w:r>
          </w:p>
        </w:tc>
        <w:tc>
          <w:tcPr>
            <w:tcW w:w="2240" w:type="dxa"/>
            <w:tcBorders>
              <w:top w:val="nil"/>
              <w:left w:val="nil"/>
              <w:bottom w:val="nil"/>
            </w:tcBorders>
            <w:shd w:val="clear" w:color="auto" w:fill="auto"/>
            <w:noWrap/>
          </w:tcPr>
          <w:p w14:paraId="73811BE9" w14:textId="1D5415D3"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3533E">
              <w:t>0.424</w:t>
            </w:r>
          </w:p>
        </w:tc>
        <w:tc>
          <w:tcPr>
            <w:tcW w:w="2779" w:type="dxa"/>
            <w:tcBorders>
              <w:top w:val="nil"/>
              <w:left w:val="nil"/>
              <w:bottom w:val="nil"/>
            </w:tcBorders>
            <w:shd w:val="clear" w:color="auto" w:fill="auto"/>
          </w:tcPr>
          <w:p w14:paraId="3B18AF48"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45EA95E8" w14:textId="77777777" w:rsidTr="00CE0E6F">
        <w:trPr>
          <w:trHeight w:val="255"/>
        </w:trPr>
        <w:tc>
          <w:tcPr>
            <w:tcW w:w="3340" w:type="dxa"/>
            <w:tcBorders>
              <w:top w:val="nil"/>
              <w:bottom w:val="nil"/>
            </w:tcBorders>
            <w:shd w:val="clear" w:color="auto" w:fill="auto"/>
            <w:noWrap/>
          </w:tcPr>
          <w:p w14:paraId="2B7AE2FE" w14:textId="2997AA17"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BE7400">
              <w:rPr>
                <w:rFonts w:hint="eastAsia"/>
              </w:rPr>
              <w:t>滿意度</w:t>
            </w:r>
            <w:r w:rsidRPr="00BE7400">
              <w:rPr>
                <w:rFonts w:hint="eastAsia"/>
              </w:rPr>
              <w:t>(A)</w:t>
            </w:r>
          </w:p>
        </w:tc>
        <w:tc>
          <w:tcPr>
            <w:tcW w:w="2240" w:type="dxa"/>
            <w:tcBorders>
              <w:top w:val="nil"/>
              <w:left w:val="nil"/>
              <w:bottom w:val="nil"/>
            </w:tcBorders>
            <w:shd w:val="clear" w:color="auto" w:fill="auto"/>
            <w:noWrap/>
          </w:tcPr>
          <w:p w14:paraId="2462FC66" w14:textId="541C47D0"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3533E">
              <w:t>0.668</w:t>
            </w:r>
          </w:p>
        </w:tc>
        <w:tc>
          <w:tcPr>
            <w:tcW w:w="2779" w:type="dxa"/>
            <w:tcBorders>
              <w:top w:val="nil"/>
              <w:left w:val="nil"/>
              <w:bottom w:val="nil"/>
            </w:tcBorders>
            <w:shd w:val="clear" w:color="auto" w:fill="auto"/>
          </w:tcPr>
          <w:p w14:paraId="04798B88"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077849DF" w14:textId="77777777" w:rsidTr="00CE0E6F">
        <w:trPr>
          <w:trHeight w:val="255"/>
        </w:trPr>
        <w:tc>
          <w:tcPr>
            <w:tcW w:w="3340" w:type="dxa"/>
            <w:tcBorders>
              <w:top w:val="nil"/>
              <w:bottom w:val="nil"/>
            </w:tcBorders>
            <w:shd w:val="clear" w:color="auto" w:fill="auto"/>
            <w:noWrap/>
          </w:tcPr>
          <w:p w14:paraId="668DAF2B" w14:textId="4FEA3C57"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BE7400">
              <w:rPr>
                <w:rFonts w:hint="eastAsia"/>
              </w:rPr>
              <w:t>焦急</w:t>
            </w:r>
            <w:r w:rsidRPr="00BE7400">
              <w:rPr>
                <w:rFonts w:hint="eastAsia"/>
              </w:rPr>
              <w:t>(I)</w:t>
            </w:r>
          </w:p>
        </w:tc>
        <w:tc>
          <w:tcPr>
            <w:tcW w:w="2240" w:type="dxa"/>
            <w:tcBorders>
              <w:top w:val="nil"/>
              <w:left w:val="nil"/>
              <w:bottom w:val="nil"/>
            </w:tcBorders>
            <w:shd w:val="clear" w:color="auto" w:fill="auto"/>
            <w:noWrap/>
          </w:tcPr>
          <w:p w14:paraId="6485E3B4" w14:textId="6A0EA7B4"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3533E">
              <w:t>0.459</w:t>
            </w:r>
          </w:p>
        </w:tc>
        <w:tc>
          <w:tcPr>
            <w:tcW w:w="2779" w:type="dxa"/>
            <w:tcBorders>
              <w:top w:val="nil"/>
              <w:left w:val="nil"/>
              <w:bottom w:val="nil"/>
            </w:tcBorders>
            <w:shd w:val="clear" w:color="auto" w:fill="auto"/>
          </w:tcPr>
          <w:p w14:paraId="7F7D5D7C"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399EFDEE" w14:textId="77777777" w:rsidTr="00CE0E6F">
        <w:trPr>
          <w:trHeight w:val="255"/>
        </w:trPr>
        <w:tc>
          <w:tcPr>
            <w:tcW w:w="3340" w:type="dxa"/>
            <w:tcBorders>
              <w:top w:val="nil"/>
              <w:bottom w:val="single" w:sz="12" w:space="0" w:color="auto"/>
            </w:tcBorders>
            <w:shd w:val="clear" w:color="auto" w:fill="auto"/>
            <w:noWrap/>
          </w:tcPr>
          <w:p w14:paraId="07EC7CDD" w14:textId="3A950F4C"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BE7400">
              <w:rPr>
                <w:rFonts w:hint="eastAsia"/>
              </w:rPr>
              <w:t>購買意願</w:t>
            </w:r>
            <w:r w:rsidRPr="00BE7400">
              <w:rPr>
                <w:rFonts w:hint="eastAsia"/>
              </w:rPr>
              <w:t>(K)</w:t>
            </w:r>
          </w:p>
        </w:tc>
        <w:tc>
          <w:tcPr>
            <w:tcW w:w="2240" w:type="dxa"/>
            <w:tcBorders>
              <w:top w:val="nil"/>
              <w:left w:val="nil"/>
              <w:bottom w:val="single" w:sz="12" w:space="0" w:color="auto"/>
            </w:tcBorders>
            <w:shd w:val="clear" w:color="auto" w:fill="auto"/>
            <w:noWrap/>
          </w:tcPr>
          <w:p w14:paraId="167ED6F2" w14:textId="15320680"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3533E">
              <w:t>0.448</w:t>
            </w:r>
          </w:p>
        </w:tc>
        <w:tc>
          <w:tcPr>
            <w:tcW w:w="2779" w:type="dxa"/>
            <w:tcBorders>
              <w:top w:val="nil"/>
              <w:left w:val="nil"/>
              <w:bottom w:val="single" w:sz="12" w:space="0" w:color="auto"/>
            </w:tcBorders>
            <w:shd w:val="clear" w:color="auto" w:fill="auto"/>
          </w:tcPr>
          <w:p w14:paraId="1B08BF48"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bl>
    <w:p w14:paraId="35F9F87C" w14:textId="2BC578AE" w:rsidR="006436D1" w:rsidRPr="006436D1" w:rsidRDefault="003576E3">
      <w:pPr>
        <w:widowControl/>
        <w:rPr>
          <w:rFonts w:ascii="Times New Roman" w:hAnsi="Times New Roman" w:cs="Times New Roman"/>
          <w:b/>
          <w:color w:val="000000" w:themeColor="text1"/>
          <w:sz w:val="36"/>
          <w:szCs w:val="36"/>
        </w:rPr>
      </w:pPr>
      <w:r>
        <w:rPr>
          <w:noProof/>
        </w:rPr>
        <w:drawing>
          <wp:inline distT="0" distB="0" distL="0" distR="0" wp14:anchorId="44438B12" wp14:editId="661E1982">
            <wp:extent cx="5579745" cy="4484370"/>
            <wp:effectExtent l="0" t="0" r="1905" b="0"/>
            <wp:docPr id="18"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30"/>
                    <a:stretch>
                      <a:fillRect/>
                    </a:stretch>
                  </pic:blipFill>
                  <pic:spPr>
                    <a:xfrm>
                      <a:off x="0" y="0"/>
                      <a:ext cx="5579745" cy="4484370"/>
                    </a:xfrm>
                    <a:prstGeom prst="rect">
                      <a:avLst/>
                    </a:prstGeom>
                  </pic:spPr>
                </pic:pic>
              </a:graphicData>
            </a:graphic>
          </wp:inline>
        </w:drawing>
      </w:r>
    </w:p>
    <w:p w14:paraId="5E94898D" w14:textId="630AFE72" w:rsidR="006436D1" w:rsidRPr="006436D1" w:rsidRDefault="006436D1" w:rsidP="006436D1">
      <w:pPr>
        <w:keepNext/>
        <w:rPr>
          <w:rFonts w:ascii="Times New Roman" w:eastAsia="標楷體" w:hAnsi="Times New Roman" w:cs="Times New Roman"/>
          <w:color w:val="000000" w:themeColor="text1"/>
        </w:rPr>
      </w:pPr>
      <w:r w:rsidRPr="006436D1">
        <w:rPr>
          <w:rFonts w:ascii="Times New Roman" w:eastAsia="標楷體" w:hAnsi="Times New Roman" w:cs="Times New Roman"/>
          <w:b/>
          <w:color w:val="000000" w:themeColor="text1"/>
          <w:highlight w:val="red"/>
        </w:rPr>
        <w:t>圖</w:t>
      </w:r>
      <w:r w:rsidRPr="006436D1">
        <w:rPr>
          <w:rFonts w:ascii="Times New Roman" w:eastAsia="標楷體" w:hAnsi="Times New Roman" w:cs="Times New Roman"/>
          <w:b/>
          <w:color w:val="000000" w:themeColor="text1"/>
          <w:highlight w:val="red"/>
        </w:rPr>
        <w:t>4-2</w:t>
      </w:r>
      <w:r w:rsidRPr="006436D1">
        <w:rPr>
          <w:rFonts w:ascii="Times New Roman" w:eastAsia="標楷體" w:hAnsi="Times New Roman" w:cs="Times New Roman" w:hint="eastAsia"/>
          <w:color w:val="000000" w:themeColor="text1"/>
          <w:highlight w:val="red"/>
        </w:rPr>
        <w:t xml:space="preserve"> </w:t>
      </w:r>
      <w:r w:rsidRPr="006436D1">
        <w:rPr>
          <w:rFonts w:ascii="Times New Roman" w:eastAsia="標楷體" w:hAnsi="Times New Roman" w:cs="Times New Roman"/>
          <w:color w:val="000000" w:themeColor="text1"/>
          <w:highlight w:val="red"/>
        </w:rPr>
        <w:t>-</w:t>
      </w:r>
      <w:r w:rsidRPr="006436D1">
        <w:rPr>
          <w:rFonts w:ascii="Times New Roman" w:eastAsia="標楷體" w:hAnsi="Times New Roman" w:cs="Times New Roman"/>
          <w:color w:val="000000" w:themeColor="text1"/>
          <w:highlight w:val="red"/>
        </w:rPr>
        <w:t>調整後</w:t>
      </w:r>
      <w:r w:rsidRPr="00B573AE">
        <w:rPr>
          <w:rFonts w:ascii="Times New Roman" w:eastAsia="標楷體" w:hAnsi="Times New Roman" w:cs="Times New Roman"/>
          <w:color w:val="000000"/>
          <w:highlight w:val="yellow"/>
        </w:rPr>
        <w:t>f</w:t>
      </w:r>
      <w:r w:rsidRPr="00B573AE">
        <w:rPr>
          <w:rFonts w:ascii="Times New Roman" w:eastAsia="標楷體" w:hAnsi="Times New Roman" w:cs="Times New Roman"/>
          <w:color w:val="000000"/>
          <w:highlight w:val="yellow"/>
          <w:vertAlign w:val="superscript"/>
        </w:rPr>
        <w:t>2</w:t>
      </w:r>
      <w:r w:rsidRPr="00B573AE">
        <w:rPr>
          <w:rFonts w:ascii="Times New Roman" w:eastAsia="標楷體" w:hAnsi="Times New Roman" w:cs="Times New Roman"/>
          <w:color w:val="000000"/>
          <w:highlight w:val="yellow"/>
        </w:rPr>
        <w:t>直方圖</w:t>
      </w:r>
    </w:p>
    <w:p w14:paraId="036DDF03" w14:textId="77777777" w:rsidR="006436D1" w:rsidRPr="006436D1" w:rsidRDefault="006436D1" w:rsidP="006436D1">
      <w:pPr>
        <w:spacing w:line="360" w:lineRule="auto"/>
        <w:rPr>
          <w:rFonts w:ascii="Times New Roman" w:eastAsia="標楷體" w:hAnsi="Times New Roman" w:cs="Times New Roman"/>
          <w:color w:val="000000" w:themeColor="text1"/>
        </w:rPr>
      </w:pPr>
      <w:r w:rsidRPr="006436D1">
        <w:rPr>
          <w:rFonts w:ascii="Times New Roman" w:eastAsia="標楷體" w:hAnsi="Times New Roman" w:cs="Times New Roman"/>
          <w:color w:val="000000" w:themeColor="text1"/>
        </w:rPr>
        <w:t>表</w:t>
      </w:r>
      <w:r w:rsidRPr="006436D1">
        <w:rPr>
          <w:rFonts w:ascii="Times New Roman" w:eastAsia="標楷體" w:hAnsi="Times New Roman" w:cs="Times New Roman"/>
          <w:color w:val="000000" w:themeColor="text1"/>
        </w:rPr>
        <w:t>4-1</w:t>
      </w:r>
      <w:r w:rsidRPr="006436D1">
        <w:rPr>
          <w:rFonts w:ascii="Times New Roman" w:eastAsia="標楷體" w:hAnsi="Times New Roman" w:cs="Times New Roman" w:hint="eastAsia"/>
          <w:color w:val="000000" w:themeColor="text1"/>
        </w:rPr>
        <w:t>2</w:t>
      </w:r>
    </w:p>
    <w:p w14:paraId="29112213" w14:textId="2B2B0531" w:rsidR="006436D1" w:rsidRPr="006436D1" w:rsidRDefault="006436D1" w:rsidP="006436D1">
      <w:pPr>
        <w:spacing w:line="360" w:lineRule="auto"/>
        <w:rPr>
          <w:rFonts w:ascii="Times New Roman" w:eastAsia="標楷體" w:hAnsi="Times New Roman" w:cs="Times New Roman"/>
          <w:b/>
          <w:color w:val="000000" w:themeColor="text1"/>
        </w:rPr>
      </w:pPr>
      <w:r w:rsidRPr="006436D1">
        <w:rPr>
          <w:rFonts w:ascii="Times New Roman" w:eastAsia="標楷體" w:hAnsi="Times New Roman" w:cs="Times New Roman"/>
          <w:b/>
          <w:color w:val="000000" w:themeColor="text1"/>
          <w:highlight w:val="red"/>
        </w:rPr>
        <w:t>-</w:t>
      </w:r>
      <w:r w:rsidRPr="007E509A">
        <w:rPr>
          <w:rFonts w:ascii="Times New Roman" w:eastAsia="標楷體" w:hAnsi="Times New Roman" w:cs="Times New Roman"/>
          <w:color w:val="000000"/>
          <w:highlight w:val="red"/>
        </w:rPr>
        <w:t xml:space="preserve"> f</w:t>
      </w:r>
      <w:r w:rsidRPr="007E509A">
        <w:rPr>
          <w:rFonts w:ascii="Times New Roman" w:eastAsia="標楷體" w:hAnsi="Times New Roman" w:cs="Times New Roman"/>
          <w:color w:val="000000"/>
          <w:highlight w:val="red"/>
          <w:vertAlign w:val="superscript"/>
        </w:rPr>
        <w:t>2</w:t>
      </w:r>
    </w:p>
    <w:tbl>
      <w:tblPr>
        <w:tblW w:w="8754" w:type="dxa"/>
        <w:tblInd w:w="33" w:type="dxa"/>
        <w:tblCellMar>
          <w:left w:w="28" w:type="dxa"/>
          <w:right w:w="28" w:type="dxa"/>
        </w:tblCellMar>
        <w:tblLook w:val="04A0" w:firstRow="1" w:lastRow="0" w:firstColumn="1" w:lastColumn="0" w:noHBand="0" w:noVBand="1"/>
      </w:tblPr>
      <w:tblGrid>
        <w:gridCol w:w="2715"/>
        <w:gridCol w:w="592"/>
        <w:gridCol w:w="592"/>
        <w:gridCol w:w="592"/>
        <w:gridCol w:w="593"/>
        <w:gridCol w:w="314"/>
        <w:gridCol w:w="593"/>
        <w:gridCol w:w="593"/>
        <w:gridCol w:w="593"/>
        <w:gridCol w:w="347"/>
        <w:gridCol w:w="346"/>
        <w:gridCol w:w="593"/>
        <w:gridCol w:w="291"/>
      </w:tblGrid>
      <w:tr w:rsidR="003576E3" w:rsidRPr="006436D1" w14:paraId="0ADC742E" w14:textId="77777777" w:rsidTr="003576E3">
        <w:trPr>
          <w:trHeight w:val="255"/>
        </w:trPr>
        <w:tc>
          <w:tcPr>
            <w:tcW w:w="2773" w:type="dxa"/>
            <w:tcBorders>
              <w:top w:val="single" w:sz="12" w:space="0" w:color="auto"/>
              <w:bottom w:val="single" w:sz="4" w:space="0" w:color="000000"/>
            </w:tcBorders>
            <w:shd w:val="clear" w:color="auto" w:fill="auto"/>
            <w:noWrap/>
            <w:vAlign w:val="bottom"/>
            <w:hideMark/>
          </w:tcPr>
          <w:p w14:paraId="1154FE49"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584" w:type="dxa"/>
            <w:tcBorders>
              <w:top w:val="single" w:sz="12" w:space="0" w:color="auto"/>
              <w:bottom w:val="single" w:sz="4" w:space="0" w:color="000000"/>
            </w:tcBorders>
          </w:tcPr>
          <w:p w14:paraId="326266CB" w14:textId="0A1BF233" w:rsidR="003576E3" w:rsidRDefault="003576E3" w:rsidP="003576E3">
            <w:pPr>
              <w:widowControl/>
              <w:spacing w:line="360" w:lineRule="auto"/>
              <w:jc w:val="center"/>
              <w:rPr>
                <w:rFonts w:ascii="Times New Roman" w:hAnsi="Times New Roman" w:cs="Times New Roman"/>
                <w:color w:val="000000" w:themeColor="text1"/>
              </w:rPr>
            </w:pPr>
            <w:r w:rsidRPr="006A51D3">
              <w:rPr>
                <w:rFonts w:hint="eastAsia"/>
              </w:rPr>
              <w:t>佈局</w:t>
            </w:r>
            <w:r w:rsidRPr="006A51D3">
              <w:rPr>
                <w:rFonts w:hint="eastAsia"/>
              </w:rPr>
              <w:t>(D)</w:t>
            </w:r>
          </w:p>
        </w:tc>
        <w:tc>
          <w:tcPr>
            <w:tcW w:w="584" w:type="dxa"/>
            <w:tcBorders>
              <w:top w:val="single" w:sz="12" w:space="0" w:color="auto"/>
              <w:bottom w:val="single" w:sz="4" w:space="0" w:color="000000"/>
            </w:tcBorders>
          </w:tcPr>
          <w:p w14:paraId="23E98346" w14:textId="16471019" w:rsidR="003576E3" w:rsidRDefault="003576E3" w:rsidP="003576E3">
            <w:pPr>
              <w:widowControl/>
              <w:spacing w:line="360" w:lineRule="auto"/>
              <w:jc w:val="center"/>
              <w:rPr>
                <w:rFonts w:ascii="Times New Roman" w:hAnsi="Times New Roman" w:cs="Times New Roman"/>
                <w:color w:val="000000" w:themeColor="text1"/>
              </w:rPr>
            </w:pPr>
            <w:r w:rsidRPr="006A51D3">
              <w:rPr>
                <w:rFonts w:hint="eastAsia"/>
              </w:rPr>
              <w:t>員工</w:t>
            </w:r>
            <w:r w:rsidRPr="006A51D3">
              <w:rPr>
                <w:rFonts w:hint="eastAsia"/>
              </w:rPr>
              <w:t>(B)</w:t>
            </w:r>
          </w:p>
        </w:tc>
        <w:tc>
          <w:tcPr>
            <w:tcW w:w="584" w:type="dxa"/>
            <w:tcBorders>
              <w:top w:val="single" w:sz="12" w:space="0" w:color="auto"/>
              <w:bottom w:val="single" w:sz="4" w:space="0" w:color="000000"/>
            </w:tcBorders>
          </w:tcPr>
          <w:p w14:paraId="322A1CB7" w14:textId="47D0E088" w:rsidR="003576E3" w:rsidRDefault="003576E3" w:rsidP="003576E3">
            <w:pPr>
              <w:widowControl/>
              <w:spacing w:line="360" w:lineRule="auto"/>
              <w:jc w:val="center"/>
              <w:rPr>
                <w:rFonts w:ascii="Times New Roman" w:hAnsi="Times New Roman" w:cs="Times New Roman"/>
                <w:color w:val="000000" w:themeColor="text1"/>
              </w:rPr>
            </w:pPr>
            <w:r w:rsidRPr="006A51D3">
              <w:rPr>
                <w:rFonts w:hint="eastAsia"/>
              </w:rPr>
              <w:t>商品</w:t>
            </w:r>
            <w:r w:rsidRPr="006A51D3">
              <w:rPr>
                <w:rFonts w:hint="eastAsia"/>
              </w:rPr>
              <w:t>(C)</w:t>
            </w:r>
          </w:p>
        </w:tc>
        <w:tc>
          <w:tcPr>
            <w:tcW w:w="585" w:type="dxa"/>
            <w:tcBorders>
              <w:top w:val="single" w:sz="12" w:space="0" w:color="auto"/>
              <w:bottom w:val="single" w:sz="4" w:space="0" w:color="000000"/>
              <w:right w:val="nil"/>
            </w:tcBorders>
          </w:tcPr>
          <w:p w14:paraId="6C5F760F" w14:textId="1E2507BB" w:rsidR="003576E3" w:rsidRDefault="003576E3" w:rsidP="003576E3">
            <w:pPr>
              <w:widowControl/>
              <w:spacing w:line="360" w:lineRule="auto"/>
              <w:jc w:val="center"/>
              <w:rPr>
                <w:rFonts w:ascii="Times New Roman" w:hAnsi="Times New Roman" w:cs="Times New Roman"/>
                <w:color w:val="000000" w:themeColor="text1"/>
              </w:rPr>
            </w:pPr>
            <w:r w:rsidRPr="006A51D3">
              <w:rPr>
                <w:rFonts w:hint="eastAsia"/>
              </w:rPr>
              <w:t>商店</w:t>
            </w:r>
            <w:r w:rsidRPr="006A51D3">
              <w:rPr>
                <w:rFonts w:hint="eastAsia"/>
              </w:rPr>
              <w:t>(F)</w:t>
            </w:r>
          </w:p>
        </w:tc>
        <w:tc>
          <w:tcPr>
            <w:tcW w:w="585" w:type="dxa"/>
            <w:tcBorders>
              <w:top w:val="single" w:sz="12" w:space="0" w:color="auto"/>
              <w:bottom w:val="single" w:sz="4" w:space="0" w:color="000000"/>
            </w:tcBorders>
          </w:tcPr>
          <w:p w14:paraId="381B78B0" w14:textId="43584B3E" w:rsidR="003576E3" w:rsidRPr="006436D1" w:rsidRDefault="003576E3" w:rsidP="003576E3">
            <w:pPr>
              <w:widowControl/>
              <w:spacing w:line="360" w:lineRule="auto"/>
              <w:jc w:val="center"/>
              <w:rPr>
                <w:rFonts w:ascii="Times New Roman" w:eastAsia="標楷體" w:hAnsi="Times New Roman" w:cs="Times New Roman"/>
                <w:bCs/>
                <w:color w:val="000000" w:themeColor="text1"/>
                <w:kern w:val="0"/>
              </w:rPr>
            </w:pPr>
            <w:r w:rsidRPr="006A51D3">
              <w:rPr>
                <w:rFonts w:hint="eastAsia"/>
              </w:rPr>
              <w:t>對等待的負面情緒反應</w:t>
            </w:r>
            <w:r w:rsidRPr="006A51D3">
              <w:rPr>
                <w:rFonts w:hint="eastAsia"/>
              </w:rPr>
              <w:t>(E)</w:t>
            </w:r>
          </w:p>
        </w:tc>
        <w:tc>
          <w:tcPr>
            <w:tcW w:w="585" w:type="dxa"/>
            <w:tcBorders>
              <w:top w:val="single" w:sz="12" w:space="0" w:color="auto"/>
              <w:bottom w:val="single" w:sz="4" w:space="0" w:color="000000"/>
            </w:tcBorders>
          </w:tcPr>
          <w:p w14:paraId="587DB6B4" w14:textId="3E35CF38" w:rsidR="003576E3" w:rsidRPr="006436D1" w:rsidRDefault="003576E3" w:rsidP="003576E3">
            <w:pPr>
              <w:widowControl/>
              <w:spacing w:line="360" w:lineRule="auto"/>
              <w:jc w:val="center"/>
              <w:rPr>
                <w:rFonts w:ascii="Times New Roman" w:eastAsia="標楷體" w:hAnsi="Times New Roman" w:cs="Times New Roman"/>
                <w:bCs/>
                <w:color w:val="000000" w:themeColor="text1"/>
                <w:kern w:val="0"/>
              </w:rPr>
            </w:pPr>
            <w:r w:rsidRPr="006A51D3">
              <w:rPr>
                <w:rFonts w:hint="eastAsia"/>
              </w:rPr>
              <w:t>心理不平衡</w:t>
            </w:r>
            <w:r w:rsidRPr="006A51D3">
              <w:rPr>
                <w:rFonts w:hint="eastAsia"/>
              </w:rPr>
              <w:t>(J)</w:t>
            </w:r>
          </w:p>
        </w:tc>
        <w:tc>
          <w:tcPr>
            <w:tcW w:w="331" w:type="dxa"/>
            <w:tcBorders>
              <w:top w:val="single" w:sz="12" w:space="0" w:color="auto"/>
              <w:bottom w:val="single" w:sz="4" w:space="0" w:color="000000"/>
            </w:tcBorders>
          </w:tcPr>
          <w:p w14:paraId="4743443A" w14:textId="1B76B0BB" w:rsidR="003576E3" w:rsidRPr="006436D1" w:rsidRDefault="003576E3" w:rsidP="003576E3">
            <w:pPr>
              <w:widowControl/>
              <w:spacing w:line="360" w:lineRule="auto"/>
              <w:jc w:val="center"/>
              <w:rPr>
                <w:rFonts w:ascii="Times New Roman" w:eastAsia="標楷體" w:hAnsi="Times New Roman" w:cs="Times New Roman"/>
                <w:bCs/>
                <w:color w:val="000000" w:themeColor="text1"/>
                <w:kern w:val="0"/>
              </w:rPr>
            </w:pPr>
            <w:r w:rsidRPr="006A51D3">
              <w:rPr>
                <w:rFonts w:hint="eastAsia"/>
              </w:rPr>
              <w:t>滿意度</w:t>
            </w:r>
            <w:r w:rsidRPr="006A51D3">
              <w:rPr>
                <w:rFonts w:hint="eastAsia"/>
              </w:rPr>
              <w:t>(A)</w:t>
            </w:r>
          </w:p>
        </w:tc>
        <w:tc>
          <w:tcPr>
            <w:tcW w:w="585" w:type="dxa"/>
            <w:tcBorders>
              <w:top w:val="single" w:sz="12" w:space="0" w:color="auto"/>
              <w:bottom w:val="single" w:sz="4" w:space="0" w:color="000000"/>
            </w:tcBorders>
          </w:tcPr>
          <w:p w14:paraId="780274DB" w14:textId="09073E93" w:rsidR="003576E3" w:rsidRPr="006436D1" w:rsidRDefault="003576E3" w:rsidP="003576E3">
            <w:pPr>
              <w:widowControl/>
              <w:spacing w:line="360" w:lineRule="auto"/>
              <w:jc w:val="center"/>
              <w:rPr>
                <w:rFonts w:ascii="Times New Roman" w:eastAsia="標楷體" w:hAnsi="Times New Roman" w:cs="Times New Roman"/>
                <w:bCs/>
                <w:color w:val="000000" w:themeColor="text1"/>
                <w:kern w:val="0"/>
              </w:rPr>
            </w:pPr>
            <w:r w:rsidRPr="006A51D3">
              <w:rPr>
                <w:rFonts w:hint="eastAsia"/>
              </w:rPr>
              <w:t>焦急</w:t>
            </w:r>
            <w:r w:rsidRPr="006A51D3">
              <w:rPr>
                <w:rFonts w:hint="eastAsia"/>
              </w:rPr>
              <w:t>(I)</w:t>
            </w:r>
          </w:p>
        </w:tc>
        <w:tc>
          <w:tcPr>
            <w:tcW w:w="343" w:type="dxa"/>
            <w:tcBorders>
              <w:top w:val="single" w:sz="12" w:space="0" w:color="auto"/>
              <w:bottom w:val="single" w:sz="4" w:space="0" w:color="000000"/>
            </w:tcBorders>
          </w:tcPr>
          <w:p w14:paraId="106A6538" w14:textId="4D822491" w:rsidR="003576E3" w:rsidRPr="006436D1" w:rsidRDefault="003576E3" w:rsidP="003576E3">
            <w:pPr>
              <w:widowControl/>
              <w:spacing w:line="360" w:lineRule="auto"/>
              <w:jc w:val="center"/>
              <w:rPr>
                <w:rFonts w:ascii="Times New Roman" w:eastAsia="標楷體" w:hAnsi="Times New Roman" w:cs="Times New Roman"/>
                <w:bCs/>
                <w:color w:val="000000" w:themeColor="text1"/>
                <w:kern w:val="0"/>
              </w:rPr>
            </w:pPr>
            <w:r w:rsidRPr="006A51D3">
              <w:rPr>
                <w:rFonts w:hint="eastAsia"/>
              </w:rPr>
              <w:t>等候區</w:t>
            </w:r>
            <w:r w:rsidRPr="006A51D3">
              <w:rPr>
                <w:rFonts w:hint="eastAsia"/>
              </w:rPr>
              <w:t>(G)</w:t>
            </w:r>
          </w:p>
        </w:tc>
        <w:tc>
          <w:tcPr>
            <w:tcW w:w="342" w:type="dxa"/>
            <w:tcBorders>
              <w:top w:val="single" w:sz="12" w:space="0" w:color="auto"/>
              <w:bottom w:val="single" w:sz="4" w:space="0" w:color="000000"/>
            </w:tcBorders>
          </w:tcPr>
          <w:p w14:paraId="12DAAA09" w14:textId="678F7D69" w:rsidR="003576E3" w:rsidRPr="006436D1" w:rsidRDefault="003576E3" w:rsidP="003576E3">
            <w:pPr>
              <w:widowControl/>
              <w:spacing w:line="360" w:lineRule="auto"/>
              <w:jc w:val="center"/>
              <w:rPr>
                <w:rFonts w:ascii="Times New Roman" w:eastAsia="標楷體" w:hAnsi="Times New Roman" w:cs="Times New Roman"/>
                <w:bCs/>
                <w:color w:val="000000" w:themeColor="text1"/>
                <w:kern w:val="0"/>
              </w:rPr>
            </w:pPr>
            <w:r w:rsidRPr="006A51D3">
              <w:rPr>
                <w:rFonts w:hint="eastAsia"/>
              </w:rPr>
              <w:t>等待時間</w:t>
            </w:r>
            <w:r w:rsidRPr="006A51D3">
              <w:rPr>
                <w:rFonts w:hint="eastAsia"/>
              </w:rPr>
              <w:t>(H)</w:t>
            </w:r>
          </w:p>
        </w:tc>
        <w:tc>
          <w:tcPr>
            <w:tcW w:w="585" w:type="dxa"/>
            <w:tcBorders>
              <w:top w:val="single" w:sz="12" w:space="0" w:color="auto"/>
              <w:bottom w:val="single" w:sz="4" w:space="0" w:color="000000"/>
              <w:right w:val="nil"/>
            </w:tcBorders>
          </w:tcPr>
          <w:p w14:paraId="7C19F9C6" w14:textId="39E05EF4" w:rsidR="003576E3" w:rsidRPr="006436D1" w:rsidRDefault="003576E3" w:rsidP="003576E3">
            <w:pPr>
              <w:widowControl/>
              <w:spacing w:line="360" w:lineRule="auto"/>
              <w:jc w:val="center"/>
              <w:rPr>
                <w:rFonts w:ascii="Times New Roman" w:eastAsia="標楷體" w:hAnsi="Times New Roman" w:cs="Times New Roman"/>
                <w:bCs/>
                <w:color w:val="000000" w:themeColor="text1"/>
                <w:kern w:val="0"/>
              </w:rPr>
            </w:pPr>
            <w:r w:rsidRPr="006A51D3">
              <w:rPr>
                <w:rFonts w:hint="eastAsia"/>
              </w:rPr>
              <w:t>購買意願</w:t>
            </w:r>
            <w:r w:rsidRPr="006A51D3">
              <w:rPr>
                <w:rFonts w:hint="eastAsia"/>
              </w:rPr>
              <w:t>(K)</w:t>
            </w:r>
          </w:p>
        </w:tc>
        <w:tc>
          <w:tcPr>
            <w:tcW w:w="288" w:type="dxa"/>
            <w:tcBorders>
              <w:top w:val="single" w:sz="12" w:space="0" w:color="auto"/>
              <w:left w:val="nil"/>
              <w:bottom w:val="single" w:sz="4" w:space="0" w:color="000000"/>
            </w:tcBorders>
            <w:shd w:val="clear" w:color="auto" w:fill="auto"/>
          </w:tcPr>
          <w:p w14:paraId="50AFFF28" w14:textId="726AFB66" w:rsidR="003576E3" w:rsidRPr="006436D1" w:rsidRDefault="003576E3" w:rsidP="003576E3">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效用</w:t>
            </w:r>
          </w:p>
        </w:tc>
      </w:tr>
      <w:tr w:rsidR="003576E3" w:rsidRPr="006436D1" w14:paraId="3B077CD5" w14:textId="77777777" w:rsidTr="003576E3">
        <w:trPr>
          <w:trHeight w:val="255"/>
        </w:trPr>
        <w:tc>
          <w:tcPr>
            <w:tcW w:w="2773" w:type="dxa"/>
            <w:tcBorders>
              <w:top w:val="nil"/>
              <w:bottom w:val="nil"/>
            </w:tcBorders>
            <w:shd w:val="clear" w:color="auto" w:fill="auto"/>
            <w:noWrap/>
          </w:tcPr>
          <w:p w14:paraId="4661C999" w14:textId="179A18A9"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佈局</w:t>
            </w:r>
            <w:r w:rsidRPr="00530C7D">
              <w:rPr>
                <w:rFonts w:hint="eastAsia"/>
              </w:rPr>
              <w:t>(D)</w:t>
            </w:r>
          </w:p>
        </w:tc>
        <w:tc>
          <w:tcPr>
            <w:tcW w:w="584" w:type="dxa"/>
            <w:tcBorders>
              <w:top w:val="nil"/>
              <w:bottom w:val="nil"/>
            </w:tcBorders>
          </w:tcPr>
          <w:p w14:paraId="336781A6"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3CE411C0" w14:textId="040E4B32"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4D70ACC7" w14:textId="3B5CFC05"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0.629</w:t>
            </w:r>
          </w:p>
        </w:tc>
        <w:tc>
          <w:tcPr>
            <w:tcW w:w="585" w:type="dxa"/>
            <w:tcBorders>
              <w:top w:val="nil"/>
              <w:bottom w:val="nil"/>
              <w:right w:val="nil"/>
            </w:tcBorders>
          </w:tcPr>
          <w:p w14:paraId="4994F575" w14:textId="793D261A"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0.024</w:t>
            </w:r>
          </w:p>
        </w:tc>
        <w:tc>
          <w:tcPr>
            <w:tcW w:w="585" w:type="dxa"/>
            <w:tcBorders>
              <w:top w:val="nil"/>
              <w:bottom w:val="nil"/>
            </w:tcBorders>
          </w:tcPr>
          <w:p w14:paraId="2665E3D9"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75A0B9B9" w14:textId="10F1C6D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331" w:type="dxa"/>
            <w:tcBorders>
              <w:top w:val="nil"/>
              <w:bottom w:val="nil"/>
            </w:tcBorders>
          </w:tcPr>
          <w:p w14:paraId="7BA617C8"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59FF12B2" w14:textId="7A9D3278"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343" w:type="dxa"/>
            <w:tcBorders>
              <w:top w:val="nil"/>
              <w:bottom w:val="nil"/>
            </w:tcBorders>
          </w:tcPr>
          <w:p w14:paraId="5E851005" w14:textId="1149DF10"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342" w:type="dxa"/>
            <w:tcBorders>
              <w:top w:val="nil"/>
              <w:bottom w:val="nil"/>
            </w:tcBorders>
          </w:tcPr>
          <w:p w14:paraId="1B7C01B0" w14:textId="5CB9C9F1"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2FFB4DA4" w14:textId="39EBAEEE"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0.152</w:t>
            </w:r>
          </w:p>
        </w:tc>
        <w:tc>
          <w:tcPr>
            <w:tcW w:w="288" w:type="dxa"/>
            <w:tcBorders>
              <w:top w:val="nil"/>
              <w:left w:val="nil"/>
              <w:bottom w:val="nil"/>
            </w:tcBorders>
            <w:shd w:val="clear" w:color="auto" w:fill="auto"/>
          </w:tcPr>
          <w:p w14:paraId="338CC8FE" w14:textId="0B900ACF"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r>
      <w:tr w:rsidR="003576E3" w:rsidRPr="006436D1" w14:paraId="0CFD5695" w14:textId="77777777" w:rsidTr="003576E3">
        <w:trPr>
          <w:trHeight w:val="255"/>
        </w:trPr>
        <w:tc>
          <w:tcPr>
            <w:tcW w:w="2773" w:type="dxa"/>
            <w:tcBorders>
              <w:top w:val="nil"/>
              <w:bottom w:val="nil"/>
            </w:tcBorders>
            <w:shd w:val="clear" w:color="auto" w:fill="auto"/>
            <w:noWrap/>
          </w:tcPr>
          <w:p w14:paraId="294CD8F0" w14:textId="52017263"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員工</w:t>
            </w:r>
            <w:r w:rsidRPr="00530C7D">
              <w:rPr>
                <w:rFonts w:hint="eastAsia"/>
              </w:rPr>
              <w:t>(B)</w:t>
            </w:r>
          </w:p>
        </w:tc>
        <w:tc>
          <w:tcPr>
            <w:tcW w:w="584" w:type="dxa"/>
            <w:tcBorders>
              <w:top w:val="nil"/>
              <w:bottom w:val="nil"/>
            </w:tcBorders>
          </w:tcPr>
          <w:p w14:paraId="1700F6D3"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0435BD25" w14:textId="24E597E5"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1D824990" w14:textId="21A2A120"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0.176</w:t>
            </w:r>
          </w:p>
        </w:tc>
        <w:tc>
          <w:tcPr>
            <w:tcW w:w="585" w:type="dxa"/>
            <w:tcBorders>
              <w:top w:val="nil"/>
              <w:bottom w:val="nil"/>
              <w:right w:val="nil"/>
            </w:tcBorders>
          </w:tcPr>
          <w:p w14:paraId="03200627" w14:textId="262BB112"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0.003</w:t>
            </w:r>
          </w:p>
        </w:tc>
        <w:tc>
          <w:tcPr>
            <w:tcW w:w="585" w:type="dxa"/>
            <w:tcBorders>
              <w:top w:val="nil"/>
              <w:bottom w:val="nil"/>
            </w:tcBorders>
          </w:tcPr>
          <w:p w14:paraId="70490EE1"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0F1E4427" w14:textId="7534C30C"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331" w:type="dxa"/>
            <w:tcBorders>
              <w:top w:val="nil"/>
              <w:bottom w:val="nil"/>
            </w:tcBorders>
          </w:tcPr>
          <w:p w14:paraId="36F47C91"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410572F9" w14:textId="2DEB4CF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343" w:type="dxa"/>
            <w:tcBorders>
              <w:top w:val="nil"/>
              <w:bottom w:val="nil"/>
            </w:tcBorders>
          </w:tcPr>
          <w:p w14:paraId="5940EABE" w14:textId="297D251C"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342" w:type="dxa"/>
            <w:tcBorders>
              <w:top w:val="nil"/>
              <w:bottom w:val="nil"/>
            </w:tcBorders>
          </w:tcPr>
          <w:p w14:paraId="24E707EF" w14:textId="31C4781E"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28577EBB" w14:textId="042B9674"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0.044</w:t>
            </w:r>
          </w:p>
        </w:tc>
        <w:tc>
          <w:tcPr>
            <w:tcW w:w="288" w:type="dxa"/>
            <w:tcBorders>
              <w:top w:val="nil"/>
              <w:left w:val="nil"/>
              <w:bottom w:val="nil"/>
            </w:tcBorders>
            <w:shd w:val="clear" w:color="auto" w:fill="auto"/>
          </w:tcPr>
          <w:p w14:paraId="08B7C496" w14:textId="56DE4705"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r>
      <w:tr w:rsidR="003576E3" w:rsidRPr="006436D1" w14:paraId="391F11F3" w14:textId="77777777" w:rsidTr="003576E3">
        <w:trPr>
          <w:trHeight w:val="255"/>
        </w:trPr>
        <w:tc>
          <w:tcPr>
            <w:tcW w:w="2773" w:type="dxa"/>
            <w:tcBorders>
              <w:top w:val="nil"/>
              <w:bottom w:val="nil"/>
            </w:tcBorders>
            <w:shd w:val="clear" w:color="auto" w:fill="auto"/>
            <w:noWrap/>
          </w:tcPr>
          <w:p w14:paraId="6DEF4C6C" w14:textId="151BA782"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商品</w:t>
            </w:r>
            <w:r w:rsidRPr="00530C7D">
              <w:rPr>
                <w:rFonts w:hint="eastAsia"/>
              </w:rPr>
              <w:t>(C)</w:t>
            </w:r>
          </w:p>
        </w:tc>
        <w:tc>
          <w:tcPr>
            <w:tcW w:w="584" w:type="dxa"/>
            <w:tcBorders>
              <w:top w:val="nil"/>
              <w:bottom w:val="nil"/>
            </w:tcBorders>
          </w:tcPr>
          <w:p w14:paraId="5D383959" w14:textId="1737939F"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2479CBA4" w14:textId="1B09ACD5"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62728F5C" w14:textId="1CA5ECCA"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41F49930" w14:textId="2A4CE178"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753925F7"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26B1B523" w14:textId="3DCCCF4A"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331" w:type="dxa"/>
            <w:tcBorders>
              <w:top w:val="nil"/>
              <w:bottom w:val="nil"/>
            </w:tcBorders>
          </w:tcPr>
          <w:p w14:paraId="42775622" w14:textId="4A26E612"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0.816</w:t>
            </w:r>
          </w:p>
        </w:tc>
        <w:tc>
          <w:tcPr>
            <w:tcW w:w="585" w:type="dxa"/>
            <w:tcBorders>
              <w:top w:val="nil"/>
              <w:bottom w:val="nil"/>
            </w:tcBorders>
          </w:tcPr>
          <w:p w14:paraId="0BD07DE2" w14:textId="5C5BA289"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343" w:type="dxa"/>
            <w:tcBorders>
              <w:top w:val="nil"/>
              <w:bottom w:val="nil"/>
            </w:tcBorders>
          </w:tcPr>
          <w:p w14:paraId="338F0304" w14:textId="09187F18"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342" w:type="dxa"/>
            <w:tcBorders>
              <w:top w:val="nil"/>
              <w:bottom w:val="nil"/>
            </w:tcBorders>
          </w:tcPr>
          <w:p w14:paraId="727B07A8" w14:textId="2A7A5EAE"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50D28EBB" w14:textId="4E281358"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288" w:type="dxa"/>
            <w:tcBorders>
              <w:top w:val="nil"/>
              <w:left w:val="nil"/>
              <w:bottom w:val="nil"/>
            </w:tcBorders>
            <w:shd w:val="clear" w:color="auto" w:fill="auto"/>
          </w:tcPr>
          <w:p w14:paraId="75C246B2" w14:textId="3FA5A5B3"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r>
      <w:tr w:rsidR="003576E3" w:rsidRPr="006436D1" w14:paraId="4C8A32C5" w14:textId="77777777" w:rsidTr="003576E3">
        <w:trPr>
          <w:trHeight w:val="255"/>
        </w:trPr>
        <w:tc>
          <w:tcPr>
            <w:tcW w:w="2773" w:type="dxa"/>
            <w:tcBorders>
              <w:top w:val="nil"/>
              <w:bottom w:val="nil"/>
            </w:tcBorders>
            <w:shd w:val="clear" w:color="auto" w:fill="auto"/>
            <w:noWrap/>
          </w:tcPr>
          <w:p w14:paraId="780077B5" w14:textId="530F5BAA"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商店</w:t>
            </w:r>
            <w:r w:rsidRPr="00530C7D">
              <w:rPr>
                <w:rFonts w:hint="eastAsia"/>
              </w:rPr>
              <w:t>(F)</w:t>
            </w:r>
          </w:p>
        </w:tc>
        <w:tc>
          <w:tcPr>
            <w:tcW w:w="584" w:type="dxa"/>
            <w:tcBorders>
              <w:top w:val="nil"/>
              <w:bottom w:val="nil"/>
            </w:tcBorders>
          </w:tcPr>
          <w:p w14:paraId="150CAB53"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03ABB860" w14:textId="50FD0098"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7A6F8381" w14:textId="515519EE"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70029576" w14:textId="5FF2A34C"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3F5896D9" w14:textId="48D08DB0"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3E6D19C5" w14:textId="2C727E00"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31" w:type="dxa"/>
            <w:tcBorders>
              <w:top w:val="nil"/>
              <w:bottom w:val="nil"/>
            </w:tcBorders>
          </w:tcPr>
          <w:p w14:paraId="0F36F3A8" w14:textId="03D864B2"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r w:rsidRPr="007D6C51">
              <w:t>0.001</w:t>
            </w:r>
          </w:p>
        </w:tc>
        <w:tc>
          <w:tcPr>
            <w:tcW w:w="585" w:type="dxa"/>
            <w:tcBorders>
              <w:top w:val="nil"/>
              <w:bottom w:val="nil"/>
            </w:tcBorders>
          </w:tcPr>
          <w:p w14:paraId="5CCAD7B3" w14:textId="1F9BA648"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3" w:type="dxa"/>
            <w:tcBorders>
              <w:top w:val="nil"/>
              <w:bottom w:val="nil"/>
            </w:tcBorders>
          </w:tcPr>
          <w:p w14:paraId="3B11967B" w14:textId="587A097D"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2" w:type="dxa"/>
            <w:tcBorders>
              <w:top w:val="nil"/>
              <w:bottom w:val="nil"/>
            </w:tcBorders>
          </w:tcPr>
          <w:p w14:paraId="13799B22" w14:textId="10738713"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right w:val="nil"/>
            </w:tcBorders>
          </w:tcPr>
          <w:p w14:paraId="64D1D843" w14:textId="74E1BF6C"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288" w:type="dxa"/>
            <w:tcBorders>
              <w:top w:val="nil"/>
              <w:left w:val="nil"/>
              <w:bottom w:val="nil"/>
            </w:tcBorders>
            <w:shd w:val="clear" w:color="auto" w:fill="auto"/>
          </w:tcPr>
          <w:p w14:paraId="4546E9F5" w14:textId="38BA7972"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1011ADEA" w14:textId="77777777" w:rsidTr="003576E3">
        <w:trPr>
          <w:trHeight w:val="255"/>
        </w:trPr>
        <w:tc>
          <w:tcPr>
            <w:tcW w:w="2773" w:type="dxa"/>
            <w:tcBorders>
              <w:top w:val="nil"/>
              <w:bottom w:val="nil"/>
            </w:tcBorders>
            <w:shd w:val="clear" w:color="auto" w:fill="auto"/>
            <w:noWrap/>
          </w:tcPr>
          <w:p w14:paraId="6CCA9671" w14:textId="1C8DC303"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對等待的負面情緒反應</w:t>
            </w:r>
            <w:r w:rsidRPr="00530C7D">
              <w:rPr>
                <w:rFonts w:hint="eastAsia"/>
              </w:rPr>
              <w:t>(E)</w:t>
            </w:r>
          </w:p>
        </w:tc>
        <w:tc>
          <w:tcPr>
            <w:tcW w:w="584" w:type="dxa"/>
            <w:tcBorders>
              <w:top w:val="nil"/>
              <w:bottom w:val="nil"/>
            </w:tcBorders>
          </w:tcPr>
          <w:p w14:paraId="2886BFAC" w14:textId="3146D2AD"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67F81A5A" w14:textId="22155C68"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76660643" w14:textId="6DCCE19C"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0825D511" w14:textId="2314F775"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43D324CE"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77208953" w14:textId="050D0B5F"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r w:rsidRPr="007D6C51">
              <w:t>0.075</w:t>
            </w:r>
          </w:p>
        </w:tc>
        <w:tc>
          <w:tcPr>
            <w:tcW w:w="331" w:type="dxa"/>
            <w:tcBorders>
              <w:top w:val="nil"/>
              <w:bottom w:val="nil"/>
            </w:tcBorders>
          </w:tcPr>
          <w:p w14:paraId="68946D8D"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64A118D7" w14:textId="6079EACA"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r w:rsidRPr="007D6C51">
              <w:t>0.127</w:t>
            </w:r>
          </w:p>
        </w:tc>
        <w:tc>
          <w:tcPr>
            <w:tcW w:w="343" w:type="dxa"/>
            <w:tcBorders>
              <w:top w:val="nil"/>
              <w:bottom w:val="nil"/>
            </w:tcBorders>
          </w:tcPr>
          <w:p w14:paraId="5E790E58" w14:textId="6CC1DF51"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2" w:type="dxa"/>
            <w:tcBorders>
              <w:top w:val="nil"/>
              <w:bottom w:val="nil"/>
            </w:tcBorders>
          </w:tcPr>
          <w:p w14:paraId="4AE01200" w14:textId="2CC6B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right w:val="nil"/>
            </w:tcBorders>
          </w:tcPr>
          <w:p w14:paraId="19A19268" w14:textId="3B41156F"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288" w:type="dxa"/>
            <w:tcBorders>
              <w:top w:val="nil"/>
              <w:left w:val="nil"/>
              <w:bottom w:val="nil"/>
            </w:tcBorders>
            <w:shd w:val="clear" w:color="auto" w:fill="auto"/>
          </w:tcPr>
          <w:p w14:paraId="48C03081" w14:textId="616277FA"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279C138F" w14:textId="77777777" w:rsidTr="003576E3">
        <w:trPr>
          <w:trHeight w:val="255"/>
        </w:trPr>
        <w:tc>
          <w:tcPr>
            <w:tcW w:w="2773" w:type="dxa"/>
            <w:tcBorders>
              <w:top w:val="nil"/>
              <w:bottom w:val="nil"/>
            </w:tcBorders>
            <w:shd w:val="clear" w:color="auto" w:fill="auto"/>
            <w:noWrap/>
          </w:tcPr>
          <w:p w14:paraId="1149B6D0" w14:textId="76C39376"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心理不平衡</w:t>
            </w:r>
            <w:r w:rsidRPr="00530C7D">
              <w:rPr>
                <w:rFonts w:hint="eastAsia"/>
              </w:rPr>
              <w:t>(J)</w:t>
            </w:r>
          </w:p>
        </w:tc>
        <w:tc>
          <w:tcPr>
            <w:tcW w:w="584" w:type="dxa"/>
            <w:tcBorders>
              <w:top w:val="nil"/>
              <w:bottom w:val="nil"/>
            </w:tcBorders>
          </w:tcPr>
          <w:p w14:paraId="01E41680" w14:textId="403138D3"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0.000</w:t>
            </w:r>
          </w:p>
        </w:tc>
        <w:tc>
          <w:tcPr>
            <w:tcW w:w="584" w:type="dxa"/>
            <w:tcBorders>
              <w:top w:val="nil"/>
              <w:bottom w:val="nil"/>
            </w:tcBorders>
          </w:tcPr>
          <w:p w14:paraId="10E4F0E4" w14:textId="3B5DD0A4"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0.000</w:t>
            </w:r>
          </w:p>
        </w:tc>
        <w:tc>
          <w:tcPr>
            <w:tcW w:w="584" w:type="dxa"/>
            <w:tcBorders>
              <w:top w:val="nil"/>
              <w:bottom w:val="nil"/>
            </w:tcBorders>
          </w:tcPr>
          <w:p w14:paraId="1F9C28CC" w14:textId="191A0330"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70EDE4A0" w14:textId="430B3279"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72F959F1" w14:textId="15F91996"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7D8942BC" w14:textId="1637BA78"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31" w:type="dxa"/>
            <w:tcBorders>
              <w:top w:val="nil"/>
              <w:bottom w:val="nil"/>
            </w:tcBorders>
          </w:tcPr>
          <w:p w14:paraId="07F0A15D"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06668247" w14:textId="10575E78"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3" w:type="dxa"/>
            <w:tcBorders>
              <w:top w:val="nil"/>
              <w:bottom w:val="nil"/>
            </w:tcBorders>
          </w:tcPr>
          <w:p w14:paraId="52AED376" w14:textId="1342D809"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2" w:type="dxa"/>
            <w:tcBorders>
              <w:top w:val="nil"/>
              <w:bottom w:val="nil"/>
            </w:tcBorders>
          </w:tcPr>
          <w:p w14:paraId="7AADD323" w14:textId="6528360F"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right w:val="nil"/>
            </w:tcBorders>
          </w:tcPr>
          <w:p w14:paraId="7E9F33B9" w14:textId="111F5934"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288" w:type="dxa"/>
            <w:tcBorders>
              <w:top w:val="nil"/>
              <w:left w:val="nil"/>
              <w:bottom w:val="nil"/>
            </w:tcBorders>
            <w:shd w:val="clear" w:color="auto" w:fill="auto"/>
          </w:tcPr>
          <w:p w14:paraId="46618E47" w14:textId="667A586D"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3145AC96" w14:textId="77777777" w:rsidTr="003576E3">
        <w:trPr>
          <w:trHeight w:val="255"/>
        </w:trPr>
        <w:tc>
          <w:tcPr>
            <w:tcW w:w="2773" w:type="dxa"/>
            <w:tcBorders>
              <w:top w:val="nil"/>
              <w:bottom w:val="nil"/>
            </w:tcBorders>
            <w:shd w:val="clear" w:color="auto" w:fill="auto"/>
            <w:noWrap/>
          </w:tcPr>
          <w:p w14:paraId="29A71FA8" w14:textId="525E8CA2"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滿意度</w:t>
            </w:r>
            <w:r w:rsidRPr="00530C7D">
              <w:rPr>
                <w:rFonts w:hint="eastAsia"/>
              </w:rPr>
              <w:t>(A)</w:t>
            </w:r>
          </w:p>
        </w:tc>
        <w:tc>
          <w:tcPr>
            <w:tcW w:w="584" w:type="dxa"/>
            <w:tcBorders>
              <w:top w:val="nil"/>
              <w:bottom w:val="nil"/>
            </w:tcBorders>
          </w:tcPr>
          <w:p w14:paraId="7BD0C7DF"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4A62483B" w14:textId="02CFE64F"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598A61AC" w14:textId="39FA1772"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581D13BF" w14:textId="44D5CF9C"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0A5241DC"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399A7424" w14:textId="62FC7646"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31" w:type="dxa"/>
            <w:tcBorders>
              <w:top w:val="nil"/>
              <w:bottom w:val="nil"/>
            </w:tcBorders>
          </w:tcPr>
          <w:p w14:paraId="6B6AE8DE"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1AC12373" w14:textId="356B2B5A"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3" w:type="dxa"/>
            <w:tcBorders>
              <w:top w:val="nil"/>
              <w:bottom w:val="nil"/>
            </w:tcBorders>
          </w:tcPr>
          <w:p w14:paraId="67F59EDD" w14:textId="25A08954"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2" w:type="dxa"/>
            <w:tcBorders>
              <w:top w:val="nil"/>
              <w:bottom w:val="nil"/>
            </w:tcBorders>
          </w:tcPr>
          <w:p w14:paraId="3BAAAA15" w14:textId="17F332EE"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right w:val="nil"/>
            </w:tcBorders>
          </w:tcPr>
          <w:p w14:paraId="02940A09" w14:textId="7CC30776"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288" w:type="dxa"/>
            <w:tcBorders>
              <w:top w:val="nil"/>
              <w:left w:val="nil"/>
              <w:bottom w:val="nil"/>
            </w:tcBorders>
            <w:shd w:val="clear" w:color="auto" w:fill="auto"/>
          </w:tcPr>
          <w:p w14:paraId="4EC9DD90" w14:textId="3C90302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60B8E782" w14:textId="77777777" w:rsidTr="003576E3">
        <w:trPr>
          <w:trHeight w:val="255"/>
        </w:trPr>
        <w:tc>
          <w:tcPr>
            <w:tcW w:w="2773" w:type="dxa"/>
            <w:tcBorders>
              <w:top w:val="nil"/>
              <w:bottom w:val="nil"/>
            </w:tcBorders>
            <w:shd w:val="clear" w:color="auto" w:fill="auto"/>
            <w:noWrap/>
          </w:tcPr>
          <w:p w14:paraId="58FAD713" w14:textId="66A0139E"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焦急</w:t>
            </w:r>
            <w:r w:rsidRPr="00530C7D">
              <w:rPr>
                <w:rFonts w:hint="eastAsia"/>
              </w:rPr>
              <w:t>(I)</w:t>
            </w:r>
          </w:p>
        </w:tc>
        <w:tc>
          <w:tcPr>
            <w:tcW w:w="584" w:type="dxa"/>
            <w:tcBorders>
              <w:top w:val="nil"/>
              <w:bottom w:val="nil"/>
            </w:tcBorders>
          </w:tcPr>
          <w:p w14:paraId="2F412975" w14:textId="2F189A98"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0.007</w:t>
            </w:r>
          </w:p>
        </w:tc>
        <w:tc>
          <w:tcPr>
            <w:tcW w:w="584" w:type="dxa"/>
            <w:tcBorders>
              <w:top w:val="nil"/>
              <w:bottom w:val="nil"/>
            </w:tcBorders>
          </w:tcPr>
          <w:p w14:paraId="57E4ABDC" w14:textId="5DEF778F"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r w:rsidRPr="007D6C51">
              <w:t>0.000</w:t>
            </w:r>
          </w:p>
        </w:tc>
        <w:tc>
          <w:tcPr>
            <w:tcW w:w="584" w:type="dxa"/>
            <w:tcBorders>
              <w:top w:val="nil"/>
              <w:bottom w:val="nil"/>
            </w:tcBorders>
          </w:tcPr>
          <w:p w14:paraId="0AA5E502" w14:textId="3779D4C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78193326" w14:textId="2CD1E0B2"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1764CEAF"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74FEB6C1" w14:textId="10B55404"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31" w:type="dxa"/>
            <w:tcBorders>
              <w:top w:val="nil"/>
              <w:bottom w:val="nil"/>
            </w:tcBorders>
          </w:tcPr>
          <w:p w14:paraId="35D092FE"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1E13C475" w14:textId="7F74904B"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3" w:type="dxa"/>
            <w:tcBorders>
              <w:top w:val="nil"/>
              <w:bottom w:val="nil"/>
            </w:tcBorders>
          </w:tcPr>
          <w:p w14:paraId="27330ADB" w14:textId="7E79B4A3"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2" w:type="dxa"/>
            <w:tcBorders>
              <w:top w:val="nil"/>
              <w:bottom w:val="nil"/>
            </w:tcBorders>
          </w:tcPr>
          <w:p w14:paraId="7D6F7417" w14:textId="54DC6C49"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right w:val="nil"/>
            </w:tcBorders>
          </w:tcPr>
          <w:p w14:paraId="4AB85D6F" w14:textId="1D4BBBC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288" w:type="dxa"/>
            <w:tcBorders>
              <w:top w:val="nil"/>
              <w:left w:val="nil"/>
              <w:bottom w:val="nil"/>
            </w:tcBorders>
            <w:shd w:val="clear" w:color="auto" w:fill="auto"/>
          </w:tcPr>
          <w:p w14:paraId="3BBD1AC6" w14:textId="0451A1C9"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096A2FDD" w14:textId="77777777" w:rsidTr="003576E3">
        <w:trPr>
          <w:trHeight w:val="255"/>
        </w:trPr>
        <w:tc>
          <w:tcPr>
            <w:tcW w:w="2773" w:type="dxa"/>
            <w:tcBorders>
              <w:top w:val="nil"/>
              <w:bottom w:val="nil"/>
            </w:tcBorders>
            <w:shd w:val="clear" w:color="auto" w:fill="auto"/>
            <w:noWrap/>
          </w:tcPr>
          <w:p w14:paraId="156260F7" w14:textId="57C68A85"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等候區</w:t>
            </w:r>
            <w:r w:rsidRPr="00530C7D">
              <w:rPr>
                <w:rFonts w:hint="eastAsia"/>
              </w:rPr>
              <w:t>(G)</w:t>
            </w:r>
          </w:p>
        </w:tc>
        <w:tc>
          <w:tcPr>
            <w:tcW w:w="584" w:type="dxa"/>
            <w:tcBorders>
              <w:top w:val="nil"/>
              <w:bottom w:val="nil"/>
            </w:tcBorders>
          </w:tcPr>
          <w:p w14:paraId="44996714"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341C5DCD" w14:textId="46CA8795"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0F027F59" w14:textId="7AA20164"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279A772B" w14:textId="194F3720"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3D8DE506"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637A6566" w14:textId="62C048C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r w:rsidRPr="007D6C51">
              <w:t>0.060</w:t>
            </w:r>
          </w:p>
        </w:tc>
        <w:tc>
          <w:tcPr>
            <w:tcW w:w="331" w:type="dxa"/>
            <w:tcBorders>
              <w:top w:val="nil"/>
              <w:bottom w:val="nil"/>
            </w:tcBorders>
          </w:tcPr>
          <w:p w14:paraId="372BFEF3"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6545298A" w14:textId="05B4D87B"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r w:rsidRPr="007D6C51">
              <w:t>0.065</w:t>
            </w:r>
          </w:p>
        </w:tc>
        <w:tc>
          <w:tcPr>
            <w:tcW w:w="343" w:type="dxa"/>
            <w:tcBorders>
              <w:top w:val="nil"/>
              <w:bottom w:val="nil"/>
            </w:tcBorders>
          </w:tcPr>
          <w:p w14:paraId="2BBB488D" w14:textId="77647E10"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2" w:type="dxa"/>
            <w:tcBorders>
              <w:top w:val="nil"/>
              <w:bottom w:val="nil"/>
            </w:tcBorders>
          </w:tcPr>
          <w:p w14:paraId="330DF39C" w14:textId="6C344155"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right w:val="nil"/>
            </w:tcBorders>
          </w:tcPr>
          <w:p w14:paraId="0097C68B" w14:textId="05E1A68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288" w:type="dxa"/>
            <w:tcBorders>
              <w:top w:val="nil"/>
              <w:left w:val="nil"/>
              <w:bottom w:val="nil"/>
            </w:tcBorders>
            <w:shd w:val="clear" w:color="auto" w:fill="auto"/>
          </w:tcPr>
          <w:p w14:paraId="68E7385D" w14:textId="1DE54BC0"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1753ED89" w14:textId="77777777" w:rsidTr="003576E3">
        <w:trPr>
          <w:trHeight w:val="255"/>
        </w:trPr>
        <w:tc>
          <w:tcPr>
            <w:tcW w:w="2773" w:type="dxa"/>
            <w:tcBorders>
              <w:top w:val="nil"/>
              <w:bottom w:val="nil"/>
            </w:tcBorders>
            <w:shd w:val="clear" w:color="auto" w:fill="auto"/>
            <w:noWrap/>
          </w:tcPr>
          <w:p w14:paraId="06362318" w14:textId="4CB14130"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等待時間</w:t>
            </w:r>
            <w:r w:rsidRPr="00530C7D">
              <w:rPr>
                <w:rFonts w:hint="eastAsia"/>
              </w:rPr>
              <w:t>(H)</w:t>
            </w:r>
          </w:p>
        </w:tc>
        <w:tc>
          <w:tcPr>
            <w:tcW w:w="584" w:type="dxa"/>
            <w:tcBorders>
              <w:top w:val="nil"/>
              <w:bottom w:val="nil"/>
            </w:tcBorders>
          </w:tcPr>
          <w:p w14:paraId="42A7B8E9"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3055D46D" w14:textId="3CBE333A"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nil"/>
            </w:tcBorders>
          </w:tcPr>
          <w:p w14:paraId="359291A3" w14:textId="3F4760B5"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right w:val="nil"/>
            </w:tcBorders>
          </w:tcPr>
          <w:p w14:paraId="385CBA70" w14:textId="6DDC4010"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nil"/>
            </w:tcBorders>
          </w:tcPr>
          <w:p w14:paraId="679965EE"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7409AAC4" w14:textId="67C01C06"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r w:rsidRPr="007D6C51">
              <w:t>0.285</w:t>
            </w:r>
          </w:p>
        </w:tc>
        <w:tc>
          <w:tcPr>
            <w:tcW w:w="331" w:type="dxa"/>
            <w:tcBorders>
              <w:top w:val="nil"/>
              <w:bottom w:val="nil"/>
            </w:tcBorders>
          </w:tcPr>
          <w:p w14:paraId="162BA019"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tcBorders>
          </w:tcPr>
          <w:p w14:paraId="1E91295E" w14:textId="4FFFF7DB"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r w:rsidRPr="007D6C51">
              <w:t>0.271</w:t>
            </w:r>
          </w:p>
        </w:tc>
        <w:tc>
          <w:tcPr>
            <w:tcW w:w="343" w:type="dxa"/>
            <w:tcBorders>
              <w:top w:val="nil"/>
              <w:bottom w:val="nil"/>
            </w:tcBorders>
          </w:tcPr>
          <w:p w14:paraId="4FC0DDD1" w14:textId="29578B8B"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2" w:type="dxa"/>
            <w:tcBorders>
              <w:top w:val="nil"/>
              <w:bottom w:val="nil"/>
            </w:tcBorders>
          </w:tcPr>
          <w:p w14:paraId="060CBE1A" w14:textId="4ADB07A3"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nil"/>
              <w:right w:val="nil"/>
            </w:tcBorders>
          </w:tcPr>
          <w:p w14:paraId="2BC60588" w14:textId="29D4790E"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288" w:type="dxa"/>
            <w:tcBorders>
              <w:top w:val="nil"/>
              <w:left w:val="nil"/>
              <w:bottom w:val="nil"/>
            </w:tcBorders>
            <w:shd w:val="clear" w:color="auto" w:fill="auto"/>
          </w:tcPr>
          <w:p w14:paraId="4EF13A3C" w14:textId="59A8620A"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r w:rsidR="003576E3" w:rsidRPr="006436D1" w14:paraId="68331303" w14:textId="77777777" w:rsidTr="003576E3">
        <w:trPr>
          <w:trHeight w:val="255"/>
        </w:trPr>
        <w:tc>
          <w:tcPr>
            <w:tcW w:w="2773" w:type="dxa"/>
            <w:tcBorders>
              <w:top w:val="nil"/>
              <w:bottom w:val="single" w:sz="12" w:space="0" w:color="auto"/>
            </w:tcBorders>
            <w:shd w:val="clear" w:color="auto" w:fill="auto"/>
            <w:noWrap/>
          </w:tcPr>
          <w:p w14:paraId="555C8B2F" w14:textId="7FC2AB19" w:rsidR="003576E3" w:rsidRPr="006436D1" w:rsidRDefault="003576E3" w:rsidP="003576E3">
            <w:pPr>
              <w:widowControl/>
              <w:spacing w:line="360" w:lineRule="auto"/>
              <w:rPr>
                <w:rFonts w:ascii="Times New Roman" w:eastAsia="標楷體" w:hAnsi="Times New Roman" w:cs="Times New Roman"/>
                <w:bCs/>
                <w:color w:val="000000" w:themeColor="text1"/>
                <w:kern w:val="0"/>
              </w:rPr>
            </w:pPr>
            <w:r w:rsidRPr="00530C7D">
              <w:rPr>
                <w:rFonts w:hint="eastAsia"/>
              </w:rPr>
              <w:t>購買意願</w:t>
            </w:r>
            <w:r w:rsidRPr="00530C7D">
              <w:rPr>
                <w:rFonts w:hint="eastAsia"/>
              </w:rPr>
              <w:t>(K)</w:t>
            </w:r>
          </w:p>
        </w:tc>
        <w:tc>
          <w:tcPr>
            <w:tcW w:w="584" w:type="dxa"/>
            <w:tcBorders>
              <w:top w:val="nil"/>
              <w:bottom w:val="single" w:sz="12" w:space="0" w:color="auto"/>
            </w:tcBorders>
          </w:tcPr>
          <w:p w14:paraId="6DB4C126" w14:textId="7777777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single" w:sz="12" w:space="0" w:color="auto"/>
            </w:tcBorders>
          </w:tcPr>
          <w:p w14:paraId="5417C2A6" w14:textId="01D54495"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4" w:type="dxa"/>
            <w:tcBorders>
              <w:top w:val="nil"/>
              <w:bottom w:val="single" w:sz="12" w:space="0" w:color="auto"/>
            </w:tcBorders>
          </w:tcPr>
          <w:p w14:paraId="5B749B50" w14:textId="630BBB27"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single" w:sz="12" w:space="0" w:color="auto"/>
              <w:right w:val="nil"/>
            </w:tcBorders>
          </w:tcPr>
          <w:p w14:paraId="00141361" w14:textId="5734E886" w:rsidR="003576E3" w:rsidRPr="006436D1" w:rsidRDefault="003576E3" w:rsidP="003576E3">
            <w:pPr>
              <w:widowControl/>
              <w:spacing w:line="360" w:lineRule="auto"/>
              <w:jc w:val="center"/>
              <w:rPr>
                <w:rFonts w:ascii="Times New Roman" w:eastAsia="標楷體" w:hAnsi="Times New Roman" w:cs="Times New Roman"/>
                <w:color w:val="000000" w:themeColor="text1"/>
                <w:kern w:val="0"/>
              </w:rPr>
            </w:pPr>
          </w:p>
        </w:tc>
        <w:tc>
          <w:tcPr>
            <w:tcW w:w="585" w:type="dxa"/>
            <w:tcBorders>
              <w:top w:val="nil"/>
              <w:bottom w:val="single" w:sz="12" w:space="0" w:color="auto"/>
            </w:tcBorders>
          </w:tcPr>
          <w:p w14:paraId="25A44ADB" w14:textId="77777777"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single" w:sz="12" w:space="0" w:color="auto"/>
            </w:tcBorders>
          </w:tcPr>
          <w:p w14:paraId="563515CD" w14:textId="23C93FBD"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31" w:type="dxa"/>
            <w:tcBorders>
              <w:top w:val="nil"/>
              <w:bottom w:val="single" w:sz="12" w:space="0" w:color="auto"/>
            </w:tcBorders>
          </w:tcPr>
          <w:p w14:paraId="5D4316D0" w14:textId="7A9EEE14"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r w:rsidRPr="007D6C51">
              <w:t>0.071</w:t>
            </w:r>
          </w:p>
        </w:tc>
        <w:tc>
          <w:tcPr>
            <w:tcW w:w="585" w:type="dxa"/>
            <w:tcBorders>
              <w:top w:val="nil"/>
              <w:bottom w:val="single" w:sz="12" w:space="0" w:color="auto"/>
            </w:tcBorders>
          </w:tcPr>
          <w:p w14:paraId="30DFB732" w14:textId="22A98AEB"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3" w:type="dxa"/>
            <w:tcBorders>
              <w:top w:val="nil"/>
              <w:bottom w:val="single" w:sz="12" w:space="0" w:color="auto"/>
            </w:tcBorders>
          </w:tcPr>
          <w:p w14:paraId="6EEEC0B3" w14:textId="41ECB4C5"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342" w:type="dxa"/>
            <w:tcBorders>
              <w:top w:val="nil"/>
              <w:bottom w:val="single" w:sz="12" w:space="0" w:color="auto"/>
            </w:tcBorders>
          </w:tcPr>
          <w:p w14:paraId="53D49576" w14:textId="350A8074"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585" w:type="dxa"/>
            <w:tcBorders>
              <w:top w:val="nil"/>
              <w:bottom w:val="single" w:sz="12" w:space="0" w:color="auto"/>
              <w:right w:val="nil"/>
            </w:tcBorders>
          </w:tcPr>
          <w:p w14:paraId="2F4987BE" w14:textId="31E5B16E"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c>
          <w:tcPr>
            <w:tcW w:w="288" w:type="dxa"/>
            <w:tcBorders>
              <w:top w:val="nil"/>
              <w:left w:val="nil"/>
              <w:bottom w:val="single" w:sz="12" w:space="0" w:color="auto"/>
            </w:tcBorders>
            <w:shd w:val="clear" w:color="auto" w:fill="auto"/>
          </w:tcPr>
          <w:p w14:paraId="747283B1" w14:textId="66CF06EC" w:rsidR="003576E3" w:rsidRPr="006436D1" w:rsidRDefault="003576E3" w:rsidP="003576E3">
            <w:pPr>
              <w:widowControl/>
              <w:spacing w:line="360" w:lineRule="auto"/>
              <w:jc w:val="right"/>
              <w:rPr>
                <w:rFonts w:ascii="Times New Roman" w:eastAsia="標楷體" w:hAnsi="Times New Roman" w:cs="Times New Roman"/>
                <w:color w:val="000000" w:themeColor="text1"/>
                <w:kern w:val="0"/>
              </w:rPr>
            </w:pPr>
          </w:p>
        </w:tc>
      </w:tr>
    </w:tbl>
    <w:p w14:paraId="51BE77C0" w14:textId="6D1BC6C5" w:rsidR="00B8295D" w:rsidRDefault="00B8295D">
      <w:pPr>
        <w:widowControl/>
        <w:rPr>
          <w:rFonts w:ascii="Times New Roman" w:hAnsi="Times New Roman" w:cs="Times New Roman"/>
          <w:b/>
          <w:color w:val="000000" w:themeColor="text1"/>
          <w:sz w:val="36"/>
          <w:szCs w:val="36"/>
        </w:rPr>
      </w:pPr>
    </w:p>
    <w:p w14:paraId="5DA56229" w14:textId="77777777" w:rsidR="00B8295D" w:rsidRDefault="00B8295D">
      <w:pPr>
        <w:widowControl/>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031AD515" w14:textId="4B6D94AB" w:rsidR="006436D1" w:rsidRDefault="003576E3">
      <w:pPr>
        <w:widowControl/>
        <w:rPr>
          <w:rFonts w:ascii="Times New Roman" w:hAnsi="Times New Roman" w:cs="Times New Roman"/>
          <w:b/>
          <w:color w:val="000000" w:themeColor="text1"/>
          <w:sz w:val="36"/>
          <w:szCs w:val="36"/>
        </w:rPr>
      </w:pPr>
      <w:r>
        <w:rPr>
          <w:noProof/>
        </w:rPr>
        <w:drawing>
          <wp:inline distT="0" distB="0" distL="0" distR="0" wp14:anchorId="7964F7AE" wp14:editId="2212EF28">
            <wp:extent cx="5579745" cy="3363595"/>
            <wp:effectExtent l="0" t="0" r="1905" b="8255"/>
            <wp:docPr id="19"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Picture"/>
                    <pic:cNvPicPr>
                      <a:picLocks noChangeAspect="1"/>
                    </pic:cNvPicPr>
                  </pic:nvPicPr>
                  <pic:blipFill>
                    <a:blip r:embed="rId31"/>
                    <a:stretch>
                      <a:fillRect/>
                    </a:stretch>
                  </pic:blipFill>
                  <pic:spPr>
                    <a:xfrm>
                      <a:off x="0" y="0"/>
                      <a:ext cx="5579745" cy="3363595"/>
                    </a:xfrm>
                    <a:prstGeom prst="rect">
                      <a:avLst/>
                    </a:prstGeom>
                  </pic:spPr>
                </pic:pic>
              </a:graphicData>
            </a:graphic>
          </wp:inline>
        </w:drawing>
      </w:r>
    </w:p>
    <w:p w14:paraId="14C97C54" w14:textId="308BF9D7" w:rsidR="00B8295D" w:rsidRPr="00B8295D" w:rsidRDefault="00B8295D" w:rsidP="00B8295D">
      <w:pPr>
        <w:keepNext/>
        <w:rPr>
          <w:rFonts w:ascii="Times New Roman" w:eastAsia="標楷體" w:hAnsi="Times New Roman" w:cs="Times New Roman"/>
          <w:color w:val="000000"/>
          <w:highlight w:val="red"/>
        </w:rPr>
      </w:pPr>
      <w:r w:rsidRPr="00B8295D">
        <w:rPr>
          <w:rFonts w:ascii="Times New Roman" w:eastAsia="標楷體" w:hAnsi="Times New Roman" w:cs="Times New Roman"/>
          <w:b/>
          <w:color w:val="000000"/>
          <w:highlight w:val="red"/>
        </w:rPr>
        <w:t>圖</w:t>
      </w:r>
      <w:r w:rsidRPr="00B8295D">
        <w:rPr>
          <w:rFonts w:ascii="Times New Roman" w:eastAsia="標楷體" w:hAnsi="Times New Roman" w:cs="Times New Roman"/>
          <w:b/>
          <w:color w:val="000000"/>
          <w:highlight w:val="red"/>
        </w:rPr>
        <w:t>4-4</w:t>
      </w:r>
      <w:r w:rsidRPr="00B8295D">
        <w:rPr>
          <w:rFonts w:ascii="Times New Roman" w:eastAsia="標楷體" w:hAnsi="Times New Roman" w:cs="Times New Roman"/>
          <w:color w:val="000000"/>
          <w:highlight w:val="red"/>
        </w:rPr>
        <w:t xml:space="preserve"> (AVE)</w:t>
      </w:r>
      <w:r w:rsidRPr="00B8295D">
        <w:rPr>
          <w:rFonts w:ascii="Times New Roman" w:eastAsia="標楷體" w:hAnsi="Times New Roman" w:cs="Times New Roman"/>
          <w:color w:val="000000"/>
          <w:highlight w:val="red"/>
        </w:rPr>
        <w:t>直方圖</w:t>
      </w:r>
    </w:p>
    <w:p w14:paraId="10B36CD9" w14:textId="77777777" w:rsidR="00B8295D" w:rsidRPr="00B8295D" w:rsidRDefault="00B8295D" w:rsidP="00B8295D">
      <w:pPr>
        <w:tabs>
          <w:tab w:val="left" w:pos="699"/>
        </w:tabs>
        <w:spacing w:line="360" w:lineRule="auto"/>
        <w:rPr>
          <w:rFonts w:ascii="Times New Roman" w:eastAsia="標楷體" w:hAnsi="Times New Roman" w:cs="Times New Roman"/>
          <w:color w:val="000000" w:themeColor="text1"/>
          <w:highlight w:val="red"/>
          <w:shd w:val="clear" w:color="auto" w:fill="FFFFFF"/>
        </w:rPr>
      </w:pPr>
    </w:p>
    <w:p w14:paraId="4E637B80" w14:textId="77777777" w:rsidR="00B8295D" w:rsidRPr="00B8295D" w:rsidRDefault="00B8295D" w:rsidP="00B8295D">
      <w:pPr>
        <w:spacing w:line="360" w:lineRule="auto"/>
        <w:rPr>
          <w:rFonts w:ascii="Times New Roman" w:eastAsia="標楷體" w:hAnsi="Times New Roman" w:cs="Times New Roman"/>
          <w:color w:val="000000" w:themeColor="text1"/>
          <w:highlight w:val="red"/>
        </w:rPr>
      </w:pPr>
      <w:r w:rsidRPr="00B8295D">
        <w:rPr>
          <w:rFonts w:ascii="Times New Roman" w:eastAsia="標楷體" w:hAnsi="Times New Roman" w:cs="Times New Roman"/>
          <w:color w:val="000000" w:themeColor="text1"/>
          <w:highlight w:val="red"/>
        </w:rPr>
        <w:t>表</w:t>
      </w:r>
      <w:r w:rsidRPr="00B8295D">
        <w:rPr>
          <w:rFonts w:ascii="Times New Roman" w:eastAsia="標楷體" w:hAnsi="Times New Roman" w:cs="Times New Roman"/>
          <w:color w:val="000000" w:themeColor="text1"/>
          <w:highlight w:val="red"/>
        </w:rPr>
        <w:t>4-1</w:t>
      </w:r>
      <w:r w:rsidRPr="00B8295D">
        <w:rPr>
          <w:rFonts w:ascii="Times New Roman" w:eastAsia="標楷體" w:hAnsi="Times New Roman" w:cs="Times New Roman" w:hint="eastAsia"/>
          <w:color w:val="000000" w:themeColor="text1"/>
          <w:highlight w:val="red"/>
        </w:rPr>
        <w:t>4</w:t>
      </w:r>
    </w:p>
    <w:p w14:paraId="5985BFF4" w14:textId="04FC7783" w:rsidR="00B8295D" w:rsidRPr="00B8295D" w:rsidRDefault="00B8295D" w:rsidP="00B8295D">
      <w:pPr>
        <w:spacing w:line="360" w:lineRule="auto"/>
        <w:rPr>
          <w:rFonts w:ascii="Times New Roman" w:eastAsia="標楷體" w:hAnsi="Times New Roman" w:cs="Times New Roman"/>
          <w:b/>
          <w:color w:val="000000" w:themeColor="text1"/>
        </w:rPr>
      </w:pPr>
      <w:r w:rsidRPr="00B8295D">
        <w:rPr>
          <w:rFonts w:ascii="Times New Roman" w:eastAsia="Times New Roman" w:hAnsi="Times New Roman" w:cs="Times New Roman"/>
          <w:b/>
          <w:bCs/>
          <w:color w:val="000000" w:themeColor="text1"/>
          <w:kern w:val="0"/>
          <w:szCs w:val="24"/>
          <w:highlight w:val="red"/>
          <w:lang w:eastAsia="en-US"/>
        </w:rPr>
        <w:t>Average Variance Extracted</w:t>
      </w:r>
      <w:bookmarkStart w:id="136" w:name="_Hlk511133758"/>
      <w:r w:rsidRPr="00B8295D">
        <w:rPr>
          <w:rFonts w:ascii="Times New Roman" w:eastAsia="Times New Roman" w:hAnsi="Times New Roman" w:cs="Times New Roman"/>
          <w:b/>
          <w:bCs/>
          <w:color w:val="000000" w:themeColor="text1"/>
          <w:kern w:val="0"/>
          <w:szCs w:val="24"/>
          <w:highlight w:val="red"/>
          <w:lang w:eastAsia="en-US"/>
        </w:rPr>
        <w:t>(AVE)</w:t>
      </w:r>
      <w:bookmarkEnd w:id="136"/>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B8295D" w:rsidRPr="00B8295D" w14:paraId="3BE3BD29" w14:textId="77777777" w:rsidTr="007E509A">
        <w:trPr>
          <w:trHeight w:val="255"/>
        </w:trPr>
        <w:tc>
          <w:tcPr>
            <w:tcW w:w="3340" w:type="dxa"/>
            <w:tcBorders>
              <w:top w:val="single" w:sz="12" w:space="0" w:color="auto"/>
              <w:bottom w:val="single" w:sz="4" w:space="0" w:color="000000"/>
            </w:tcBorders>
            <w:shd w:val="clear" w:color="auto" w:fill="auto"/>
            <w:noWrap/>
            <w:vAlign w:val="bottom"/>
            <w:hideMark/>
          </w:tcPr>
          <w:p w14:paraId="7B21E767" w14:textId="77777777" w:rsidR="00B8295D" w:rsidRPr="00B8295D" w:rsidRDefault="00B8295D" w:rsidP="00B8295D">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5EB74C9B" w14:textId="77777777" w:rsidR="00B8295D" w:rsidRPr="00B8295D" w:rsidRDefault="00B8295D" w:rsidP="00B8295D">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14:paraId="3902CF9E" w14:textId="77777777" w:rsidR="00B8295D" w:rsidRPr="00B8295D" w:rsidRDefault="00B8295D" w:rsidP="00B8295D">
            <w:pPr>
              <w:widowControl/>
              <w:spacing w:line="360" w:lineRule="auto"/>
              <w:jc w:val="center"/>
              <w:rPr>
                <w:rFonts w:ascii="Times New Roman" w:eastAsia="標楷體" w:hAnsi="Times New Roman" w:cs="Times New Roman"/>
                <w:bCs/>
                <w:color w:val="000000" w:themeColor="text1"/>
                <w:kern w:val="0"/>
              </w:rPr>
            </w:pPr>
            <w:r w:rsidRPr="00B8295D">
              <w:rPr>
                <w:rFonts w:ascii="Times New Roman" w:eastAsia="標楷體" w:hAnsi="Times New Roman" w:cs="Times New Roman" w:hint="eastAsia"/>
                <w:bCs/>
                <w:color w:val="000000" w:themeColor="text1"/>
                <w:kern w:val="0"/>
              </w:rPr>
              <w:t>模式成立</w:t>
            </w:r>
          </w:p>
        </w:tc>
      </w:tr>
      <w:tr w:rsidR="00B747E5" w:rsidRPr="00B8295D" w14:paraId="45CEB4F7" w14:textId="77777777" w:rsidTr="00FE66EB">
        <w:trPr>
          <w:trHeight w:val="255"/>
        </w:trPr>
        <w:tc>
          <w:tcPr>
            <w:tcW w:w="3340" w:type="dxa"/>
            <w:tcBorders>
              <w:top w:val="nil"/>
              <w:bottom w:val="nil"/>
            </w:tcBorders>
            <w:shd w:val="clear" w:color="auto" w:fill="auto"/>
            <w:noWrap/>
            <w:vAlign w:val="center"/>
          </w:tcPr>
          <w:p w14:paraId="2ADCA2CA" w14:textId="42224E76" w:rsidR="00B747E5" w:rsidRPr="00B8295D"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對等待的負面情緒反應</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E</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6D5DF180" w14:textId="79D1552A"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r w:rsidRPr="001D7B1D">
              <w:t>0.849</w:t>
            </w:r>
          </w:p>
        </w:tc>
        <w:tc>
          <w:tcPr>
            <w:tcW w:w="2779" w:type="dxa"/>
            <w:tcBorders>
              <w:top w:val="nil"/>
              <w:left w:val="nil"/>
              <w:bottom w:val="nil"/>
            </w:tcBorders>
            <w:shd w:val="clear" w:color="auto" w:fill="auto"/>
          </w:tcPr>
          <w:p w14:paraId="4806BEB3" w14:textId="64819E3A"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1C633646" w14:textId="77777777" w:rsidTr="00FE66EB">
        <w:trPr>
          <w:trHeight w:val="255"/>
        </w:trPr>
        <w:tc>
          <w:tcPr>
            <w:tcW w:w="3340" w:type="dxa"/>
            <w:tcBorders>
              <w:top w:val="nil"/>
              <w:bottom w:val="nil"/>
            </w:tcBorders>
            <w:shd w:val="clear" w:color="auto" w:fill="auto"/>
            <w:noWrap/>
            <w:vAlign w:val="center"/>
          </w:tcPr>
          <w:p w14:paraId="26013CB3" w14:textId="3928DFD5"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購買價值</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K</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1882781F" w14:textId="6EBD15E7" w:rsidR="00B747E5" w:rsidRPr="00B8295D" w:rsidRDefault="00B747E5" w:rsidP="00B747E5">
            <w:pPr>
              <w:widowControl/>
              <w:spacing w:line="360" w:lineRule="auto"/>
              <w:jc w:val="center"/>
              <w:rPr>
                <w:rFonts w:ascii="Times New Roman" w:hAnsi="Times New Roman" w:cs="Times New Roman"/>
              </w:rPr>
            </w:pPr>
            <w:r w:rsidRPr="001D7B1D">
              <w:t>0.834</w:t>
            </w:r>
          </w:p>
        </w:tc>
        <w:tc>
          <w:tcPr>
            <w:tcW w:w="2779" w:type="dxa"/>
            <w:tcBorders>
              <w:top w:val="nil"/>
              <w:left w:val="nil"/>
              <w:bottom w:val="nil"/>
            </w:tcBorders>
            <w:shd w:val="clear" w:color="auto" w:fill="auto"/>
          </w:tcPr>
          <w:p w14:paraId="6046EF9D" w14:textId="7E9C8A40"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774BB461" w14:textId="77777777" w:rsidTr="00FE66EB">
        <w:trPr>
          <w:trHeight w:val="255"/>
        </w:trPr>
        <w:tc>
          <w:tcPr>
            <w:tcW w:w="3340" w:type="dxa"/>
            <w:tcBorders>
              <w:top w:val="nil"/>
              <w:bottom w:val="nil"/>
            </w:tcBorders>
            <w:shd w:val="clear" w:color="auto" w:fill="auto"/>
            <w:noWrap/>
            <w:vAlign w:val="center"/>
          </w:tcPr>
          <w:p w14:paraId="2525E5E9" w14:textId="701FCC7C"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滿意度</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A</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39F1E440" w14:textId="66FE439D" w:rsidR="00B747E5" w:rsidRPr="00B8295D" w:rsidRDefault="00B747E5" w:rsidP="00B747E5">
            <w:pPr>
              <w:widowControl/>
              <w:spacing w:line="360" w:lineRule="auto"/>
              <w:jc w:val="center"/>
              <w:rPr>
                <w:rFonts w:ascii="Times New Roman" w:hAnsi="Times New Roman" w:cs="Times New Roman"/>
              </w:rPr>
            </w:pPr>
            <w:r w:rsidRPr="001D7B1D">
              <w:t>0.683</w:t>
            </w:r>
          </w:p>
        </w:tc>
        <w:tc>
          <w:tcPr>
            <w:tcW w:w="2779" w:type="dxa"/>
            <w:tcBorders>
              <w:top w:val="nil"/>
              <w:left w:val="nil"/>
              <w:bottom w:val="nil"/>
            </w:tcBorders>
            <w:shd w:val="clear" w:color="auto" w:fill="auto"/>
          </w:tcPr>
          <w:p w14:paraId="0FCE4578" w14:textId="04AEC71A"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0E9BFB3B" w14:textId="77777777" w:rsidTr="00FE66EB">
        <w:trPr>
          <w:trHeight w:val="255"/>
        </w:trPr>
        <w:tc>
          <w:tcPr>
            <w:tcW w:w="3340" w:type="dxa"/>
            <w:tcBorders>
              <w:top w:val="nil"/>
              <w:bottom w:val="nil"/>
            </w:tcBorders>
            <w:shd w:val="clear" w:color="auto" w:fill="auto"/>
            <w:noWrap/>
            <w:vAlign w:val="center"/>
          </w:tcPr>
          <w:p w14:paraId="1F4FE62B" w14:textId="0EF4B6A6"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等候區</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G</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573DBEEF" w14:textId="4374D240" w:rsidR="00B747E5" w:rsidRPr="00B8295D" w:rsidRDefault="00B747E5" w:rsidP="00B747E5">
            <w:pPr>
              <w:widowControl/>
              <w:spacing w:line="360" w:lineRule="auto"/>
              <w:jc w:val="center"/>
              <w:rPr>
                <w:rFonts w:ascii="Times New Roman" w:hAnsi="Times New Roman" w:cs="Times New Roman"/>
              </w:rPr>
            </w:pPr>
            <w:r w:rsidRPr="001D7B1D">
              <w:t>0.835</w:t>
            </w:r>
          </w:p>
        </w:tc>
        <w:tc>
          <w:tcPr>
            <w:tcW w:w="2779" w:type="dxa"/>
            <w:tcBorders>
              <w:top w:val="nil"/>
              <w:left w:val="nil"/>
              <w:bottom w:val="nil"/>
            </w:tcBorders>
            <w:shd w:val="clear" w:color="auto" w:fill="auto"/>
          </w:tcPr>
          <w:p w14:paraId="76D2C351"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1C4FBDCD" w14:textId="77777777" w:rsidTr="00FE66EB">
        <w:trPr>
          <w:trHeight w:val="255"/>
        </w:trPr>
        <w:tc>
          <w:tcPr>
            <w:tcW w:w="3340" w:type="dxa"/>
            <w:tcBorders>
              <w:top w:val="nil"/>
              <w:bottom w:val="nil"/>
            </w:tcBorders>
            <w:shd w:val="clear" w:color="auto" w:fill="auto"/>
            <w:noWrap/>
            <w:vAlign w:val="center"/>
          </w:tcPr>
          <w:p w14:paraId="69AD8CEC" w14:textId="5D0FACAF"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等待時間</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H</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42043BA9" w14:textId="73B2B085" w:rsidR="00B747E5" w:rsidRPr="00B8295D" w:rsidRDefault="00B747E5" w:rsidP="00B747E5">
            <w:pPr>
              <w:widowControl/>
              <w:spacing w:line="360" w:lineRule="auto"/>
              <w:jc w:val="center"/>
              <w:rPr>
                <w:rFonts w:ascii="Times New Roman" w:hAnsi="Times New Roman" w:cs="Times New Roman"/>
              </w:rPr>
            </w:pPr>
            <w:r w:rsidRPr="001D7B1D">
              <w:t>0.866</w:t>
            </w:r>
          </w:p>
        </w:tc>
        <w:tc>
          <w:tcPr>
            <w:tcW w:w="2779" w:type="dxa"/>
            <w:tcBorders>
              <w:top w:val="nil"/>
              <w:left w:val="nil"/>
              <w:bottom w:val="nil"/>
            </w:tcBorders>
            <w:shd w:val="clear" w:color="auto" w:fill="auto"/>
          </w:tcPr>
          <w:p w14:paraId="37719AE3"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06A75DAC" w14:textId="77777777" w:rsidTr="00FE66EB">
        <w:trPr>
          <w:trHeight w:val="255"/>
        </w:trPr>
        <w:tc>
          <w:tcPr>
            <w:tcW w:w="3340" w:type="dxa"/>
            <w:tcBorders>
              <w:top w:val="nil"/>
              <w:bottom w:val="nil"/>
            </w:tcBorders>
            <w:shd w:val="clear" w:color="auto" w:fill="auto"/>
            <w:noWrap/>
            <w:vAlign w:val="center"/>
          </w:tcPr>
          <w:p w14:paraId="75DCF43C" w14:textId="3D60A01F"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焦急</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I</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38928753" w14:textId="292AE544" w:rsidR="00B747E5" w:rsidRPr="00B8295D" w:rsidRDefault="00B747E5" w:rsidP="00B747E5">
            <w:pPr>
              <w:widowControl/>
              <w:spacing w:line="360" w:lineRule="auto"/>
              <w:jc w:val="center"/>
              <w:rPr>
                <w:rFonts w:ascii="Times New Roman" w:hAnsi="Times New Roman" w:cs="Times New Roman"/>
              </w:rPr>
            </w:pPr>
            <w:r w:rsidRPr="001D7B1D">
              <w:t>0.857</w:t>
            </w:r>
          </w:p>
        </w:tc>
        <w:tc>
          <w:tcPr>
            <w:tcW w:w="2779" w:type="dxa"/>
            <w:tcBorders>
              <w:top w:val="nil"/>
              <w:left w:val="nil"/>
              <w:bottom w:val="nil"/>
            </w:tcBorders>
            <w:shd w:val="clear" w:color="auto" w:fill="auto"/>
          </w:tcPr>
          <w:p w14:paraId="685E59C9"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0D3CF19D" w14:textId="77777777" w:rsidTr="00FE66EB">
        <w:trPr>
          <w:trHeight w:val="255"/>
        </w:trPr>
        <w:tc>
          <w:tcPr>
            <w:tcW w:w="3340" w:type="dxa"/>
            <w:tcBorders>
              <w:top w:val="nil"/>
            </w:tcBorders>
            <w:shd w:val="clear" w:color="auto" w:fill="auto"/>
            <w:noWrap/>
            <w:vAlign w:val="center"/>
          </w:tcPr>
          <w:p w14:paraId="2E53D863" w14:textId="3EEBAA57"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心理不平衡</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J</w:t>
            </w:r>
            <w:r>
              <w:rPr>
                <w:rFonts w:ascii="Times New Roman" w:eastAsia="標楷體" w:hAnsi="Times New Roman" w:cs="Times New Roman" w:hint="eastAsia"/>
                <w:bCs/>
                <w:color w:val="000000" w:themeColor="text1"/>
                <w:kern w:val="0"/>
              </w:rPr>
              <w:t>)</w:t>
            </w:r>
          </w:p>
        </w:tc>
        <w:tc>
          <w:tcPr>
            <w:tcW w:w="2240" w:type="dxa"/>
            <w:tcBorders>
              <w:top w:val="nil"/>
              <w:left w:val="nil"/>
            </w:tcBorders>
            <w:shd w:val="clear" w:color="auto" w:fill="auto"/>
            <w:noWrap/>
          </w:tcPr>
          <w:p w14:paraId="61A11E36" w14:textId="6DAA1A6C" w:rsidR="00B747E5" w:rsidRPr="00B8295D" w:rsidRDefault="00B747E5" w:rsidP="00B747E5">
            <w:pPr>
              <w:widowControl/>
              <w:spacing w:line="360" w:lineRule="auto"/>
              <w:jc w:val="center"/>
              <w:rPr>
                <w:rFonts w:ascii="Times New Roman" w:hAnsi="Times New Roman" w:cs="Times New Roman"/>
              </w:rPr>
            </w:pPr>
            <w:r w:rsidRPr="001D7B1D">
              <w:t>0.868</w:t>
            </w:r>
          </w:p>
        </w:tc>
        <w:tc>
          <w:tcPr>
            <w:tcW w:w="2779" w:type="dxa"/>
            <w:tcBorders>
              <w:top w:val="nil"/>
              <w:left w:val="nil"/>
            </w:tcBorders>
            <w:shd w:val="clear" w:color="auto" w:fill="auto"/>
          </w:tcPr>
          <w:p w14:paraId="7D10EC0F" w14:textId="2EACBAD5"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63DC9C15" w14:textId="77777777" w:rsidTr="00FE66EB">
        <w:trPr>
          <w:trHeight w:val="255"/>
        </w:trPr>
        <w:tc>
          <w:tcPr>
            <w:tcW w:w="3340" w:type="dxa"/>
            <w:tcBorders>
              <w:top w:val="nil"/>
            </w:tcBorders>
            <w:shd w:val="clear" w:color="auto" w:fill="auto"/>
            <w:noWrap/>
            <w:vAlign w:val="center"/>
          </w:tcPr>
          <w:p w14:paraId="0AA12EB7" w14:textId="71F2A6B7"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員工</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B</w:t>
            </w:r>
            <w:r>
              <w:rPr>
                <w:rFonts w:ascii="Times New Roman" w:eastAsia="標楷體" w:hAnsi="Times New Roman" w:cs="Times New Roman" w:hint="eastAsia"/>
                <w:bCs/>
                <w:color w:val="000000" w:themeColor="text1"/>
                <w:kern w:val="0"/>
              </w:rPr>
              <w:t>)</w:t>
            </w:r>
          </w:p>
        </w:tc>
        <w:tc>
          <w:tcPr>
            <w:tcW w:w="2240" w:type="dxa"/>
            <w:tcBorders>
              <w:top w:val="nil"/>
              <w:left w:val="nil"/>
            </w:tcBorders>
            <w:shd w:val="clear" w:color="auto" w:fill="auto"/>
            <w:noWrap/>
          </w:tcPr>
          <w:p w14:paraId="6489DD99" w14:textId="31C48E55" w:rsidR="00B747E5" w:rsidRPr="00B8295D" w:rsidRDefault="00B747E5" w:rsidP="00B747E5">
            <w:pPr>
              <w:widowControl/>
              <w:spacing w:line="360" w:lineRule="auto"/>
              <w:jc w:val="center"/>
              <w:rPr>
                <w:rFonts w:ascii="Times New Roman" w:hAnsi="Times New Roman" w:cs="Times New Roman"/>
              </w:rPr>
            </w:pPr>
            <w:r w:rsidRPr="001D7B1D">
              <w:t>0.797</w:t>
            </w:r>
          </w:p>
        </w:tc>
        <w:tc>
          <w:tcPr>
            <w:tcW w:w="2779" w:type="dxa"/>
            <w:tcBorders>
              <w:top w:val="nil"/>
              <w:left w:val="nil"/>
            </w:tcBorders>
            <w:shd w:val="clear" w:color="auto" w:fill="auto"/>
          </w:tcPr>
          <w:p w14:paraId="18071C7D"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73D987CB" w14:textId="77777777" w:rsidTr="00FE66EB">
        <w:trPr>
          <w:trHeight w:val="255"/>
        </w:trPr>
        <w:tc>
          <w:tcPr>
            <w:tcW w:w="3340" w:type="dxa"/>
            <w:tcBorders>
              <w:top w:val="nil"/>
              <w:bottom w:val="nil"/>
            </w:tcBorders>
            <w:shd w:val="clear" w:color="auto" w:fill="auto"/>
            <w:noWrap/>
            <w:vAlign w:val="center"/>
          </w:tcPr>
          <w:p w14:paraId="760DD8BE" w14:textId="04F2B5E4"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佈局</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D</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0C40E085" w14:textId="5C951856" w:rsidR="00B747E5" w:rsidRPr="00B8295D" w:rsidRDefault="00B747E5" w:rsidP="00B747E5">
            <w:pPr>
              <w:widowControl/>
              <w:spacing w:line="360" w:lineRule="auto"/>
              <w:jc w:val="center"/>
              <w:rPr>
                <w:rFonts w:ascii="Times New Roman" w:hAnsi="Times New Roman" w:cs="Times New Roman"/>
              </w:rPr>
            </w:pPr>
            <w:r w:rsidRPr="001D7B1D">
              <w:t>0.841</w:t>
            </w:r>
          </w:p>
        </w:tc>
        <w:tc>
          <w:tcPr>
            <w:tcW w:w="2779" w:type="dxa"/>
            <w:tcBorders>
              <w:top w:val="nil"/>
              <w:left w:val="nil"/>
              <w:bottom w:val="nil"/>
            </w:tcBorders>
            <w:shd w:val="clear" w:color="auto" w:fill="auto"/>
          </w:tcPr>
          <w:p w14:paraId="2FF20C95" w14:textId="395B6F10"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3DDA15D6" w14:textId="77777777" w:rsidTr="00FE66EB">
        <w:trPr>
          <w:trHeight w:val="255"/>
        </w:trPr>
        <w:tc>
          <w:tcPr>
            <w:tcW w:w="3340" w:type="dxa"/>
            <w:tcBorders>
              <w:top w:val="nil"/>
              <w:bottom w:val="nil"/>
            </w:tcBorders>
            <w:shd w:val="clear" w:color="auto" w:fill="auto"/>
            <w:noWrap/>
            <w:vAlign w:val="center"/>
          </w:tcPr>
          <w:p w14:paraId="1A0A74DD" w14:textId="6E38A598"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商品</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C</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1E320BCB" w14:textId="5ED383B1" w:rsidR="00B747E5" w:rsidRPr="00B8295D" w:rsidRDefault="00B747E5" w:rsidP="00B747E5">
            <w:pPr>
              <w:widowControl/>
              <w:spacing w:line="360" w:lineRule="auto"/>
              <w:jc w:val="center"/>
              <w:rPr>
                <w:rFonts w:ascii="Times New Roman" w:hAnsi="Times New Roman" w:cs="Times New Roman"/>
              </w:rPr>
            </w:pPr>
            <w:r w:rsidRPr="001D7B1D">
              <w:t>0.594</w:t>
            </w:r>
          </w:p>
        </w:tc>
        <w:tc>
          <w:tcPr>
            <w:tcW w:w="2779" w:type="dxa"/>
            <w:tcBorders>
              <w:top w:val="nil"/>
              <w:left w:val="nil"/>
              <w:bottom w:val="nil"/>
            </w:tcBorders>
            <w:shd w:val="clear" w:color="auto" w:fill="auto"/>
          </w:tcPr>
          <w:p w14:paraId="00FB257E"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1C25934E" w14:textId="77777777" w:rsidTr="00FE66EB">
        <w:trPr>
          <w:trHeight w:val="255"/>
        </w:trPr>
        <w:tc>
          <w:tcPr>
            <w:tcW w:w="3340" w:type="dxa"/>
            <w:tcBorders>
              <w:top w:val="nil"/>
              <w:bottom w:val="single" w:sz="12" w:space="0" w:color="auto"/>
            </w:tcBorders>
            <w:shd w:val="clear" w:color="auto" w:fill="auto"/>
            <w:noWrap/>
            <w:vAlign w:val="center"/>
          </w:tcPr>
          <w:p w14:paraId="4475BE4B" w14:textId="0E35BA26"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商店</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F</w:t>
            </w:r>
            <w:r>
              <w:rPr>
                <w:rFonts w:ascii="Times New Roman" w:eastAsia="標楷體" w:hAnsi="Times New Roman" w:cs="Times New Roman" w:hint="eastAsia"/>
                <w:bCs/>
                <w:color w:val="000000" w:themeColor="text1"/>
                <w:kern w:val="0"/>
              </w:rPr>
              <w:t>)</w:t>
            </w:r>
          </w:p>
        </w:tc>
        <w:tc>
          <w:tcPr>
            <w:tcW w:w="2240" w:type="dxa"/>
            <w:tcBorders>
              <w:top w:val="nil"/>
              <w:left w:val="nil"/>
              <w:bottom w:val="single" w:sz="12" w:space="0" w:color="auto"/>
            </w:tcBorders>
            <w:shd w:val="clear" w:color="auto" w:fill="auto"/>
            <w:noWrap/>
          </w:tcPr>
          <w:p w14:paraId="741226AC" w14:textId="736FFF14" w:rsidR="00B747E5" w:rsidRPr="00B8295D" w:rsidRDefault="00B747E5" w:rsidP="00B747E5">
            <w:pPr>
              <w:widowControl/>
              <w:spacing w:line="360" w:lineRule="auto"/>
              <w:jc w:val="center"/>
              <w:rPr>
                <w:rFonts w:ascii="Times New Roman" w:hAnsi="Times New Roman" w:cs="Times New Roman"/>
              </w:rPr>
            </w:pPr>
            <w:r w:rsidRPr="001D7B1D">
              <w:t>0.876</w:t>
            </w:r>
          </w:p>
        </w:tc>
        <w:tc>
          <w:tcPr>
            <w:tcW w:w="2779" w:type="dxa"/>
            <w:tcBorders>
              <w:top w:val="nil"/>
              <w:left w:val="nil"/>
              <w:bottom w:val="single" w:sz="12" w:space="0" w:color="auto"/>
            </w:tcBorders>
            <w:shd w:val="clear" w:color="auto" w:fill="auto"/>
          </w:tcPr>
          <w:p w14:paraId="7762961B"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bl>
    <w:p w14:paraId="7B3B6483" w14:textId="68158773" w:rsidR="00B8295D" w:rsidRDefault="003576E3" w:rsidP="00B8295D">
      <w:pPr>
        <w:tabs>
          <w:tab w:val="left" w:pos="699"/>
        </w:tabs>
        <w:spacing w:line="360" w:lineRule="auto"/>
        <w:rPr>
          <w:rFonts w:ascii="Times New Roman" w:eastAsia="標楷體" w:hAnsi="Times New Roman" w:cs="Times New Roman"/>
          <w:color w:val="000000" w:themeColor="text1"/>
          <w:shd w:val="clear" w:color="auto" w:fill="FFFFFF"/>
        </w:rPr>
      </w:pPr>
      <w:r>
        <w:rPr>
          <w:noProof/>
        </w:rPr>
        <w:drawing>
          <wp:inline distT="0" distB="0" distL="0" distR="0" wp14:anchorId="3DE5B64B" wp14:editId="5B690C9B">
            <wp:extent cx="5579745" cy="3363595"/>
            <wp:effectExtent l="0" t="0" r="1905" b="8255"/>
            <wp:docPr id="20"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Picture"/>
                    <pic:cNvPicPr>
                      <a:picLocks noChangeAspect="1"/>
                    </pic:cNvPicPr>
                  </pic:nvPicPr>
                  <pic:blipFill>
                    <a:blip r:embed="rId32"/>
                    <a:stretch>
                      <a:fillRect/>
                    </a:stretch>
                  </pic:blipFill>
                  <pic:spPr>
                    <a:xfrm>
                      <a:off x="0" y="0"/>
                      <a:ext cx="5579745" cy="3363595"/>
                    </a:xfrm>
                    <a:prstGeom prst="rect">
                      <a:avLst/>
                    </a:prstGeom>
                  </pic:spPr>
                </pic:pic>
              </a:graphicData>
            </a:graphic>
          </wp:inline>
        </w:drawing>
      </w:r>
    </w:p>
    <w:p w14:paraId="5145EA75" w14:textId="6D1A9E50" w:rsidR="007E509A" w:rsidRPr="007E509A" w:rsidRDefault="007E509A" w:rsidP="007E509A">
      <w:pPr>
        <w:keepNext/>
        <w:rPr>
          <w:rFonts w:ascii="Times New Roman" w:eastAsia="標楷體" w:hAnsi="Times New Roman" w:cs="Times New Roman"/>
          <w:color w:val="000000" w:themeColor="text1"/>
          <w:highlight w:val="red"/>
        </w:rPr>
      </w:pPr>
      <w:bookmarkStart w:id="137" w:name="_Toc481247588"/>
      <w:bookmarkStart w:id="138" w:name="_Hlk511942186"/>
      <w:r w:rsidRPr="007E509A">
        <w:rPr>
          <w:rFonts w:ascii="Times New Roman" w:eastAsia="標楷體" w:hAnsi="Times New Roman" w:cs="Times New Roman"/>
          <w:b/>
          <w:color w:val="000000" w:themeColor="text1"/>
          <w:highlight w:val="red"/>
        </w:rPr>
        <w:t>圖</w:t>
      </w:r>
      <w:r w:rsidRPr="007E509A">
        <w:rPr>
          <w:rFonts w:ascii="Times New Roman" w:eastAsia="標楷體" w:hAnsi="Times New Roman" w:cs="Times New Roman"/>
          <w:b/>
          <w:color w:val="000000" w:themeColor="text1"/>
          <w:highlight w:val="red"/>
        </w:rPr>
        <w:t>4-5</w:t>
      </w:r>
      <w:r w:rsidRPr="007E509A">
        <w:rPr>
          <w:rFonts w:ascii="Times New Roman" w:eastAsia="標楷體" w:hAnsi="Times New Roman" w:cs="Times New Roman"/>
          <w:color w:val="000000" w:themeColor="text1"/>
          <w:highlight w:val="red"/>
        </w:rPr>
        <w:t xml:space="preserve">　</w:t>
      </w:r>
      <w:r w:rsidRPr="007E509A">
        <w:rPr>
          <w:rFonts w:ascii="Times New Roman" w:eastAsia="標楷體" w:hAnsi="Times New Roman" w:cs="Times New Roman"/>
          <w:color w:val="000000" w:themeColor="text1"/>
          <w:highlight w:val="red"/>
        </w:rPr>
        <w:t xml:space="preserve"> (CR) </w:t>
      </w:r>
      <w:r w:rsidRPr="007E509A">
        <w:rPr>
          <w:rFonts w:ascii="Times New Roman" w:eastAsia="標楷體" w:hAnsi="Times New Roman" w:cs="Times New Roman"/>
          <w:color w:val="000000" w:themeColor="text1"/>
          <w:highlight w:val="red"/>
        </w:rPr>
        <w:t>直方圖</w:t>
      </w:r>
      <w:bookmarkEnd w:id="137"/>
    </w:p>
    <w:bookmarkEnd w:id="138"/>
    <w:p w14:paraId="0240725C" w14:textId="77777777" w:rsidR="007E509A" w:rsidRPr="007E509A" w:rsidRDefault="007E509A" w:rsidP="007E509A">
      <w:pPr>
        <w:spacing w:line="360" w:lineRule="auto"/>
        <w:rPr>
          <w:rFonts w:ascii="Times New Roman" w:eastAsia="標楷體" w:hAnsi="Times New Roman" w:cs="Times New Roman"/>
          <w:color w:val="000000" w:themeColor="text1"/>
          <w:highlight w:val="red"/>
        </w:rPr>
      </w:pPr>
    </w:p>
    <w:p w14:paraId="7D6FDD74" w14:textId="77777777" w:rsidR="007E509A" w:rsidRPr="007E509A" w:rsidRDefault="007E509A" w:rsidP="007E509A">
      <w:pPr>
        <w:spacing w:line="360" w:lineRule="auto"/>
        <w:rPr>
          <w:rFonts w:ascii="Times New Roman" w:eastAsia="標楷體" w:hAnsi="Times New Roman" w:cs="Times New Roman"/>
          <w:color w:val="000000" w:themeColor="text1"/>
          <w:highlight w:val="red"/>
        </w:rPr>
      </w:pPr>
      <w:r w:rsidRPr="007E509A">
        <w:rPr>
          <w:rFonts w:ascii="Times New Roman" w:eastAsia="標楷體" w:hAnsi="Times New Roman" w:cs="Times New Roman"/>
          <w:color w:val="000000" w:themeColor="text1"/>
          <w:highlight w:val="red"/>
        </w:rPr>
        <w:t>表</w:t>
      </w:r>
      <w:r w:rsidRPr="007E509A">
        <w:rPr>
          <w:rFonts w:ascii="Times New Roman" w:eastAsia="標楷體" w:hAnsi="Times New Roman" w:cs="Times New Roman"/>
          <w:color w:val="000000" w:themeColor="text1"/>
          <w:highlight w:val="red"/>
        </w:rPr>
        <w:t>4-1</w:t>
      </w:r>
      <w:r w:rsidRPr="007E509A">
        <w:rPr>
          <w:rFonts w:ascii="Times New Roman" w:eastAsia="標楷體" w:hAnsi="Times New Roman" w:cs="Times New Roman" w:hint="eastAsia"/>
          <w:color w:val="000000" w:themeColor="text1"/>
          <w:highlight w:val="red"/>
        </w:rPr>
        <w:t>5</w:t>
      </w:r>
    </w:p>
    <w:p w14:paraId="478FA786" w14:textId="31384CB6" w:rsidR="007E509A" w:rsidRPr="007E509A" w:rsidRDefault="007E509A" w:rsidP="007E509A">
      <w:pPr>
        <w:spacing w:line="360" w:lineRule="auto"/>
        <w:rPr>
          <w:rFonts w:ascii="Times New Roman" w:eastAsia="標楷體" w:hAnsi="Times New Roman" w:cs="Times New Roman"/>
          <w:b/>
          <w:color w:val="000000" w:themeColor="text1"/>
          <w:kern w:val="0"/>
        </w:rPr>
      </w:pPr>
      <w:r w:rsidRPr="007E509A">
        <w:rPr>
          <w:rFonts w:ascii="Times New Roman" w:eastAsia="標楷體" w:hAnsi="Times New Roman" w:cs="Times New Roman"/>
          <w:b/>
          <w:color w:val="000000" w:themeColor="text1"/>
          <w:highlight w:val="red"/>
        </w:rPr>
        <w:t xml:space="preserve">- </w:t>
      </w:r>
      <w:r w:rsidRPr="007E509A">
        <w:rPr>
          <w:rFonts w:ascii="Times New Roman" w:eastAsia="標楷體" w:hAnsi="Times New Roman" w:cs="Times New Roman"/>
          <w:b/>
          <w:color w:val="000000" w:themeColor="text1"/>
          <w:kern w:val="0"/>
          <w:highlight w:val="red"/>
        </w:rPr>
        <w:t>Composite Reliability (CR)</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7E509A" w:rsidRPr="00B8295D" w14:paraId="4B6DF2D6" w14:textId="77777777" w:rsidTr="007E509A">
        <w:trPr>
          <w:trHeight w:val="255"/>
        </w:trPr>
        <w:tc>
          <w:tcPr>
            <w:tcW w:w="3340" w:type="dxa"/>
            <w:tcBorders>
              <w:top w:val="single" w:sz="12" w:space="0" w:color="auto"/>
              <w:bottom w:val="single" w:sz="4" w:space="0" w:color="000000"/>
            </w:tcBorders>
            <w:shd w:val="clear" w:color="auto" w:fill="auto"/>
            <w:noWrap/>
            <w:vAlign w:val="bottom"/>
            <w:hideMark/>
          </w:tcPr>
          <w:p w14:paraId="4166BA63" w14:textId="77777777" w:rsidR="007E509A" w:rsidRPr="00B8295D" w:rsidRDefault="007E509A" w:rsidP="007E509A">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1D094674" w14:textId="77777777" w:rsidR="007E509A" w:rsidRPr="00B8295D" w:rsidRDefault="007E509A" w:rsidP="007E509A">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14:paraId="07E0857E" w14:textId="77777777" w:rsidR="007E509A" w:rsidRPr="00B8295D" w:rsidRDefault="007E509A" w:rsidP="007E509A">
            <w:pPr>
              <w:widowControl/>
              <w:spacing w:line="360" w:lineRule="auto"/>
              <w:jc w:val="center"/>
              <w:rPr>
                <w:rFonts w:ascii="Times New Roman" w:eastAsia="標楷體" w:hAnsi="Times New Roman" w:cs="Times New Roman"/>
                <w:bCs/>
                <w:color w:val="000000" w:themeColor="text1"/>
                <w:kern w:val="0"/>
              </w:rPr>
            </w:pPr>
            <w:r w:rsidRPr="00B8295D">
              <w:rPr>
                <w:rFonts w:ascii="Times New Roman" w:eastAsia="標楷體" w:hAnsi="Times New Roman" w:cs="Times New Roman" w:hint="eastAsia"/>
                <w:bCs/>
                <w:color w:val="000000" w:themeColor="text1"/>
                <w:kern w:val="0"/>
              </w:rPr>
              <w:t>模式成立</w:t>
            </w:r>
          </w:p>
        </w:tc>
      </w:tr>
      <w:tr w:rsidR="00B747E5" w:rsidRPr="00B8295D" w14:paraId="2E3E5EF1" w14:textId="77777777" w:rsidTr="00FE66EB">
        <w:trPr>
          <w:trHeight w:val="255"/>
        </w:trPr>
        <w:tc>
          <w:tcPr>
            <w:tcW w:w="3340" w:type="dxa"/>
            <w:tcBorders>
              <w:top w:val="nil"/>
              <w:bottom w:val="nil"/>
            </w:tcBorders>
            <w:shd w:val="clear" w:color="auto" w:fill="auto"/>
            <w:noWrap/>
            <w:vAlign w:val="center"/>
          </w:tcPr>
          <w:p w14:paraId="5409E132" w14:textId="4C60B293" w:rsidR="00B747E5" w:rsidRPr="00B8295D"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對等待的負面情緒反應</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E</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1A1112C2" w14:textId="329F4EF9"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r w:rsidRPr="009C29A6">
              <w:t>0.966</w:t>
            </w:r>
          </w:p>
        </w:tc>
        <w:tc>
          <w:tcPr>
            <w:tcW w:w="2779" w:type="dxa"/>
            <w:tcBorders>
              <w:top w:val="nil"/>
              <w:left w:val="nil"/>
              <w:bottom w:val="nil"/>
            </w:tcBorders>
            <w:shd w:val="clear" w:color="auto" w:fill="auto"/>
          </w:tcPr>
          <w:p w14:paraId="1C095CEB"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61A560B5" w14:textId="77777777" w:rsidTr="00FE66EB">
        <w:trPr>
          <w:trHeight w:val="255"/>
        </w:trPr>
        <w:tc>
          <w:tcPr>
            <w:tcW w:w="3340" w:type="dxa"/>
            <w:tcBorders>
              <w:top w:val="nil"/>
              <w:bottom w:val="nil"/>
            </w:tcBorders>
            <w:shd w:val="clear" w:color="auto" w:fill="auto"/>
            <w:noWrap/>
            <w:vAlign w:val="center"/>
          </w:tcPr>
          <w:p w14:paraId="29CD068A" w14:textId="34AF9429"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購買價值</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K</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39809E72" w14:textId="24A56E8A" w:rsidR="00B747E5" w:rsidRPr="00B8295D" w:rsidRDefault="00B747E5" w:rsidP="00B747E5">
            <w:pPr>
              <w:widowControl/>
              <w:spacing w:line="360" w:lineRule="auto"/>
              <w:jc w:val="center"/>
              <w:rPr>
                <w:rFonts w:ascii="Times New Roman" w:hAnsi="Times New Roman" w:cs="Times New Roman"/>
              </w:rPr>
            </w:pPr>
            <w:r w:rsidRPr="009C29A6">
              <w:t>0.938</w:t>
            </w:r>
          </w:p>
        </w:tc>
        <w:tc>
          <w:tcPr>
            <w:tcW w:w="2779" w:type="dxa"/>
            <w:tcBorders>
              <w:top w:val="nil"/>
              <w:left w:val="nil"/>
              <w:bottom w:val="nil"/>
            </w:tcBorders>
            <w:shd w:val="clear" w:color="auto" w:fill="auto"/>
          </w:tcPr>
          <w:p w14:paraId="164B4BBD"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5C286D10" w14:textId="77777777" w:rsidTr="00FE66EB">
        <w:trPr>
          <w:trHeight w:val="255"/>
        </w:trPr>
        <w:tc>
          <w:tcPr>
            <w:tcW w:w="3340" w:type="dxa"/>
            <w:tcBorders>
              <w:top w:val="nil"/>
              <w:bottom w:val="nil"/>
            </w:tcBorders>
            <w:shd w:val="clear" w:color="auto" w:fill="auto"/>
            <w:noWrap/>
            <w:vAlign w:val="center"/>
          </w:tcPr>
          <w:p w14:paraId="207BF1CC" w14:textId="4ED3ABCE"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滿意度</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A</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4DF7E41E" w14:textId="798E73EE" w:rsidR="00B747E5" w:rsidRPr="00B8295D" w:rsidRDefault="00B747E5" w:rsidP="00B747E5">
            <w:pPr>
              <w:widowControl/>
              <w:spacing w:line="360" w:lineRule="auto"/>
              <w:jc w:val="center"/>
              <w:rPr>
                <w:rFonts w:ascii="Times New Roman" w:hAnsi="Times New Roman" w:cs="Times New Roman"/>
              </w:rPr>
            </w:pPr>
            <w:r w:rsidRPr="009C29A6">
              <w:t>0.895</w:t>
            </w:r>
          </w:p>
        </w:tc>
        <w:tc>
          <w:tcPr>
            <w:tcW w:w="2779" w:type="dxa"/>
            <w:tcBorders>
              <w:top w:val="nil"/>
              <w:left w:val="nil"/>
              <w:bottom w:val="nil"/>
            </w:tcBorders>
            <w:shd w:val="clear" w:color="auto" w:fill="auto"/>
          </w:tcPr>
          <w:p w14:paraId="39F737E7"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15061D0A" w14:textId="77777777" w:rsidTr="00FE66EB">
        <w:trPr>
          <w:trHeight w:val="255"/>
        </w:trPr>
        <w:tc>
          <w:tcPr>
            <w:tcW w:w="3340" w:type="dxa"/>
            <w:tcBorders>
              <w:top w:val="nil"/>
              <w:bottom w:val="nil"/>
            </w:tcBorders>
            <w:shd w:val="clear" w:color="auto" w:fill="auto"/>
            <w:noWrap/>
            <w:vAlign w:val="center"/>
          </w:tcPr>
          <w:p w14:paraId="15ECD7FB" w14:textId="2972DF8B"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等候區</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G</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3A267181" w14:textId="69025C75" w:rsidR="00B747E5" w:rsidRPr="00B8295D" w:rsidRDefault="00B747E5" w:rsidP="00B747E5">
            <w:pPr>
              <w:widowControl/>
              <w:spacing w:line="360" w:lineRule="auto"/>
              <w:jc w:val="center"/>
              <w:rPr>
                <w:rFonts w:ascii="Times New Roman" w:hAnsi="Times New Roman" w:cs="Times New Roman"/>
              </w:rPr>
            </w:pPr>
            <w:r w:rsidRPr="009C29A6">
              <w:t>0.938</w:t>
            </w:r>
          </w:p>
        </w:tc>
        <w:tc>
          <w:tcPr>
            <w:tcW w:w="2779" w:type="dxa"/>
            <w:tcBorders>
              <w:top w:val="nil"/>
              <w:left w:val="nil"/>
              <w:bottom w:val="nil"/>
            </w:tcBorders>
            <w:shd w:val="clear" w:color="auto" w:fill="auto"/>
          </w:tcPr>
          <w:p w14:paraId="6FDD39FA"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2F78B800" w14:textId="77777777" w:rsidTr="00FE66EB">
        <w:trPr>
          <w:trHeight w:val="255"/>
        </w:trPr>
        <w:tc>
          <w:tcPr>
            <w:tcW w:w="3340" w:type="dxa"/>
            <w:tcBorders>
              <w:top w:val="nil"/>
              <w:bottom w:val="nil"/>
            </w:tcBorders>
            <w:shd w:val="clear" w:color="auto" w:fill="auto"/>
            <w:noWrap/>
            <w:vAlign w:val="center"/>
          </w:tcPr>
          <w:p w14:paraId="2694CDCB" w14:textId="36F6ABF1"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等待時間</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H</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35A7B153" w14:textId="1AA1DD08" w:rsidR="00B747E5" w:rsidRPr="00B8295D" w:rsidRDefault="00B747E5" w:rsidP="00B747E5">
            <w:pPr>
              <w:widowControl/>
              <w:spacing w:line="360" w:lineRule="auto"/>
              <w:jc w:val="center"/>
              <w:rPr>
                <w:rFonts w:ascii="Times New Roman" w:hAnsi="Times New Roman" w:cs="Times New Roman"/>
              </w:rPr>
            </w:pPr>
            <w:r w:rsidRPr="009C29A6">
              <w:t>0.951</w:t>
            </w:r>
          </w:p>
        </w:tc>
        <w:tc>
          <w:tcPr>
            <w:tcW w:w="2779" w:type="dxa"/>
            <w:tcBorders>
              <w:top w:val="nil"/>
              <w:left w:val="nil"/>
              <w:bottom w:val="nil"/>
            </w:tcBorders>
            <w:shd w:val="clear" w:color="auto" w:fill="auto"/>
          </w:tcPr>
          <w:p w14:paraId="7D4A890D"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26A3A98F" w14:textId="77777777" w:rsidTr="00FE66EB">
        <w:trPr>
          <w:trHeight w:val="255"/>
        </w:trPr>
        <w:tc>
          <w:tcPr>
            <w:tcW w:w="3340" w:type="dxa"/>
            <w:tcBorders>
              <w:top w:val="nil"/>
              <w:bottom w:val="nil"/>
            </w:tcBorders>
            <w:shd w:val="clear" w:color="auto" w:fill="auto"/>
            <w:noWrap/>
            <w:vAlign w:val="center"/>
          </w:tcPr>
          <w:p w14:paraId="4537B0A4" w14:textId="302F0B3A"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焦急</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I</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048058DA" w14:textId="4EA93E4B" w:rsidR="00B747E5" w:rsidRPr="00B8295D" w:rsidRDefault="00B747E5" w:rsidP="00B747E5">
            <w:pPr>
              <w:widowControl/>
              <w:spacing w:line="360" w:lineRule="auto"/>
              <w:jc w:val="center"/>
              <w:rPr>
                <w:rFonts w:ascii="Times New Roman" w:hAnsi="Times New Roman" w:cs="Times New Roman"/>
              </w:rPr>
            </w:pPr>
            <w:r w:rsidRPr="009C29A6">
              <w:t>0.947</w:t>
            </w:r>
          </w:p>
        </w:tc>
        <w:tc>
          <w:tcPr>
            <w:tcW w:w="2779" w:type="dxa"/>
            <w:tcBorders>
              <w:top w:val="nil"/>
              <w:left w:val="nil"/>
              <w:bottom w:val="nil"/>
            </w:tcBorders>
            <w:shd w:val="clear" w:color="auto" w:fill="auto"/>
          </w:tcPr>
          <w:p w14:paraId="4ADD4B6E"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60EE0E03" w14:textId="77777777" w:rsidTr="00FE66EB">
        <w:trPr>
          <w:trHeight w:val="255"/>
        </w:trPr>
        <w:tc>
          <w:tcPr>
            <w:tcW w:w="3340" w:type="dxa"/>
            <w:tcBorders>
              <w:top w:val="nil"/>
            </w:tcBorders>
            <w:shd w:val="clear" w:color="auto" w:fill="auto"/>
            <w:noWrap/>
            <w:vAlign w:val="center"/>
          </w:tcPr>
          <w:p w14:paraId="6FAC8A52" w14:textId="17CE7F46"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心理不平衡</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J</w:t>
            </w:r>
            <w:r>
              <w:rPr>
                <w:rFonts w:ascii="Times New Roman" w:eastAsia="標楷體" w:hAnsi="Times New Roman" w:cs="Times New Roman" w:hint="eastAsia"/>
                <w:bCs/>
                <w:color w:val="000000" w:themeColor="text1"/>
                <w:kern w:val="0"/>
              </w:rPr>
              <w:t>)</w:t>
            </w:r>
          </w:p>
        </w:tc>
        <w:tc>
          <w:tcPr>
            <w:tcW w:w="2240" w:type="dxa"/>
            <w:tcBorders>
              <w:top w:val="nil"/>
              <w:left w:val="nil"/>
            </w:tcBorders>
            <w:shd w:val="clear" w:color="auto" w:fill="auto"/>
            <w:noWrap/>
          </w:tcPr>
          <w:p w14:paraId="49434E8B" w14:textId="4DC79A89" w:rsidR="00B747E5" w:rsidRPr="00B8295D" w:rsidRDefault="00B747E5" w:rsidP="00B747E5">
            <w:pPr>
              <w:widowControl/>
              <w:spacing w:line="360" w:lineRule="auto"/>
              <w:jc w:val="center"/>
              <w:rPr>
                <w:rFonts w:ascii="Times New Roman" w:hAnsi="Times New Roman" w:cs="Times New Roman"/>
              </w:rPr>
            </w:pPr>
            <w:r w:rsidRPr="009C29A6">
              <w:t>0.952</w:t>
            </w:r>
          </w:p>
        </w:tc>
        <w:tc>
          <w:tcPr>
            <w:tcW w:w="2779" w:type="dxa"/>
            <w:tcBorders>
              <w:top w:val="nil"/>
              <w:left w:val="nil"/>
            </w:tcBorders>
            <w:shd w:val="clear" w:color="auto" w:fill="auto"/>
          </w:tcPr>
          <w:p w14:paraId="362913EC"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3C0E7D29" w14:textId="77777777" w:rsidTr="00FE66EB">
        <w:trPr>
          <w:trHeight w:val="255"/>
        </w:trPr>
        <w:tc>
          <w:tcPr>
            <w:tcW w:w="3340" w:type="dxa"/>
            <w:tcBorders>
              <w:top w:val="nil"/>
            </w:tcBorders>
            <w:shd w:val="clear" w:color="auto" w:fill="auto"/>
            <w:noWrap/>
            <w:vAlign w:val="center"/>
          </w:tcPr>
          <w:p w14:paraId="279C7BA8" w14:textId="67F553AE"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員工</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B</w:t>
            </w:r>
            <w:r>
              <w:rPr>
                <w:rFonts w:ascii="Times New Roman" w:eastAsia="標楷體" w:hAnsi="Times New Roman" w:cs="Times New Roman" w:hint="eastAsia"/>
                <w:bCs/>
                <w:color w:val="000000" w:themeColor="text1"/>
                <w:kern w:val="0"/>
              </w:rPr>
              <w:t>)</w:t>
            </w:r>
          </w:p>
        </w:tc>
        <w:tc>
          <w:tcPr>
            <w:tcW w:w="2240" w:type="dxa"/>
            <w:tcBorders>
              <w:top w:val="nil"/>
              <w:left w:val="nil"/>
            </w:tcBorders>
            <w:shd w:val="clear" w:color="auto" w:fill="auto"/>
            <w:noWrap/>
          </w:tcPr>
          <w:p w14:paraId="3940AB75" w14:textId="7D806B0F" w:rsidR="00B747E5" w:rsidRPr="00B8295D" w:rsidRDefault="00B747E5" w:rsidP="00B747E5">
            <w:pPr>
              <w:widowControl/>
              <w:spacing w:line="360" w:lineRule="auto"/>
              <w:jc w:val="center"/>
              <w:rPr>
                <w:rFonts w:ascii="Times New Roman" w:hAnsi="Times New Roman" w:cs="Times New Roman"/>
              </w:rPr>
            </w:pPr>
            <w:r w:rsidRPr="009C29A6">
              <w:t>0.922</w:t>
            </w:r>
          </w:p>
        </w:tc>
        <w:tc>
          <w:tcPr>
            <w:tcW w:w="2779" w:type="dxa"/>
            <w:tcBorders>
              <w:top w:val="nil"/>
              <w:left w:val="nil"/>
            </w:tcBorders>
            <w:shd w:val="clear" w:color="auto" w:fill="auto"/>
          </w:tcPr>
          <w:p w14:paraId="00FE6FAA"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1B95EED4" w14:textId="77777777" w:rsidTr="00FE66EB">
        <w:trPr>
          <w:trHeight w:val="255"/>
        </w:trPr>
        <w:tc>
          <w:tcPr>
            <w:tcW w:w="3340" w:type="dxa"/>
            <w:tcBorders>
              <w:top w:val="nil"/>
              <w:bottom w:val="nil"/>
            </w:tcBorders>
            <w:shd w:val="clear" w:color="auto" w:fill="auto"/>
            <w:noWrap/>
            <w:vAlign w:val="center"/>
          </w:tcPr>
          <w:p w14:paraId="12E474C6" w14:textId="49981D57"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佈局</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D</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61609DEE" w14:textId="429810DD" w:rsidR="00B747E5" w:rsidRPr="00B8295D" w:rsidRDefault="00B747E5" w:rsidP="00B747E5">
            <w:pPr>
              <w:widowControl/>
              <w:spacing w:line="360" w:lineRule="auto"/>
              <w:jc w:val="center"/>
              <w:rPr>
                <w:rFonts w:ascii="Times New Roman" w:hAnsi="Times New Roman" w:cs="Times New Roman"/>
              </w:rPr>
            </w:pPr>
            <w:r w:rsidRPr="009C29A6">
              <w:t>0.914</w:t>
            </w:r>
          </w:p>
        </w:tc>
        <w:tc>
          <w:tcPr>
            <w:tcW w:w="2779" w:type="dxa"/>
            <w:tcBorders>
              <w:top w:val="nil"/>
              <w:left w:val="nil"/>
              <w:bottom w:val="nil"/>
            </w:tcBorders>
            <w:shd w:val="clear" w:color="auto" w:fill="auto"/>
          </w:tcPr>
          <w:p w14:paraId="529790AC"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70BE1414" w14:textId="77777777" w:rsidTr="00FE66EB">
        <w:trPr>
          <w:trHeight w:val="255"/>
        </w:trPr>
        <w:tc>
          <w:tcPr>
            <w:tcW w:w="3340" w:type="dxa"/>
            <w:tcBorders>
              <w:top w:val="nil"/>
              <w:bottom w:val="nil"/>
            </w:tcBorders>
            <w:shd w:val="clear" w:color="auto" w:fill="auto"/>
            <w:noWrap/>
            <w:vAlign w:val="center"/>
          </w:tcPr>
          <w:p w14:paraId="61F7F469" w14:textId="6BAA785B"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商品</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C</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00683F3C" w14:textId="5ECBD636" w:rsidR="00B747E5" w:rsidRPr="00B8295D" w:rsidRDefault="00B747E5" w:rsidP="00B747E5">
            <w:pPr>
              <w:widowControl/>
              <w:spacing w:line="360" w:lineRule="auto"/>
              <w:jc w:val="center"/>
              <w:rPr>
                <w:rFonts w:ascii="Times New Roman" w:hAnsi="Times New Roman" w:cs="Times New Roman"/>
              </w:rPr>
            </w:pPr>
            <w:r w:rsidRPr="009C29A6">
              <w:t>0.738</w:t>
            </w:r>
          </w:p>
        </w:tc>
        <w:tc>
          <w:tcPr>
            <w:tcW w:w="2779" w:type="dxa"/>
            <w:tcBorders>
              <w:top w:val="nil"/>
              <w:left w:val="nil"/>
              <w:bottom w:val="nil"/>
            </w:tcBorders>
            <w:shd w:val="clear" w:color="auto" w:fill="auto"/>
          </w:tcPr>
          <w:p w14:paraId="3A4E812B"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527EF761" w14:textId="77777777" w:rsidTr="00FE66EB">
        <w:trPr>
          <w:trHeight w:val="255"/>
        </w:trPr>
        <w:tc>
          <w:tcPr>
            <w:tcW w:w="3340" w:type="dxa"/>
            <w:tcBorders>
              <w:top w:val="nil"/>
              <w:bottom w:val="single" w:sz="12" w:space="0" w:color="auto"/>
            </w:tcBorders>
            <w:shd w:val="clear" w:color="auto" w:fill="auto"/>
            <w:noWrap/>
            <w:vAlign w:val="center"/>
          </w:tcPr>
          <w:p w14:paraId="47153A1A" w14:textId="05D82E87"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商店</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F</w:t>
            </w:r>
            <w:r>
              <w:rPr>
                <w:rFonts w:ascii="Times New Roman" w:eastAsia="標楷體" w:hAnsi="Times New Roman" w:cs="Times New Roman" w:hint="eastAsia"/>
                <w:bCs/>
                <w:color w:val="000000" w:themeColor="text1"/>
                <w:kern w:val="0"/>
              </w:rPr>
              <w:t>)</w:t>
            </w:r>
          </w:p>
        </w:tc>
        <w:tc>
          <w:tcPr>
            <w:tcW w:w="2240" w:type="dxa"/>
            <w:tcBorders>
              <w:top w:val="nil"/>
              <w:left w:val="nil"/>
              <w:bottom w:val="single" w:sz="12" w:space="0" w:color="auto"/>
            </w:tcBorders>
            <w:shd w:val="clear" w:color="auto" w:fill="auto"/>
            <w:noWrap/>
          </w:tcPr>
          <w:p w14:paraId="1462D496" w14:textId="4CE5ACFC" w:rsidR="00B747E5" w:rsidRPr="00B8295D" w:rsidRDefault="00B747E5" w:rsidP="00B747E5">
            <w:pPr>
              <w:widowControl/>
              <w:spacing w:line="360" w:lineRule="auto"/>
              <w:jc w:val="center"/>
              <w:rPr>
                <w:rFonts w:ascii="Times New Roman" w:hAnsi="Times New Roman" w:cs="Times New Roman"/>
              </w:rPr>
            </w:pPr>
            <w:r w:rsidRPr="009C29A6">
              <w:t>0.955</w:t>
            </w:r>
          </w:p>
        </w:tc>
        <w:tc>
          <w:tcPr>
            <w:tcW w:w="2779" w:type="dxa"/>
            <w:tcBorders>
              <w:top w:val="nil"/>
              <w:left w:val="nil"/>
              <w:bottom w:val="single" w:sz="12" w:space="0" w:color="auto"/>
            </w:tcBorders>
            <w:shd w:val="clear" w:color="auto" w:fill="auto"/>
          </w:tcPr>
          <w:p w14:paraId="2E822981"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bl>
    <w:p w14:paraId="61F0DAB7" w14:textId="77777777" w:rsidR="007E509A" w:rsidRPr="00B8295D" w:rsidRDefault="007E509A" w:rsidP="00B8295D">
      <w:pPr>
        <w:tabs>
          <w:tab w:val="left" w:pos="699"/>
        </w:tabs>
        <w:spacing w:line="360" w:lineRule="auto"/>
        <w:rPr>
          <w:rFonts w:ascii="Times New Roman" w:eastAsia="標楷體" w:hAnsi="Times New Roman" w:cs="Times New Roman"/>
          <w:color w:val="000000" w:themeColor="text1"/>
          <w:shd w:val="clear" w:color="auto" w:fill="FFFFFF"/>
        </w:rPr>
      </w:pPr>
    </w:p>
    <w:p w14:paraId="65B288F9" w14:textId="0FB4F1CB" w:rsidR="007E509A" w:rsidRDefault="007E509A">
      <w:pPr>
        <w:widowControl/>
        <w:rPr>
          <w:rFonts w:ascii="Times New Roman" w:eastAsia="標楷體" w:hAnsi="Times New Roman" w:cs="Times New Roman"/>
          <w:b/>
          <w:color w:val="000000" w:themeColor="text1"/>
          <w:spacing w:val="20"/>
          <w:kern w:val="0"/>
          <w:sz w:val="36"/>
          <w:szCs w:val="36"/>
        </w:rPr>
      </w:pPr>
      <w:r>
        <w:rPr>
          <w:rFonts w:ascii="Times New Roman" w:eastAsia="標楷體" w:hAnsi="Times New Roman" w:cs="Times New Roman"/>
          <w:b/>
          <w:color w:val="000000" w:themeColor="text1"/>
          <w:spacing w:val="20"/>
          <w:kern w:val="0"/>
          <w:sz w:val="36"/>
          <w:szCs w:val="36"/>
        </w:rPr>
        <w:br w:type="page"/>
      </w:r>
      <w:r>
        <w:rPr>
          <w:rFonts w:ascii="Times New Roman" w:eastAsia="標楷體" w:hAnsi="Times New Roman" w:cs="Times New Roman"/>
          <w:b/>
          <w:noProof/>
          <w:color w:val="000000" w:themeColor="text1"/>
          <w:spacing w:val="20"/>
          <w:kern w:val="0"/>
          <w:sz w:val="36"/>
          <w:szCs w:val="36"/>
        </w:rPr>
        <w:drawing>
          <wp:inline distT="0" distB="0" distL="0" distR="0" wp14:anchorId="61B279D0" wp14:editId="426F6194">
            <wp:extent cx="5144135" cy="3358581"/>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53627" cy="3364778"/>
                    </a:xfrm>
                    <a:prstGeom prst="rect">
                      <a:avLst/>
                    </a:prstGeom>
                    <a:noFill/>
                  </pic:spPr>
                </pic:pic>
              </a:graphicData>
            </a:graphic>
          </wp:inline>
        </w:drawing>
      </w:r>
    </w:p>
    <w:p w14:paraId="610D0F06" w14:textId="4ACD3715" w:rsidR="007E509A" w:rsidRPr="007E509A" w:rsidRDefault="007E509A" w:rsidP="007E509A">
      <w:pPr>
        <w:keepNext/>
        <w:rPr>
          <w:rFonts w:ascii="Times New Roman" w:eastAsia="標楷體" w:hAnsi="Times New Roman" w:cs="Times New Roman"/>
          <w:color w:val="000000" w:themeColor="text1"/>
          <w:highlight w:val="red"/>
        </w:rPr>
      </w:pPr>
      <w:bookmarkStart w:id="139" w:name="_Toc481247589"/>
      <w:r w:rsidRPr="007E509A">
        <w:rPr>
          <w:rFonts w:ascii="Times New Roman" w:eastAsia="標楷體" w:hAnsi="Times New Roman" w:cs="Times New Roman"/>
          <w:b/>
          <w:color w:val="000000" w:themeColor="text1"/>
          <w:highlight w:val="red"/>
        </w:rPr>
        <w:t>圖</w:t>
      </w:r>
      <w:r w:rsidRPr="007E509A">
        <w:rPr>
          <w:rFonts w:ascii="Times New Roman" w:eastAsia="標楷體" w:hAnsi="Times New Roman" w:cs="Times New Roman"/>
          <w:b/>
          <w:color w:val="000000" w:themeColor="text1"/>
          <w:highlight w:val="red"/>
        </w:rPr>
        <w:t>4-6</w:t>
      </w:r>
      <w:r w:rsidRPr="007E509A">
        <w:rPr>
          <w:rFonts w:ascii="Times New Roman" w:eastAsia="標楷體" w:hAnsi="Times New Roman" w:cs="Times New Roman"/>
          <w:color w:val="000000" w:themeColor="text1"/>
          <w:highlight w:val="red"/>
        </w:rPr>
        <w:t xml:space="preserve">　</w:t>
      </w:r>
      <w:r w:rsidRPr="007E509A">
        <w:rPr>
          <w:rFonts w:ascii="Times New Roman" w:eastAsia="標楷體" w:hAnsi="Times New Roman" w:cs="Times New Roman"/>
          <w:color w:val="000000" w:themeColor="text1"/>
          <w:highlight w:val="red"/>
        </w:rPr>
        <w:t xml:space="preserve"> -Cronbach’s α</w:t>
      </w:r>
      <w:r w:rsidRPr="007E509A">
        <w:rPr>
          <w:rFonts w:ascii="Times New Roman" w:eastAsia="標楷體" w:hAnsi="Times New Roman" w:cs="Times New Roman"/>
          <w:color w:val="000000" w:themeColor="text1"/>
          <w:highlight w:val="red"/>
        </w:rPr>
        <w:t>直方圖</w:t>
      </w:r>
      <w:bookmarkEnd w:id="139"/>
    </w:p>
    <w:p w14:paraId="4D064CDE" w14:textId="77777777" w:rsidR="007E509A" w:rsidRPr="007E509A" w:rsidRDefault="007E509A" w:rsidP="007E509A">
      <w:pPr>
        <w:spacing w:line="360" w:lineRule="auto"/>
        <w:rPr>
          <w:rFonts w:ascii="Times New Roman" w:eastAsia="標楷體" w:hAnsi="Times New Roman" w:cs="Times New Roman"/>
          <w:color w:val="000000" w:themeColor="text1"/>
          <w:highlight w:val="red"/>
        </w:rPr>
      </w:pPr>
      <w:r w:rsidRPr="007E509A">
        <w:rPr>
          <w:rFonts w:ascii="Times New Roman" w:eastAsia="標楷體" w:hAnsi="Times New Roman" w:cs="Times New Roman" w:hint="eastAsia"/>
          <w:color w:val="000000" w:themeColor="text1"/>
          <w:highlight w:val="red"/>
        </w:rPr>
        <w:t xml:space="preserve">   </w:t>
      </w:r>
      <w:bookmarkStart w:id="140" w:name="_Toc481246764"/>
    </w:p>
    <w:p w14:paraId="05BFCBE0" w14:textId="77777777" w:rsidR="007E509A" w:rsidRPr="007E509A" w:rsidRDefault="007E509A" w:rsidP="007E509A">
      <w:pPr>
        <w:spacing w:line="360" w:lineRule="auto"/>
        <w:rPr>
          <w:rFonts w:ascii="Times New Roman" w:eastAsia="標楷體" w:hAnsi="Times New Roman" w:cs="Times New Roman"/>
          <w:color w:val="000000" w:themeColor="text1"/>
          <w:highlight w:val="red"/>
        </w:rPr>
      </w:pPr>
      <w:r w:rsidRPr="007E509A">
        <w:rPr>
          <w:rFonts w:ascii="Times New Roman" w:eastAsia="標楷體" w:hAnsi="Times New Roman" w:cs="Times New Roman"/>
          <w:color w:val="000000" w:themeColor="text1"/>
          <w:highlight w:val="red"/>
        </w:rPr>
        <w:t>表</w:t>
      </w:r>
      <w:r w:rsidRPr="007E509A">
        <w:rPr>
          <w:rFonts w:ascii="Times New Roman" w:eastAsia="標楷體" w:hAnsi="Times New Roman" w:cs="Times New Roman"/>
          <w:color w:val="000000" w:themeColor="text1"/>
          <w:highlight w:val="red"/>
        </w:rPr>
        <w:t>4-1</w:t>
      </w:r>
      <w:r w:rsidRPr="007E509A">
        <w:rPr>
          <w:rFonts w:ascii="Times New Roman" w:eastAsia="標楷體" w:hAnsi="Times New Roman" w:cs="Times New Roman" w:hint="eastAsia"/>
          <w:color w:val="000000" w:themeColor="text1"/>
          <w:highlight w:val="red"/>
        </w:rPr>
        <w:t>6</w:t>
      </w:r>
    </w:p>
    <w:p w14:paraId="29FD0114" w14:textId="3DC7075B" w:rsidR="007E509A" w:rsidRDefault="007E509A" w:rsidP="007E509A">
      <w:pPr>
        <w:spacing w:line="360" w:lineRule="auto"/>
        <w:rPr>
          <w:rFonts w:ascii="Times New Roman" w:eastAsia="標楷體" w:hAnsi="Times New Roman" w:cs="Times New Roman"/>
          <w:b/>
          <w:color w:val="000000" w:themeColor="text1"/>
        </w:rPr>
      </w:pPr>
      <w:r w:rsidRPr="007E509A">
        <w:rPr>
          <w:rFonts w:ascii="Times New Roman" w:eastAsia="標楷體" w:hAnsi="Times New Roman" w:cs="Times New Roman"/>
          <w:b/>
          <w:color w:val="000000" w:themeColor="text1"/>
          <w:highlight w:val="red"/>
        </w:rPr>
        <w:t>-Cronbach’s α</w:t>
      </w:r>
      <w:bookmarkEnd w:id="140"/>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7E509A" w:rsidRPr="00B8295D" w14:paraId="2CD8261D" w14:textId="77777777" w:rsidTr="007E509A">
        <w:trPr>
          <w:trHeight w:val="255"/>
        </w:trPr>
        <w:tc>
          <w:tcPr>
            <w:tcW w:w="3340" w:type="dxa"/>
            <w:tcBorders>
              <w:top w:val="single" w:sz="12" w:space="0" w:color="auto"/>
              <w:bottom w:val="single" w:sz="4" w:space="0" w:color="000000"/>
            </w:tcBorders>
            <w:shd w:val="clear" w:color="auto" w:fill="auto"/>
            <w:noWrap/>
            <w:vAlign w:val="bottom"/>
            <w:hideMark/>
          </w:tcPr>
          <w:p w14:paraId="7F6EE4FD" w14:textId="77777777" w:rsidR="007E509A" w:rsidRPr="00B8295D" w:rsidRDefault="007E509A" w:rsidP="007E509A">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5C53C95A" w14:textId="77777777" w:rsidR="007E509A" w:rsidRPr="00B8295D" w:rsidRDefault="007E509A" w:rsidP="007E509A">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14:paraId="15605CE3" w14:textId="77777777" w:rsidR="007E509A" w:rsidRPr="00B8295D" w:rsidRDefault="007E509A" w:rsidP="007E509A">
            <w:pPr>
              <w:widowControl/>
              <w:spacing w:line="360" w:lineRule="auto"/>
              <w:jc w:val="center"/>
              <w:rPr>
                <w:rFonts w:ascii="Times New Roman" w:eastAsia="標楷體" w:hAnsi="Times New Roman" w:cs="Times New Roman"/>
                <w:bCs/>
                <w:color w:val="000000" w:themeColor="text1"/>
                <w:kern w:val="0"/>
              </w:rPr>
            </w:pPr>
            <w:r w:rsidRPr="00B8295D">
              <w:rPr>
                <w:rFonts w:ascii="Times New Roman" w:eastAsia="標楷體" w:hAnsi="Times New Roman" w:cs="Times New Roman" w:hint="eastAsia"/>
                <w:bCs/>
                <w:color w:val="000000" w:themeColor="text1"/>
                <w:kern w:val="0"/>
              </w:rPr>
              <w:t>模式成立</w:t>
            </w:r>
          </w:p>
        </w:tc>
      </w:tr>
      <w:tr w:rsidR="00B747E5" w:rsidRPr="00B8295D" w14:paraId="021DC2E6" w14:textId="77777777" w:rsidTr="00FE66EB">
        <w:trPr>
          <w:trHeight w:val="255"/>
        </w:trPr>
        <w:tc>
          <w:tcPr>
            <w:tcW w:w="3340" w:type="dxa"/>
            <w:tcBorders>
              <w:top w:val="nil"/>
              <w:bottom w:val="nil"/>
            </w:tcBorders>
            <w:shd w:val="clear" w:color="auto" w:fill="auto"/>
            <w:noWrap/>
            <w:vAlign w:val="center"/>
          </w:tcPr>
          <w:p w14:paraId="7B3B0278" w14:textId="4F526F4E" w:rsidR="00B747E5" w:rsidRPr="00B8295D"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對等待的負面情緒反應</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E</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21DAB0EE" w14:textId="3501822A"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r w:rsidRPr="004569FD">
              <w:t>0.956</w:t>
            </w:r>
          </w:p>
        </w:tc>
        <w:tc>
          <w:tcPr>
            <w:tcW w:w="2779" w:type="dxa"/>
            <w:tcBorders>
              <w:top w:val="nil"/>
              <w:left w:val="nil"/>
              <w:bottom w:val="nil"/>
            </w:tcBorders>
            <w:shd w:val="clear" w:color="auto" w:fill="auto"/>
          </w:tcPr>
          <w:p w14:paraId="5DC24D56"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04DABD3E" w14:textId="77777777" w:rsidTr="00FE66EB">
        <w:trPr>
          <w:trHeight w:val="255"/>
        </w:trPr>
        <w:tc>
          <w:tcPr>
            <w:tcW w:w="3340" w:type="dxa"/>
            <w:tcBorders>
              <w:top w:val="nil"/>
              <w:bottom w:val="nil"/>
            </w:tcBorders>
            <w:shd w:val="clear" w:color="auto" w:fill="auto"/>
            <w:noWrap/>
            <w:vAlign w:val="center"/>
          </w:tcPr>
          <w:p w14:paraId="4ACA9F30" w14:textId="2884EA70"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購買價值</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K</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5A49BFAB" w14:textId="15EB56EF" w:rsidR="00B747E5" w:rsidRPr="00B8295D" w:rsidRDefault="00B747E5" w:rsidP="00B747E5">
            <w:pPr>
              <w:widowControl/>
              <w:spacing w:line="360" w:lineRule="auto"/>
              <w:jc w:val="center"/>
              <w:rPr>
                <w:rFonts w:ascii="Times New Roman" w:hAnsi="Times New Roman" w:cs="Times New Roman"/>
              </w:rPr>
            </w:pPr>
            <w:r w:rsidRPr="004569FD">
              <w:t>0.901</w:t>
            </w:r>
          </w:p>
        </w:tc>
        <w:tc>
          <w:tcPr>
            <w:tcW w:w="2779" w:type="dxa"/>
            <w:tcBorders>
              <w:top w:val="nil"/>
              <w:left w:val="nil"/>
              <w:bottom w:val="nil"/>
            </w:tcBorders>
            <w:shd w:val="clear" w:color="auto" w:fill="auto"/>
          </w:tcPr>
          <w:p w14:paraId="5A4ADBAF"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4558BB56" w14:textId="77777777" w:rsidTr="00FE66EB">
        <w:trPr>
          <w:trHeight w:val="255"/>
        </w:trPr>
        <w:tc>
          <w:tcPr>
            <w:tcW w:w="3340" w:type="dxa"/>
            <w:tcBorders>
              <w:top w:val="nil"/>
              <w:bottom w:val="nil"/>
            </w:tcBorders>
            <w:shd w:val="clear" w:color="auto" w:fill="auto"/>
            <w:noWrap/>
            <w:vAlign w:val="center"/>
          </w:tcPr>
          <w:p w14:paraId="569A9FE1" w14:textId="0E22A222"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滿意度</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A</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04F468F6" w14:textId="0072C1DB" w:rsidR="00B747E5" w:rsidRPr="00B8295D" w:rsidRDefault="00B747E5" w:rsidP="00B747E5">
            <w:pPr>
              <w:widowControl/>
              <w:spacing w:line="360" w:lineRule="auto"/>
              <w:jc w:val="center"/>
              <w:rPr>
                <w:rFonts w:ascii="Times New Roman" w:hAnsi="Times New Roman" w:cs="Times New Roman"/>
              </w:rPr>
            </w:pPr>
            <w:r w:rsidRPr="004569FD">
              <w:t>0.843</w:t>
            </w:r>
          </w:p>
        </w:tc>
        <w:tc>
          <w:tcPr>
            <w:tcW w:w="2779" w:type="dxa"/>
            <w:tcBorders>
              <w:top w:val="nil"/>
              <w:left w:val="nil"/>
              <w:bottom w:val="nil"/>
            </w:tcBorders>
            <w:shd w:val="clear" w:color="auto" w:fill="auto"/>
          </w:tcPr>
          <w:p w14:paraId="2F6B6043"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535A9495" w14:textId="77777777" w:rsidTr="00FE66EB">
        <w:trPr>
          <w:trHeight w:val="255"/>
        </w:trPr>
        <w:tc>
          <w:tcPr>
            <w:tcW w:w="3340" w:type="dxa"/>
            <w:tcBorders>
              <w:top w:val="nil"/>
              <w:bottom w:val="nil"/>
            </w:tcBorders>
            <w:shd w:val="clear" w:color="auto" w:fill="auto"/>
            <w:noWrap/>
            <w:vAlign w:val="center"/>
          </w:tcPr>
          <w:p w14:paraId="7817B9A4" w14:textId="61B2A4DA"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等候區</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G</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4139BBE5" w14:textId="4D83966C" w:rsidR="00B747E5" w:rsidRPr="00B8295D" w:rsidRDefault="00B747E5" w:rsidP="00B747E5">
            <w:pPr>
              <w:widowControl/>
              <w:spacing w:line="360" w:lineRule="auto"/>
              <w:jc w:val="center"/>
              <w:rPr>
                <w:rFonts w:ascii="Times New Roman" w:hAnsi="Times New Roman" w:cs="Times New Roman"/>
              </w:rPr>
            </w:pPr>
            <w:r w:rsidRPr="004569FD">
              <w:t>0.901</w:t>
            </w:r>
          </w:p>
        </w:tc>
        <w:tc>
          <w:tcPr>
            <w:tcW w:w="2779" w:type="dxa"/>
            <w:tcBorders>
              <w:top w:val="nil"/>
              <w:left w:val="nil"/>
              <w:bottom w:val="nil"/>
            </w:tcBorders>
            <w:shd w:val="clear" w:color="auto" w:fill="auto"/>
          </w:tcPr>
          <w:p w14:paraId="5EEA08A5"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43F74C31" w14:textId="77777777" w:rsidTr="00FE66EB">
        <w:trPr>
          <w:trHeight w:val="255"/>
        </w:trPr>
        <w:tc>
          <w:tcPr>
            <w:tcW w:w="3340" w:type="dxa"/>
            <w:tcBorders>
              <w:top w:val="nil"/>
              <w:bottom w:val="nil"/>
            </w:tcBorders>
            <w:shd w:val="clear" w:color="auto" w:fill="auto"/>
            <w:noWrap/>
            <w:vAlign w:val="center"/>
          </w:tcPr>
          <w:p w14:paraId="5502EE85" w14:textId="1D6B295F"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等待時間</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H</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6C854EB6" w14:textId="4C2E78FD" w:rsidR="00B747E5" w:rsidRPr="00B8295D" w:rsidRDefault="00B747E5" w:rsidP="00B747E5">
            <w:pPr>
              <w:widowControl/>
              <w:spacing w:line="360" w:lineRule="auto"/>
              <w:jc w:val="center"/>
              <w:rPr>
                <w:rFonts w:ascii="Times New Roman" w:hAnsi="Times New Roman" w:cs="Times New Roman"/>
              </w:rPr>
            </w:pPr>
            <w:r w:rsidRPr="004569FD">
              <w:t>0.923</w:t>
            </w:r>
          </w:p>
        </w:tc>
        <w:tc>
          <w:tcPr>
            <w:tcW w:w="2779" w:type="dxa"/>
            <w:tcBorders>
              <w:top w:val="nil"/>
              <w:left w:val="nil"/>
              <w:bottom w:val="nil"/>
            </w:tcBorders>
            <w:shd w:val="clear" w:color="auto" w:fill="auto"/>
          </w:tcPr>
          <w:p w14:paraId="5129999F"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79A95F27" w14:textId="77777777" w:rsidTr="00FE66EB">
        <w:trPr>
          <w:trHeight w:val="255"/>
        </w:trPr>
        <w:tc>
          <w:tcPr>
            <w:tcW w:w="3340" w:type="dxa"/>
            <w:tcBorders>
              <w:top w:val="nil"/>
              <w:bottom w:val="nil"/>
            </w:tcBorders>
            <w:shd w:val="clear" w:color="auto" w:fill="auto"/>
            <w:noWrap/>
            <w:vAlign w:val="center"/>
          </w:tcPr>
          <w:p w14:paraId="0132CF11" w14:textId="331EE3C0"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焦急</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I</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153E7BCC" w14:textId="2DE4595A" w:rsidR="00B747E5" w:rsidRPr="00B8295D" w:rsidRDefault="00B747E5" w:rsidP="00B747E5">
            <w:pPr>
              <w:widowControl/>
              <w:spacing w:line="360" w:lineRule="auto"/>
              <w:jc w:val="center"/>
              <w:rPr>
                <w:rFonts w:ascii="Times New Roman" w:hAnsi="Times New Roman" w:cs="Times New Roman"/>
              </w:rPr>
            </w:pPr>
            <w:r w:rsidRPr="004569FD">
              <w:t>0.916</w:t>
            </w:r>
          </w:p>
        </w:tc>
        <w:tc>
          <w:tcPr>
            <w:tcW w:w="2779" w:type="dxa"/>
            <w:tcBorders>
              <w:top w:val="nil"/>
              <w:left w:val="nil"/>
              <w:bottom w:val="nil"/>
            </w:tcBorders>
            <w:shd w:val="clear" w:color="auto" w:fill="auto"/>
          </w:tcPr>
          <w:p w14:paraId="191FF291"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7951B55A" w14:textId="77777777" w:rsidTr="00FE66EB">
        <w:trPr>
          <w:trHeight w:val="255"/>
        </w:trPr>
        <w:tc>
          <w:tcPr>
            <w:tcW w:w="3340" w:type="dxa"/>
            <w:tcBorders>
              <w:top w:val="nil"/>
            </w:tcBorders>
            <w:shd w:val="clear" w:color="auto" w:fill="auto"/>
            <w:noWrap/>
            <w:vAlign w:val="center"/>
          </w:tcPr>
          <w:p w14:paraId="71B465BF" w14:textId="4314061B"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心理不平衡</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J</w:t>
            </w:r>
            <w:r>
              <w:rPr>
                <w:rFonts w:ascii="Times New Roman" w:eastAsia="標楷體" w:hAnsi="Times New Roman" w:cs="Times New Roman" w:hint="eastAsia"/>
                <w:bCs/>
                <w:color w:val="000000" w:themeColor="text1"/>
                <w:kern w:val="0"/>
              </w:rPr>
              <w:t>)</w:t>
            </w:r>
          </w:p>
        </w:tc>
        <w:tc>
          <w:tcPr>
            <w:tcW w:w="2240" w:type="dxa"/>
            <w:tcBorders>
              <w:top w:val="nil"/>
              <w:left w:val="nil"/>
            </w:tcBorders>
            <w:shd w:val="clear" w:color="auto" w:fill="auto"/>
            <w:noWrap/>
          </w:tcPr>
          <w:p w14:paraId="30B03B50" w14:textId="2C44AA90" w:rsidR="00B747E5" w:rsidRPr="00B8295D" w:rsidRDefault="00B747E5" w:rsidP="00B747E5">
            <w:pPr>
              <w:widowControl/>
              <w:spacing w:line="360" w:lineRule="auto"/>
              <w:jc w:val="center"/>
              <w:rPr>
                <w:rFonts w:ascii="Times New Roman" w:hAnsi="Times New Roman" w:cs="Times New Roman"/>
              </w:rPr>
            </w:pPr>
            <w:r w:rsidRPr="004569FD">
              <w:t>0.924</w:t>
            </w:r>
          </w:p>
        </w:tc>
        <w:tc>
          <w:tcPr>
            <w:tcW w:w="2779" w:type="dxa"/>
            <w:tcBorders>
              <w:top w:val="nil"/>
              <w:left w:val="nil"/>
            </w:tcBorders>
            <w:shd w:val="clear" w:color="auto" w:fill="auto"/>
          </w:tcPr>
          <w:p w14:paraId="73E02754"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1338B87B" w14:textId="77777777" w:rsidTr="00FE66EB">
        <w:trPr>
          <w:trHeight w:val="255"/>
        </w:trPr>
        <w:tc>
          <w:tcPr>
            <w:tcW w:w="3340" w:type="dxa"/>
            <w:tcBorders>
              <w:top w:val="nil"/>
            </w:tcBorders>
            <w:shd w:val="clear" w:color="auto" w:fill="auto"/>
            <w:noWrap/>
            <w:vAlign w:val="center"/>
          </w:tcPr>
          <w:p w14:paraId="4EA73701" w14:textId="723B0CFA"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員工</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B</w:t>
            </w:r>
            <w:r>
              <w:rPr>
                <w:rFonts w:ascii="Times New Roman" w:eastAsia="標楷體" w:hAnsi="Times New Roman" w:cs="Times New Roman" w:hint="eastAsia"/>
                <w:bCs/>
                <w:color w:val="000000" w:themeColor="text1"/>
                <w:kern w:val="0"/>
              </w:rPr>
              <w:t>)</w:t>
            </w:r>
          </w:p>
        </w:tc>
        <w:tc>
          <w:tcPr>
            <w:tcW w:w="2240" w:type="dxa"/>
            <w:tcBorders>
              <w:top w:val="nil"/>
              <w:left w:val="nil"/>
            </w:tcBorders>
            <w:shd w:val="clear" w:color="auto" w:fill="auto"/>
            <w:noWrap/>
          </w:tcPr>
          <w:p w14:paraId="7FF5FE32" w14:textId="61501A1F" w:rsidR="00B747E5" w:rsidRPr="00B8295D" w:rsidRDefault="00B747E5" w:rsidP="00B747E5">
            <w:pPr>
              <w:widowControl/>
              <w:spacing w:line="360" w:lineRule="auto"/>
              <w:jc w:val="center"/>
              <w:rPr>
                <w:rFonts w:ascii="Times New Roman" w:hAnsi="Times New Roman" w:cs="Times New Roman"/>
              </w:rPr>
            </w:pPr>
            <w:r w:rsidRPr="004569FD">
              <w:t>0.880</w:t>
            </w:r>
          </w:p>
        </w:tc>
        <w:tc>
          <w:tcPr>
            <w:tcW w:w="2779" w:type="dxa"/>
            <w:tcBorders>
              <w:top w:val="nil"/>
              <w:left w:val="nil"/>
            </w:tcBorders>
            <w:shd w:val="clear" w:color="auto" w:fill="auto"/>
          </w:tcPr>
          <w:p w14:paraId="1B25C664"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41769C3E" w14:textId="77777777" w:rsidTr="00FE66EB">
        <w:trPr>
          <w:trHeight w:val="255"/>
        </w:trPr>
        <w:tc>
          <w:tcPr>
            <w:tcW w:w="3340" w:type="dxa"/>
            <w:tcBorders>
              <w:top w:val="nil"/>
              <w:bottom w:val="nil"/>
            </w:tcBorders>
            <w:shd w:val="clear" w:color="auto" w:fill="auto"/>
            <w:noWrap/>
            <w:vAlign w:val="center"/>
          </w:tcPr>
          <w:p w14:paraId="020A0B79" w14:textId="5E6DC47C"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佈局</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D</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5666CAB1" w14:textId="5906FFDC" w:rsidR="00B747E5" w:rsidRPr="00B8295D" w:rsidRDefault="00B747E5" w:rsidP="00B747E5">
            <w:pPr>
              <w:widowControl/>
              <w:spacing w:line="360" w:lineRule="auto"/>
              <w:jc w:val="center"/>
              <w:rPr>
                <w:rFonts w:ascii="Times New Roman" w:hAnsi="Times New Roman" w:cs="Times New Roman"/>
              </w:rPr>
            </w:pPr>
            <w:r w:rsidRPr="004569FD">
              <w:t>0.813</w:t>
            </w:r>
          </w:p>
        </w:tc>
        <w:tc>
          <w:tcPr>
            <w:tcW w:w="2779" w:type="dxa"/>
            <w:tcBorders>
              <w:top w:val="nil"/>
              <w:left w:val="nil"/>
              <w:bottom w:val="nil"/>
            </w:tcBorders>
            <w:shd w:val="clear" w:color="auto" w:fill="auto"/>
          </w:tcPr>
          <w:p w14:paraId="407AC8D0"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6C7BA949" w14:textId="77777777" w:rsidTr="00FE66EB">
        <w:trPr>
          <w:trHeight w:val="255"/>
        </w:trPr>
        <w:tc>
          <w:tcPr>
            <w:tcW w:w="3340" w:type="dxa"/>
            <w:tcBorders>
              <w:top w:val="nil"/>
              <w:bottom w:val="nil"/>
            </w:tcBorders>
            <w:shd w:val="clear" w:color="auto" w:fill="auto"/>
            <w:noWrap/>
            <w:vAlign w:val="center"/>
          </w:tcPr>
          <w:p w14:paraId="7E54D7B4" w14:textId="3417B804"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商品</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C</w:t>
            </w:r>
            <w:r>
              <w:rPr>
                <w:rFonts w:ascii="Times New Roman" w:eastAsia="標楷體" w:hAnsi="Times New Roman" w:cs="Times New Roman" w:hint="eastAsia"/>
                <w:bCs/>
                <w:color w:val="000000" w:themeColor="text1"/>
                <w:kern w:val="0"/>
              </w:rPr>
              <w:t>)</w:t>
            </w:r>
          </w:p>
        </w:tc>
        <w:tc>
          <w:tcPr>
            <w:tcW w:w="2240" w:type="dxa"/>
            <w:tcBorders>
              <w:top w:val="nil"/>
              <w:left w:val="nil"/>
              <w:bottom w:val="nil"/>
            </w:tcBorders>
            <w:shd w:val="clear" w:color="auto" w:fill="auto"/>
            <w:noWrap/>
          </w:tcPr>
          <w:p w14:paraId="17E404C9" w14:textId="7C928AA3" w:rsidR="00B747E5" w:rsidRPr="00B8295D" w:rsidRDefault="00B747E5" w:rsidP="00B747E5">
            <w:pPr>
              <w:widowControl/>
              <w:spacing w:line="360" w:lineRule="auto"/>
              <w:jc w:val="center"/>
              <w:rPr>
                <w:rFonts w:ascii="Times New Roman" w:hAnsi="Times New Roman" w:cs="Times New Roman"/>
              </w:rPr>
            </w:pPr>
            <w:r w:rsidRPr="004569FD">
              <w:t>0.348</w:t>
            </w:r>
          </w:p>
        </w:tc>
        <w:tc>
          <w:tcPr>
            <w:tcW w:w="2779" w:type="dxa"/>
            <w:tcBorders>
              <w:top w:val="nil"/>
              <w:left w:val="nil"/>
              <w:bottom w:val="nil"/>
            </w:tcBorders>
            <w:shd w:val="clear" w:color="auto" w:fill="auto"/>
          </w:tcPr>
          <w:p w14:paraId="2198582E"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B8295D" w14:paraId="20F89464" w14:textId="77777777" w:rsidTr="00FE66EB">
        <w:trPr>
          <w:trHeight w:val="255"/>
        </w:trPr>
        <w:tc>
          <w:tcPr>
            <w:tcW w:w="3340" w:type="dxa"/>
            <w:tcBorders>
              <w:top w:val="nil"/>
              <w:bottom w:val="single" w:sz="12" w:space="0" w:color="auto"/>
            </w:tcBorders>
            <w:shd w:val="clear" w:color="auto" w:fill="auto"/>
            <w:noWrap/>
            <w:vAlign w:val="center"/>
          </w:tcPr>
          <w:p w14:paraId="5F1A47C9" w14:textId="0CFB4BAC" w:rsidR="00B747E5" w:rsidRPr="00B8295D" w:rsidRDefault="00B747E5"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商店</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F</w:t>
            </w:r>
            <w:r>
              <w:rPr>
                <w:rFonts w:ascii="Times New Roman" w:eastAsia="標楷體" w:hAnsi="Times New Roman" w:cs="Times New Roman" w:hint="eastAsia"/>
                <w:bCs/>
                <w:color w:val="000000" w:themeColor="text1"/>
                <w:kern w:val="0"/>
              </w:rPr>
              <w:t>)</w:t>
            </w:r>
          </w:p>
        </w:tc>
        <w:tc>
          <w:tcPr>
            <w:tcW w:w="2240" w:type="dxa"/>
            <w:tcBorders>
              <w:top w:val="nil"/>
              <w:left w:val="nil"/>
              <w:bottom w:val="single" w:sz="12" w:space="0" w:color="auto"/>
            </w:tcBorders>
            <w:shd w:val="clear" w:color="auto" w:fill="auto"/>
            <w:noWrap/>
          </w:tcPr>
          <w:p w14:paraId="0E40C403" w14:textId="1CDD88C0" w:rsidR="00B747E5" w:rsidRPr="00B8295D" w:rsidRDefault="00B747E5" w:rsidP="00B747E5">
            <w:pPr>
              <w:widowControl/>
              <w:spacing w:line="360" w:lineRule="auto"/>
              <w:jc w:val="center"/>
              <w:rPr>
                <w:rFonts w:ascii="Times New Roman" w:hAnsi="Times New Roman" w:cs="Times New Roman"/>
              </w:rPr>
            </w:pPr>
            <w:r w:rsidRPr="004569FD">
              <w:t>0.929</w:t>
            </w:r>
          </w:p>
        </w:tc>
        <w:tc>
          <w:tcPr>
            <w:tcW w:w="2779" w:type="dxa"/>
            <w:tcBorders>
              <w:top w:val="nil"/>
              <w:left w:val="nil"/>
              <w:bottom w:val="single" w:sz="12" w:space="0" w:color="auto"/>
            </w:tcBorders>
            <w:shd w:val="clear" w:color="auto" w:fill="auto"/>
          </w:tcPr>
          <w:p w14:paraId="65AC6055" w14:textId="77777777"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p>
        </w:tc>
      </w:tr>
    </w:tbl>
    <w:p w14:paraId="11366C5C" w14:textId="73B1E4C3" w:rsidR="007E509A" w:rsidRDefault="007E509A" w:rsidP="007E509A">
      <w:pPr>
        <w:spacing w:line="360" w:lineRule="auto"/>
        <w:rPr>
          <w:rFonts w:ascii="Times New Roman" w:eastAsia="標楷體" w:hAnsi="Times New Roman" w:cs="Times New Roman"/>
          <w:b/>
          <w:color w:val="000000" w:themeColor="text1"/>
        </w:rPr>
      </w:pPr>
      <w:r w:rsidRPr="007E509A">
        <w:rPr>
          <w:rFonts w:ascii="Times New Roman" w:eastAsia="標楷體" w:hAnsi="Times New Roman" w:cs="Times New Roman"/>
          <w:b/>
          <w:color w:val="000000" w:themeColor="text1"/>
          <w:highlight w:val="yellow"/>
        </w:rPr>
        <w:t>-HTMT</w:t>
      </w:r>
    </w:p>
    <w:tbl>
      <w:tblPr>
        <w:tblW w:w="8754" w:type="dxa"/>
        <w:tblInd w:w="33" w:type="dxa"/>
        <w:tblCellMar>
          <w:left w:w="28" w:type="dxa"/>
          <w:right w:w="28" w:type="dxa"/>
        </w:tblCellMar>
        <w:tblLook w:val="04A0" w:firstRow="1" w:lastRow="0" w:firstColumn="1" w:lastColumn="0" w:noHBand="0" w:noVBand="1"/>
      </w:tblPr>
      <w:tblGrid>
        <w:gridCol w:w="2723"/>
        <w:gridCol w:w="545"/>
        <w:gridCol w:w="545"/>
        <w:gridCol w:w="545"/>
        <w:gridCol w:w="544"/>
        <w:gridCol w:w="544"/>
        <w:gridCol w:w="544"/>
        <w:gridCol w:w="544"/>
        <w:gridCol w:w="544"/>
        <w:gridCol w:w="544"/>
        <w:gridCol w:w="544"/>
        <w:gridCol w:w="318"/>
        <w:gridCol w:w="270"/>
      </w:tblGrid>
      <w:tr w:rsidR="00B747E5" w:rsidRPr="006436D1" w14:paraId="75C3414C" w14:textId="77777777" w:rsidTr="00B747E5">
        <w:trPr>
          <w:trHeight w:val="255"/>
        </w:trPr>
        <w:tc>
          <w:tcPr>
            <w:tcW w:w="3047" w:type="dxa"/>
            <w:tcBorders>
              <w:top w:val="single" w:sz="12" w:space="0" w:color="auto"/>
              <w:bottom w:val="single" w:sz="4" w:space="0" w:color="000000"/>
            </w:tcBorders>
            <w:shd w:val="clear" w:color="auto" w:fill="auto"/>
            <w:noWrap/>
            <w:vAlign w:val="bottom"/>
            <w:hideMark/>
          </w:tcPr>
          <w:p w14:paraId="6D541C17" w14:textId="77777777" w:rsidR="00B747E5" w:rsidRPr="006436D1" w:rsidRDefault="00B747E5" w:rsidP="00FE66EB">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554" w:type="dxa"/>
            <w:tcBorders>
              <w:top w:val="single" w:sz="12" w:space="0" w:color="auto"/>
              <w:bottom w:val="single" w:sz="4" w:space="0" w:color="000000"/>
            </w:tcBorders>
          </w:tcPr>
          <w:p w14:paraId="4EC69BDC" w14:textId="77777777" w:rsidR="00B747E5" w:rsidRDefault="00B747E5" w:rsidP="00FE66EB">
            <w:pPr>
              <w:widowControl/>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(E)</w:t>
            </w:r>
          </w:p>
        </w:tc>
        <w:tc>
          <w:tcPr>
            <w:tcW w:w="555" w:type="dxa"/>
            <w:tcBorders>
              <w:top w:val="single" w:sz="12" w:space="0" w:color="auto"/>
              <w:bottom w:val="single" w:sz="4" w:space="0" w:color="000000"/>
            </w:tcBorders>
          </w:tcPr>
          <w:p w14:paraId="34562A5A" w14:textId="77777777" w:rsidR="00B747E5" w:rsidRDefault="00B747E5" w:rsidP="00FE66EB">
            <w:pPr>
              <w:widowControl/>
              <w:spacing w:line="360" w:lineRule="auto"/>
              <w:jc w:val="center"/>
              <w:rPr>
                <w:rFonts w:ascii="Times New Roman" w:hAnsi="Times New Roman" w:cs="Times New Roman"/>
                <w:color w:val="000000" w:themeColor="text1"/>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K</w:t>
            </w:r>
            <w:r>
              <w:rPr>
                <w:rFonts w:ascii="Times New Roman" w:eastAsia="標楷體" w:hAnsi="Times New Roman" w:cs="Times New Roman" w:hint="eastAsia"/>
                <w:bCs/>
                <w:color w:val="000000" w:themeColor="text1"/>
                <w:kern w:val="0"/>
              </w:rPr>
              <w:t>)</w:t>
            </w:r>
          </w:p>
        </w:tc>
        <w:tc>
          <w:tcPr>
            <w:tcW w:w="555" w:type="dxa"/>
            <w:tcBorders>
              <w:top w:val="single" w:sz="12" w:space="0" w:color="auto"/>
              <w:bottom w:val="single" w:sz="4" w:space="0" w:color="000000"/>
            </w:tcBorders>
          </w:tcPr>
          <w:p w14:paraId="68A399F5" w14:textId="77777777" w:rsidR="00B747E5" w:rsidRDefault="00B747E5" w:rsidP="00FE66EB">
            <w:pPr>
              <w:widowControl/>
              <w:spacing w:line="360" w:lineRule="auto"/>
              <w:jc w:val="center"/>
              <w:rPr>
                <w:rFonts w:ascii="Times New Roman" w:hAnsi="Times New Roman" w:cs="Times New Roman"/>
                <w:color w:val="000000" w:themeColor="text1"/>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A</w:t>
            </w:r>
            <w:r>
              <w:rPr>
                <w:rFonts w:ascii="Times New Roman" w:eastAsia="標楷體" w:hAnsi="Times New Roman" w:cs="Times New Roman" w:hint="eastAsia"/>
                <w:bCs/>
                <w:color w:val="000000" w:themeColor="text1"/>
                <w:kern w:val="0"/>
              </w:rPr>
              <w:t>)</w:t>
            </w:r>
          </w:p>
        </w:tc>
        <w:tc>
          <w:tcPr>
            <w:tcW w:w="555" w:type="dxa"/>
            <w:tcBorders>
              <w:top w:val="single" w:sz="12" w:space="0" w:color="auto"/>
              <w:bottom w:val="single" w:sz="4" w:space="0" w:color="000000"/>
              <w:right w:val="nil"/>
            </w:tcBorders>
          </w:tcPr>
          <w:p w14:paraId="67562EFB" w14:textId="77777777" w:rsidR="00B747E5" w:rsidRDefault="00B747E5" w:rsidP="00FE66EB">
            <w:pPr>
              <w:widowControl/>
              <w:spacing w:line="360" w:lineRule="auto"/>
              <w:jc w:val="center"/>
              <w:rPr>
                <w:rFonts w:ascii="Times New Roman" w:hAnsi="Times New Roman" w:cs="Times New Roman"/>
                <w:color w:val="000000" w:themeColor="text1"/>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G</w:t>
            </w:r>
            <w:r>
              <w:rPr>
                <w:rFonts w:ascii="Times New Roman" w:eastAsia="標楷體" w:hAnsi="Times New Roman" w:cs="Times New Roman" w:hint="eastAsia"/>
                <w:bCs/>
                <w:color w:val="000000" w:themeColor="text1"/>
                <w:kern w:val="0"/>
              </w:rPr>
              <w:t>)</w:t>
            </w:r>
          </w:p>
        </w:tc>
        <w:tc>
          <w:tcPr>
            <w:tcW w:w="555" w:type="dxa"/>
            <w:tcBorders>
              <w:top w:val="single" w:sz="12" w:space="0" w:color="auto"/>
              <w:bottom w:val="single" w:sz="4" w:space="0" w:color="000000"/>
            </w:tcBorders>
          </w:tcPr>
          <w:p w14:paraId="7055515C" w14:textId="77777777" w:rsidR="00B747E5" w:rsidRPr="006436D1" w:rsidRDefault="00B747E5" w:rsidP="00FE66EB">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H</w:t>
            </w:r>
            <w:r>
              <w:rPr>
                <w:rFonts w:ascii="Times New Roman" w:eastAsia="標楷體" w:hAnsi="Times New Roman" w:cs="Times New Roman" w:hint="eastAsia"/>
                <w:bCs/>
                <w:color w:val="000000" w:themeColor="text1"/>
                <w:kern w:val="0"/>
              </w:rPr>
              <w:t>)</w:t>
            </w:r>
          </w:p>
        </w:tc>
        <w:tc>
          <w:tcPr>
            <w:tcW w:w="555" w:type="dxa"/>
            <w:tcBorders>
              <w:top w:val="single" w:sz="12" w:space="0" w:color="auto"/>
              <w:bottom w:val="single" w:sz="4" w:space="0" w:color="000000"/>
            </w:tcBorders>
          </w:tcPr>
          <w:p w14:paraId="141F3222" w14:textId="77777777" w:rsidR="00B747E5" w:rsidRPr="006436D1" w:rsidRDefault="00B747E5" w:rsidP="00FE66EB">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I</w:t>
            </w:r>
            <w:r>
              <w:rPr>
                <w:rFonts w:ascii="Times New Roman" w:eastAsia="標楷體" w:hAnsi="Times New Roman" w:cs="Times New Roman" w:hint="eastAsia"/>
                <w:bCs/>
                <w:color w:val="000000" w:themeColor="text1"/>
                <w:kern w:val="0"/>
              </w:rPr>
              <w:t>)</w:t>
            </w:r>
          </w:p>
        </w:tc>
        <w:tc>
          <w:tcPr>
            <w:tcW w:w="287" w:type="dxa"/>
            <w:tcBorders>
              <w:top w:val="single" w:sz="12" w:space="0" w:color="auto"/>
              <w:bottom w:val="single" w:sz="4" w:space="0" w:color="000000"/>
            </w:tcBorders>
          </w:tcPr>
          <w:p w14:paraId="0BD2F1A3" w14:textId="77777777" w:rsidR="00B747E5" w:rsidRPr="006436D1" w:rsidRDefault="00B747E5" w:rsidP="00FE66EB">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J</w:t>
            </w:r>
            <w:r>
              <w:rPr>
                <w:rFonts w:ascii="Times New Roman" w:eastAsia="標楷體" w:hAnsi="Times New Roman" w:cs="Times New Roman" w:hint="eastAsia"/>
                <w:bCs/>
                <w:color w:val="000000" w:themeColor="text1"/>
                <w:kern w:val="0"/>
              </w:rPr>
              <w:t>)</w:t>
            </w:r>
          </w:p>
        </w:tc>
        <w:tc>
          <w:tcPr>
            <w:tcW w:w="555" w:type="dxa"/>
            <w:tcBorders>
              <w:top w:val="single" w:sz="12" w:space="0" w:color="auto"/>
              <w:bottom w:val="single" w:sz="4" w:space="0" w:color="000000"/>
            </w:tcBorders>
          </w:tcPr>
          <w:p w14:paraId="368C9EEE" w14:textId="77777777" w:rsidR="00B747E5" w:rsidRPr="006436D1" w:rsidRDefault="00B747E5" w:rsidP="00FE66EB">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B</w:t>
            </w:r>
            <w:r>
              <w:rPr>
                <w:rFonts w:ascii="Times New Roman" w:eastAsia="標楷體" w:hAnsi="Times New Roman" w:cs="Times New Roman" w:hint="eastAsia"/>
                <w:bCs/>
                <w:color w:val="000000" w:themeColor="text1"/>
                <w:kern w:val="0"/>
              </w:rPr>
              <w:t>)</w:t>
            </w:r>
          </w:p>
        </w:tc>
        <w:tc>
          <w:tcPr>
            <w:tcW w:w="360" w:type="dxa"/>
            <w:tcBorders>
              <w:top w:val="single" w:sz="12" w:space="0" w:color="auto"/>
              <w:bottom w:val="single" w:sz="4" w:space="0" w:color="000000"/>
            </w:tcBorders>
          </w:tcPr>
          <w:p w14:paraId="4BB9EA73" w14:textId="77777777" w:rsidR="00B747E5" w:rsidRPr="006436D1" w:rsidRDefault="00B747E5" w:rsidP="00FE66EB">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D</w:t>
            </w:r>
            <w:r>
              <w:rPr>
                <w:rFonts w:ascii="Times New Roman" w:eastAsia="標楷體" w:hAnsi="Times New Roman" w:cs="Times New Roman" w:hint="eastAsia"/>
                <w:bCs/>
                <w:color w:val="000000" w:themeColor="text1"/>
                <w:kern w:val="0"/>
              </w:rPr>
              <w:t>)</w:t>
            </w:r>
          </w:p>
        </w:tc>
        <w:tc>
          <w:tcPr>
            <w:tcW w:w="347" w:type="dxa"/>
            <w:tcBorders>
              <w:top w:val="single" w:sz="12" w:space="0" w:color="auto"/>
              <w:bottom w:val="single" w:sz="4" w:space="0" w:color="000000"/>
            </w:tcBorders>
          </w:tcPr>
          <w:p w14:paraId="36641D63" w14:textId="77777777" w:rsidR="00B747E5" w:rsidRPr="006436D1" w:rsidRDefault="00B747E5" w:rsidP="00FE66EB">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C</w:t>
            </w:r>
            <w:r>
              <w:rPr>
                <w:rFonts w:ascii="Times New Roman" w:eastAsia="標楷體" w:hAnsi="Times New Roman" w:cs="Times New Roman" w:hint="eastAsia"/>
                <w:bCs/>
                <w:color w:val="000000" w:themeColor="text1"/>
                <w:kern w:val="0"/>
              </w:rPr>
              <w:t>)</w:t>
            </w:r>
          </w:p>
        </w:tc>
        <w:tc>
          <w:tcPr>
            <w:tcW w:w="555" w:type="dxa"/>
            <w:tcBorders>
              <w:top w:val="single" w:sz="12" w:space="0" w:color="auto"/>
              <w:bottom w:val="single" w:sz="4" w:space="0" w:color="000000"/>
              <w:right w:val="nil"/>
            </w:tcBorders>
          </w:tcPr>
          <w:p w14:paraId="39C8301D" w14:textId="77777777" w:rsidR="00B747E5" w:rsidRPr="006436D1" w:rsidRDefault="00B747E5" w:rsidP="00FE66EB">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F</w:t>
            </w:r>
            <w:r>
              <w:rPr>
                <w:rFonts w:ascii="Times New Roman" w:eastAsia="標楷體" w:hAnsi="Times New Roman" w:cs="Times New Roman" w:hint="eastAsia"/>
                <w:bCs/>
                <w:color w:val="000000" w:themeColor="text1"/>
                <w:kern w:val="0"/>
              </w:rPr>
              <w:t>)</w:t>
            </w:r>
          </w:p>
        </w:tc>
        <w:tc>
          <w:tcPr>
            <w:tcW w:w="274" w:type="dxa"/>
            <w:tcBorders>
              <w:top w:val="single" w:sz="12" w:space="0" w:color="auto"/>
              <w:left w:val="nil"/>
              <w:bottom w:val="single" w:sz="4" w:space="0" w:color="000000"/>
            </w:tcBorders>
            <w:shd w:val="clear" w:color="auto" w:fill="auto"/>
          </w:tcPr>
          <w:p w14:paraId="4FEA9782" w14:textId="77777777" w:rsidR="00B747E5" w:rsidRPr="006436D1" w:rsidRDefault="00B747E5" w:rsidP="00FE66EB">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效用</w:t>
            </w:r>
          </w:p>
        </w:tc>
      </w:tr>
      <w:tr w:rsidR="00B747E5" w:rsidRPr="006436D1" w14:paraId="1CA1A37E" w14:textId="77777777" w:rsidTr="00B747E5">
        <w:trPr>
          <w:trHeight w:val="255"/>
        </w:trPr>
        <w:tc>
          <w:tcPr>
            <w:tcW w:w="3047" w:type="dxa"/>
            <w:tcBorders>
              <w:top w:val="nil"/>
              <w:bottom w:val="nil"/>
            </w:tcBorders>
            <w:shd w:val="clear" w:color="auto" w:fill="auto"/>
            <w:noWrap/>
            <w:vAlign w:val="center"/>
          </w:tcPr>
          <w:p w14:paraId="5EACF01A"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對等待的負面情緒反應</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E</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2B83FA13"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011D8293"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6426E272"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right w:val="nil"/>
            </w:tcBorders>
          </w:tcPr>
          <w:p w14:paraId="42CA0D3A"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5C6A38E5"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72158653"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287" w:type="dxa"/>
            <w:tcBorders>
              <w:top w:val="nil"/>
              <w:bottom w:val="nil"/>
            </w:tcBorders>
          </w:tcPr>
          <w:p w14:paraId="3ECF15E3"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2987897F"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360" w:type="dxa"/>
            <w:tcBorders>
              <w:top w:val="nil"/>
              <w:bottom w:val="nil"/>
            </w:tcBorders>
          </w:tcPr>
          <w:p w14:paraId="4FB2936B"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347" w:type="dxa"/>
            <w:tcBorders>
              <w:top w:val="nil"/>
              <w:bottom w:val="nil"/>
            </w:tcBorders>
          </w:tcPr>
          <w:p w14:paraId="10CE5840"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right w:val="nil"/>
            </w:tcBorders>
          </w:tcPr>
          <w:p w14:paraId="571C43B3"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725E098F"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6436D1" w14:paraId="192858E4" w14:textId="77777777" w:rsidTr="00B747E5">
        <w:trPr>
          <w:trHeight w:val="255"/>
        </w:trPr>
        <w:tc>
          <w:tcPr>
            <w:tcW w:w="3047" w:type="dxa"/>
            <w:tcBorders>
              <w:top w:val="nil"/>
              <w:bottom w:val="nil"/>
            </w:tcBorders>
            <w:shd w:val="clear" w:color="auto" w:fill="auto"/>
            <w:noWrap/>
            <w:vAlign w:val="center"/>
          </w:tcPr>
          <w:p w14:paraId="0009EC06"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購買價值</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K</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17B04E17" w14:textId="56BBD36B"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0.030</w:t>
            </w:r>
          </w:p>
        </w:tc>
        <w:tc>
          <w:tcPr>
            <w:tcW w:w="555" w:type="dxa"/>
            <w:tcBorders>
              <w:top w:val="nil"/>
              <w:bottom w:val="nil"/>
            </w:tcBorders>
          </w:tcPr>
          <w:p w14:paraId="61B08CC4"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4D151C7A"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right w:val="nil"/>
            </w:tcBorders>
          </w:tcPr>
          <w:p w14:paraId="3DF263D0" w14:textId="7EAA87D5"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16EC0732"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77DCBA77" w14:textId="6F2A0005"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287" w:type="dxa"/>
            <w:tcBorders>
              <w:top w:val="nil"/>
              <w:bottom w:val="nil"/>
            </w:tcBorders>
          </w:tcPr>
          <w:p w14:paraId="69EA5500"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5DCBBEE2"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360" w:type="dxa"/>
            <w:tcBorders>
              <w:top w:val="nil"/>
              <w:bottom w:val="nil"/>
            </w:tcBorders>
          </w:tcPr>
          <w:p w14:paraId="6C66D4CB"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347" w:type="dxa"/>
            <w:tcBorders>
              <w:top w:val="nil"/>
              <w:bottom w:val="nil"/>
            </w:tcBorders>
          </w:tcPr>
          <w:p w14:paraId="3FFE50C7"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right w:val="nil"/>
            </w:tcBorders>
          </w:tcPr>
          <w:p w14:paraId="1A6DC4D4"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0024A707"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6436D1" w14:paraId="42CA5DB5" w14:textId="77777777" w:rsidTr="00B747E5">
        <w:trPr>
          <w:trHeight w:val="255"/>
        </w:trPr>
        <w:tc>
          <w:tcPr>
            <w:tcW w:w="3047" w:type="dxa"/>
            <w:tcBorders>
              <w:top w:val="nil"/>
              <w:bottom w:val="nil"/>
            </w:tcBorders>
            <w:shd w:val="clear" w:color="auto" w:fill="auto"/>
            <w:noWrap/>
            <w:vAlign w:val="center"/>
          </w:tcPr>
          <w:p w14:paraId="3BE6CFCA"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滿意度</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A</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20BE39A1" w14:textId="41A92708"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0.687</w:t>
            </w:r>
          </w:p>
        </w:tc>
        <w:tc>
          <w:tcPr>
            <w:tcW w:w="555" w:type="dxa"/>
            <w:tcBorders>
              <w:top w:val="nil"/>
              <w:bottom w:val="nil"/>
            </w:tcBorders>
          </w:tcPr>
          <w:p w14:paraId="3CB598D9" w14:textId="114B37D3"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0.219</w:t>
            </w:r>
          </w:p>
        </w:tc>
        <w:tc>
          <w:tcPr>
            <w:tcW w:w="555" w:type="dxa"/>
            <w:tcBorders>
              <w:top w:val="nil"/>
              <w:bottom w:val="nil"/>
            </w:tcBorders>
          </w:tcPr>
          <w:p w14:paraId="1DB5A1FD"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right w:val="nil"/>
            </w:tcBorders>
          </w:tcPr>
          <w:p w14:paraId="5C1422A0"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0B814B6A"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7A36DB93"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287" w:type="dxa"/>
            <w:tcBorders>
              <w:top w:val="nil"/>
              <w:bottom w:val="nil"/>
            </w:tcBorders>
          </w:tcPr>
          <w:p w14:paraId="25928DD7"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02583944"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360" w:type="dxa"/>
            <w:tcBorders>
              <w:top w:val="nil"/>
              <w:bottom w:val="nil"/>
            </w:tcBorders>
          </w:tcPr>
          <w:p w14:paraId="0D99961C"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347" w:type="dxa"/>
            <w:tcBorders>
              <w:top w:val="nil"/>
              <w:bottom w:val="nil"/>
            </w:tcBorders>
          </w:tcPr>
          <w:p w14:paraId="582070B0"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right w:val="nil"/>
            </w:tcBorders>
          </w:tcPr>
          <w:p w14:paraId="6F8FE979"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7EFCC97B"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r>
      <w:tr w:rsidR="00B747E5" w:rsidRPr="006436D1" w14:paraId="67DC9EF7" w14:textId="77777777" w:rsidTr="00B747E5">
        <w:trPr>
          <w:trHeight w:val="255"/>
        </w:trPr>
        <w:tc>
          <w:tcPr>
            <w:tcW w:w="3047" w:type="dxa"/>
            <w:tcBorders>
              <w:top w:val="nil"/>
              <w:bottom w:val="nil"/>
            </w:tcBorders>
            <w:shd w:val="clear" w:color="auto" w:fill="auto"/>
            <w:noWrap/>
            <w:vAlign w:val="center"/>
          </w:tcPr>
          <w:p w14:paraId="6879C37D"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等候區</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G</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224D9157" w14:textId="0DA94BEF"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0.768</w:t>
            </w:r>
          </w:p>
        </w:tc>
        <w:tc>
          <w:tcPr>
            <w:tcW w:w="555" w:type="dxa"/>
            <w:tcBorders>
              <w:top w:val="nil"/>
              <w:bottom w:val="nil"/>
            </w:tcBorders>
          </w:tcPr>
          <w:p w14:paraId="14CD84E9" w14:textId="32D2BEBB"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0.073</w:t>
            </w:r>
          </w:p>
        </w:tc>
        <w:tc>
          <w:tcPr>
            <w:tcW w:w="555" w:type="dxa"/>
            <w:tcBorders>
              <w:top w:val="nil"/>
              <w:bottom w:val="nil"/>
            </w:tcBorders>
          </w:tcPr>
          <w:p w14:paraId="2B708B01" w14:textId="482B8200"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0.693</w:t>
            </w:r>
          </w:p>
        </w:tc>
        <w:tc>
          <w:tcPr>
            <w:tcW w:w="555" w:type="dxa"/>
            <w:tcBorders>
              <w:top w:val="nil"/>
              <w:bottom w:val="nil"/>
              <w:right w:val="nil"/>
            </w:tcBorders>
          </w:tcPr>
          <w:p w14:paraId="17916D39" w14:textId="7777777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p>
        </w:tc>
        <w:tc>
          <w:tcPr>
            <w:tcW w:w="555" w:type="dxa"/>
            <w:tcBorders>
              <w:top w:val="nil"/>
              <w:bottom w:val="nil"/>
            </w:tcBorders>
          </w:tcPr>
          <w:p w14:paraId="4117DE9A" w14:textId="482717BC"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tcBorders>
          </w:tcPr>
          <w:p w14:paraId="4BC38AF1"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87" w:type="dxa"/>
            <w:tcBorders>
              <w:top w:val="nil"/>
              <w:bottom w:val="nil"/>
            </w:tcBorders>
          </w:tcPr>
          <w:p w14:paraId="27B626F4"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tcBorders>
          </w:tcPr>
          <w:p w14:paraId="12012B98" w14:textId="1EC66A0E"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60" w:type="dxa"/>
            <w:tcBorders>
              <w:top w:val="nil"/>
              <w:bottom w:val="nil"/>
            </w:tcBorders>
          </w:tcPr>
          <w:p w14:paraId="51F22E99"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47" w:type="dxa"/>
            <w:tcBorders>
              <w:top w:val="nil"/>
              <w:bottom w:val="nil"/>
            </w:tcBorders>
          </w:tcPr>
          <w:p w14:paraId="52F28F41"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right w:val="nil"/>
            </w:tcBorders>
          </w:tcPr>
          <w:p w14:paraId="3E6E8B21"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31DC34A6"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r>
      <w:tr w:rsidR="00B747E5" w:rsidRPr="006436D1" w14:paraId="56339276" w14:textId="77777777" w:rsidTr="00B747E5">
        <w:trPr>
          <w:trHeight w:val="255"/>
        </w:trPr>
        <w:tc>
          <w:tcPr>
            <w:tcW w:w="3047" w:type="dxa"/>
            <w:tcBorders>
              <w:top w:val="nil"/>
              <w:bottom w:val="nil"/>
            </w:tcBorders>
            <w:shd w:val="clear" w:color="auto" w:fill="auto"/>
            <w:noWrap/>
            <w:vAlign w:val="center"/>
          </w:tcPr>
          <w:p w14:paraId="15CB61B2"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等待時間</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H</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366F95B9" w14:textId="6025E15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0.852</w:t>
            </w:r>
          </w:p>
        </w:tc>
        <w:tc>
          <w:tcPr>
            <w:tcW w:w="555" w:type="dxa"/>
            <w:tcBorders>
              <w:top w:val="nil"/>
              <w:bottom w:val="nil"/>
            </w:tcBorders>
          </w:tcPr>
          <w:p w14:paraId="71CFAC8D" w14:textId="2842C16A"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0.049</w:t>
            </w:r>
          </w:p>
        </w:tc>
        <w:tc>
          <w:tcPr>
            <w:tcW w:w="555" w:type="dxa"/>
            <w:tcBorders>
              <w:top w:val="nil"/>
              <w:bottom w:val="nil"/>
            </w:tcBorders>
          </w:tcPr>
          <w:p w14:paraId="471B8EF7" w14:textId="2402CE2F"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0.694</w:t>
            </w:r>
          </w:p>
        </w:tc>
        <w:tc>
          <w:tcPr>
            <w:tcW w:w="555" w:type="dxa"/>
            <w:tcBorders>
              <w:top w:val="nil"/>
              <w:bottom w:val="nil"/>
              <w:right w:val="nil"/>
            </w:tcBorders>
          </w:tcPr>
          <w:p w14:paraId="07486962" w14:textId="1AACB04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0.864</w:t>
            </w:r>
          </w:p>
        </w:tc>
        <w:tc>
          <w:tcPr>
            <w:tcW w:w="555" w:type="dxa"/>
            <w:tcBorders>
              <w:top w:val="nil"/>
              <w:bottom w:val="nil"/>
            </w:tcBorders>
          </w:tcPr>
          <w:p w14:paraId="7FFF8B4C"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tcBorders>
          </w:tcPr>
          <w:p w14:paraId="098FD361"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87" w:type="dxa"/>
            <w:tcBorders>
              <w:top w:val="nil"/>
              <w:bottom w:val="nil"/>
            </w:tcBorders>
          </w:tcPr>
          <w:p w14:paraId="6DACF1F3"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tcBorders>
          </w:tcPr>
          <w:p w14:paraId="1ECADC95"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60" w:type="dxa"/>
            <w:tcBorders>
              <w:top w:val="nil"/>
              <w:bottom w:val="nil"/>
            </w:tcBorders>
          </w:tcPr>
          <w:p w14:paraId="677D09C8"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47" w:type="dxa"/>
            <w:tcBorders>
              <w:top w:val="nil"/>
              <w:bottom w:val="nil"/>
            </w:tcBorders>
          </w:tcPr>
          <w:p w14:paraId="42ED2CB3"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right w:val="nil"/>
            </w:tcBorders>
          </w:tcPr>
          <w:p w14:paraId="1FD8B036"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56ECD1A5"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r>
      <w:tr w:rsidR="00B747E5" w:rsidRPr="006436D1" w14:paraId="46DD1820" w14:textId="77777777" w:rsidTr="00B747E5">
        <w:trPr>
          <w:trHeight w:val="255"/>
        </w:trPr>
        <w:tc>
          <w:tcPr>
            <w:tcW w:w="3047" w:type="dxa"/>
            <w:tcBorders>
              <w:top w:val="nil"/>
              <w:bottom w:val="nil"/>
            </w:tcBorders>
            <w:shd w:val="clear" w:color="auto" w:fill="auto"/>
            <w:noWrap/>
            <w:vAlign w:val="center"/>
          </w:tcPr>
          <w:p w14:paraId="1386ABCF"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焦急</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I</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3079F01A" w14:textId="6DF3470B"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0.803</w:t>
            </w:r>
          </w:p>
        </w:tc>
        <w:tc>
          <w:tcPr>
            <w:tcW w:w="555" w:type="dxa"/>
            <w:tcBorders>
              <w:top w:val="nil"/>
              <w:bottom w:val="nil"/>
            </w:tcBorders>
          </w:tcPr>
          <w:p w14:paraId="50FCEF5C" w14:textId="28F95421"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0.073</w:t>
            </w:r>
          </w:p>
        </w:tc>
        <w:tc>
          <w:tcPr>
            <w:tcW w:w="555" w:type="dxa"/>
            <w:tcBorders>
              <w:top w:val="nil"/>
              <w:bottom w:val="nil"/>
            </w:tcBorders>
          </w:tcPr>
          <w:p w14:paraId="12777511" w14:textId="7B987735"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0.736</w:t>
            </w:r>
          </w:p>
        </w:tc>
        <w:tc>
          <w:tcPr>
            <w:tcW w:w="555" w:type="dxa"/>
            <w:tcBorders>
              <w:top w:val="nil"/>
              <w:bottom w:val="nil"/>
              <w:right w:val="nil"/>
            </w:tcBorders>
          </w:tcPr>
          <w:p w14:paraId="0BD2BC16" w14:textId="232224D1"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0.854</w:t>
            </w:r>
          </w:p>
        </w:tc>
        <w:tc>
          <w:tcPr>
            <w:tcW w:w="555" w:type="dxa"/>
            <w:tcBorders>
              <w:top w:val="nil"/>
              <w:bottom w:val="nil"/>
            </w:tcBorders>
          </w:tcPr>
          <w:p w14:paraId="2E86403B" w14:textId="2CE36BEE"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0.927</w:t>
            </w:r>
          </w:p>
        </w:tc>
        <w:tc>
          <w:tcPr>
            <w:tcW w:w="555" w:type="dxa"/>
            <w:tcBorders>
              <w:top w:val="nil"/>
              <w:bottom w:val="nil"/>
            </w:tcBorders>
          </w:tcPr>
          <w:p w14:paraId="6F5ADFA9"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87" w:type="dxa"/>
            <w:tcBorders>
              <w:top w:val="nil"/>
              <w:bottom w:val="nil"/>
            </w:tcBorders>
          </w:tcPr>
          <w:p w14:paraId="0C435A7F"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tcBorders>
          </w:tcPr>
          <w:p w14:paraId="0EF3769B" w14:textId="2BB0621A"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60" w:type="dxa"/>
            <w:tcBorders>
              <w:top w:val="nil"/>
              <w:bottom w:val="nil"/>
            </w:tcBorders>
          </w:tcPr>
          <w:p w14:paraId="2D19E230"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47" w:type="dxa"/>
            <w:tcBorders>
              <w:top w:val="nil"/>
              <w:bottom w:val="nil"/>
            </w:tcBorders>
          </w:tcPr>
          <w:p w14:paraId="55072906"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right w:val="nil"/>
            </w:tcBorders>
          </w:tcPr>
          <w:p w14:paraId="0EBDA000"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1BAFEB28"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r>
      <w:tr w:rsidR="00B747E5" w:rsidRPr="006436D1" w14:paraId="5756B934" w14:textId="77777777" w:rsidTr="00B747E5">
        <w:trPr>
          <w:trHeight w:val="255"/>
        </w:trPr>
        <w:tc>
          <w:tcPr>
            <w:tcW w:w="3047" w:type="dxa"/>
            <w:tcBorders>
              <w:top w:val="nil"/>
              <w:bottom w:val="nil"/>
            </w:tcBorders>
            <w:shd w:val="clear" w:color="auto" w:fill="auto"/>
            <w:noWrap/>
            <w:vAlign w:val="center"/>
          </w:tcPr>
          <w:p w14:paraId="2AF35F1D"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心理不平衡</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J</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5594AD0E" w14:textId="28B054B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0.230</w:t>
            </w:r>
          </w:p>
        </w:tc>
        <w:tc>
          <w:tcPr>
            <w:tcW w:w="555" w:type="dxa"/>
            <w:tcBorders>
              <w:top w:val="nil"/>
              <w:bottom w:val="nil"/>
            </w:tcBorders>
          </w:tcPr>
          <w:p w14:paraId="43BFE3E7" w14:textId="3DE550DC"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0.561</w:t>
            </w:r>
          </w:p>
        </w:tc>
        <w:tc>
          <w:tcPr>
            <w:tcW w:w="555" w:type="dxa"/>
            <w:tcBorders>
              <w:top w:val="nil"/>
              <w:bottom w:val="nil"/>
            </w:tcBorders>
          </w:tcPr>
          <w:p w14:paraId="3396EB63" w14:textId="215BE5A9"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0.168</w:t>
            </w:r>
          </w:p>
        </w:tc>
        <w:tc>
          <w:tcPr>
            <w:tcW w:w="555" w:type="dxa"/>
            <w:tcBorders>
              <w:top w:val="nil"/>
              <w:bottom w:val="nil"/>
              <w:right w:val="nil"/>
            </w:tcBorders>
          </w:tcPr>
          <w:p w14:paraId="3FD0FFF8" w14:textId="5D8640C9"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0.093</w:t>
            </w:r>
          </w:p>
        </w:tc>
        <w:tc>
          <w:tcPr>
            <w:tcW w:w="555" w:type="dxa"/>
            <w:tcBorders>
              <w:top w:val="nil"/>
              <w:bottom w:val="nil"/>
            </w:tcBorders>
          </w:tcPr>
          <w:p w14:paraId="4FF8A01D" w14:textId="0270484C"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0.168</w:t>
            </w:r>
          </w:p>
        </w:tc>
        <w:tc>
          <w:tcPr>
            <w:tcW w:w="555" w:type="dxa"/>
            <w:tcBorders>
              <w:top w:val="nil"/>
              <w:bottom w:val="nil"/>
            </w:tcBorders>
          </w:tcPr>
          <w:p w14:paraId="10235C45" w14:textId="289246F4"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0.173</w:t>
            </w:r>
          </w:p>
        </w:tc>
        <w:tc>
          <w:tcPr>
            <w:tcW w:w="287" w:type="dxa"/>
            <w:tcBorders>
              <w:top w:val="nil"/>
              <w:bottom w:val="nil"/>
            </w:tcBorders>
          </w:tcPr>
          <w:p w14:paraId="37976D7A"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tcBorders>
          </w:tcPr>
          <w:p w14:paraId="474FB3D1"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60" w:type="dxa"/>
            <w:tcBorders>
              <w:top w:val="nil"/>
              <w:bottom w:val="nil"/>
            </w:tcBorders>
          </w:tcPr>
          <w:p w14:paraId="57B2323D"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47" w:type="dxa"/>
            <w:tcBorders>
              <w:top w:val="nil"/>
              <w:bottom w:val="nil"/>
            </w:tcBorders>
          </w:tcPr>
          <w:p w14:paraId="6A3E3BC7"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right w:val="nil"/>
            </w:tcBorders>
          </w:tcPr>
          <w:p w14:paraId="70883787" w14:textId="0EB8D31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34C72803"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r>
      <w:tr w:rsidR="00B747E5" w:rsidRPr="006436D1" w14:paraId="1F1C564D" w14:textId="77777777" w:rsidTr="00B747E5">
        <w:trPr>
          <w:trHeight w:val="255"/>
        </w:trPr>
        <w:tc>
          <w:tcPr>
            <w:tcW w:w="3047" w:type="dxa"/>
            <w:tcBorders>
              <w:top w:val="nil"/>
              <w:bottom w:val="nil"/>
            </w:tcBorders>
            <w:shd w:val="clear" w:color="auto" w:fill="auto"/>
            <w:noWrap/>
            <w:vAlign w:val="center"/>
          </w:tcPr>
          <w:p w14:paraId="350BEFFC"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B</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26026633" w14:textId="4733049E"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0.268</w:t>
            </w:r>
          </w:p>
        </w:tc>
        <w:tc>
          <w:tcPr>
            <w:tcW w:w="555" w:type="dxa"/>
            <w:tcBorders>
              <w:top w:val="nil"/>
              <w:bottom w:val="nil"/>
            </w:tcBorders>
          </w:tcPr>
          <w:p w14:paraId="4517693A" w14:textId="0B44FBD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0.583</w:t>
            </w:r>
          </w:p>
        </w:tc>
        <w:tc>
          <w:tcPr>
            <w:tcW w:w="555" w:type="dxa"/>
            <w:tcBorders>
              <w:top w:val="nil"/>
              <w:bottom w:val="nil"/>
            </w:tcBorders>
          </w:tcPr>
          <w:p w14:paraId="2E2CA07A" w14:textId="707E23CB"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0.495</w:t>
            </w:r>
          </w:p>
        </w:tc>
        <w:tc>
          <w:tcPr>
            <w:tcW w:w="555" w:type="dxa"/>
            <w:tcBorders>
              <w:top w:val="nil"/>
              <w:bottom w:val="nil"/>
              <w:right w:val="nil"/>
            </w:tcBorders>
          </w:tcPr>
          <w:p w14:paraId="011529F6" w14:textId="323027E5"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0.292</w:t>
            </w:r>
          </w:p>
        </w:tc>
        <w:tc>
          <w:tcPr>
            <w:tcW w:w="555" w:type="dxa"/>
            <w:tcBorders>
              <w:top w:val="nil"/>
              <w:bottom w:val="nil"/>
            </w:tcBorders>
          </w:tcPr>
          <w:p w14:paraId="23F77A57" w14:textId="7C774D7C"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0.255</w:t>
            </w:r>
          </w:p>
        </w:tc>
        <w:tc>
          <w:tcPr>
            <w:tcW w:w="555" w:type="dxa"/>
            <w:tcBorders>
              <w:top w:val="nil"/>
              <w:bottom w:val="nil"/>
            </w:tcBorders>
          </w:tcPr>
          <w:p w14:paraId="681D2961" w14:textId="07E49153"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0.317</w:t>
            </w:r>
          </w:p>
        </w:tc>
        <w:tc>
          <w:tcPr>
            <w:tcW w:w="287" w:type="dxa"/>
            <w:tcBorders>
              <w:top w:val="nil"/>
              <w:bottom w:val="nil"/>
            </w:tcBorders>
          </w:tcPr>
          <w:p w14:paraId="41C96869" w14:textId="66A7D99E"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0.577</w:t>
            </w:r>
          </w:p>
        </w:tc>
        <w:tc>
          <w:tcPr>
            <w:tcW w:w="555" w:type="dxa"/>
            <w:tcBorders>
              <w:top w:val="nil"/>
              <w:bottom w:val="nil"/>
            </w:tcBorders>
          </w:tcPr>
          <w:p w14:paraId="66B7512B"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60" w:type="dxa"/>
            <w:tcBorders>
              <w:top w:val="nil"/>
              <w:bottom w:val="nil"/>
            </w:tcBorders>
          </w:tcPr>
          <w:p w14:paraId="21B1D456"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47" w:type="dxa"/>
            <w:tcBorders>
              <w:top w:val="nil"/>
              <w:bottom w:val="nil"/>
            </w:tcBorders>
          </w:tcPr>
          <w:p w14:paraId="3E2BA86E"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right w:val="nil"/>
            </w:tcBorders>
          </w:tcPr>
          <w:p w14:paraId="2BE95EDA"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32E89156"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r>
      <w:tr w:rsidR="00B747E5" w:rsidRPr="006436D1" w14:paraId="3B539761" w14:textId="77777777" w:rsidTr="00B747E5">
        <w:trPr>
          <w:trHeight w:val="255"/>
        </w:trPr>
        <w:tc>
          <w:tcPr>
            <w:tcW w:w="3047" w:type="dxa"/>
            <w:tcBorders>
              <w:top w:val="nil"/>
              <w:bottom w:val="nil"/>
            </w:tcBorders>
            <w:shd w:val="clear" w:color="auto" w:fill="auto"/>
            <w:noWrap/>
            <w:vAlign w:val="center"/>
          </w:tcPr>
          <w:p w14:paraId="1D279B72"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佈局</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D</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1383253B" w14:textId="505472A4"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0.643</w:t>
            </w:r>
          </w:p>
        </w:tc>
        <w:tc>
          <w:tcPr>
            <w:tcW w:w="555" w:type="dxa"/>
            <w:tcBorders>
              <w:top w:val="nil"/>
              <w:bottom w:val="nil"/>
            </w:tcBorders>
          </w:tcPr>
          <w:p w14:paraId="2938007B" w14:textId="7EEAAF13"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0.046</w:t>
            </w:r>
          </w:p>
        </w:tc>
        <w:tc>
          <w:tcPr>
            <w:tcW w:w="555" w:type="dxa"/>
            <w:tcBorders>
              <w:top w:val="nil"/>
              <w:bottom w:val="nil"/>
            </w:tcBorders>
          </w:tcPr>
          <w:p w14:paraId="6477436D" w14:textId="0C4B5D6C"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0.731</w:t>
            </w:r>
          </w:p>
        </w:tc>
        <w:tc>
          <w:tcPr>
            <w:tcW w:w="555" w:type="dxa"/>
            <w:tcBorders>
              <w:top w:val="nil"/>
              <w:bottom w:val="nil"/>
              <w:right w:val="nil"/>
            </w:tcBorders>
          </w:tcPr>
          <w:p w14:paraId="4E629725" w14:textId="424BB2E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0.669</w:t>
            </w:r>
          </w:p>
        </w:tc>
        <w:tc>
          <w:tcPr>
            <w:tcW w:w="555" w:type="dxa"/>
            <w:tcBorders>
              <w:top w:val="nil"/>
              <w:bottom w:val="nil"/>
            </w:tcBorders>
          </w:tcPr>
          <w:p w14:paraId="374D4B85" w14:textId="6D1B2A5F"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0.726</w:t>
            </w:r>
          </w:p>
        </w:tc>
        <w:tc>
          <w:tcPr>
            <w:tcW w:w="555" w:type="dxa"/>
            <w:tcBorders>
              <w:top w:val="nil"/>
              <w:bottom w:val="nil"/>
            </w:tcBorders>
          </w:tcPr>
          <w:p w14:paraId="2B57086E" w14:textId="4635724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0.709</w:t>
            </w:r>
          </w:p>
        </w:tc>
        <w:tc>
          <w:tcPr>
            <w:tcW w:w="287" w:type="dxa"/>
            <w:tcBorders>
              <w:top w:val="nil"/>
              <w:bottom w:val="nil"/>
            </w:tcBorders>
          </w:tcPr>
          <w:p w14:paraId="44EB3901" w14:textId="0B6DD9B3"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0.161</w:t>
            </w:r>
          </w:p>
        </w:tc>
        <w:tc>
          <w:tcPr>
            <w:tcW w:w="555" w:type="dxa"/>
            <w:tcBorders>
              <w:top w:val="nil"/>
              <w:bottom w:val="nil"/>
            </w:tcBorders>
          </w:tcPr>
          <w:p w14:paraId="0EF6BB6D" w14:textId="10455B95"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0.338</w:t>
            </w:r>
          </w:p>
        </w:tc>
        <w:tc>
          <w:tcPr>
            <w:tcW w:w="360" w:type="dxa"/>
            <w:tcBorders>
              <w:top w:val="nil"/>
              <w:bottom w:val="nil"/>
            </w:tcBorders>
          </w:tcPr>
          <w:p w14:paraId="2A80F2D4"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347" w:type="dxa"/>
            <w:tcBorders>
              <w:top w:val="nil"/>
              <w:bottom w:val="nil"/>
            </w:tcBorders>
          </w:tcPr>
          <w:p w14:paraId="2FF08BA1"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right w:val="nil"/>
            </w:tcBorders>
          </w:tcPr>
          <w:p w14:paraId="3A296672" w14:textId="4FD71568"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614BFDC7"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r>
      <w:tr w:rsidR="00B747E5" w:rsidRPr="006436D1" w14:paraId="7513DB83" w14:textId="77777777" w:rsidTr="00B747E5">
        <w:trPr>
          <w:trHeight w:val="255"/>
        </w:trPr>
        <w:tc>
          <w:tcPr>
            <w:tcW w:w="3047" w:type="dxa"/>
            <w:tcBorders>
              <w:top w:val="nil"/>
              <w:bottom w:val="nil"/>
            </w:tcBorders>
            <w:shd w:val="clear" w:color="auto" w:fill="auto"/>
            <w:noWrap/>
            <w:vAlign w:val="center"/>
          </w:tcPr>
          <w:p w14:paraId="10E34726"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商品</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C</w:t>
            </w:r>
            <w:r>
              <w:rPr>
                <w:rFonts w:ascii="Times New Roman" w:eastAsia="標楷體" w:hAnsi="Times New Roman" w:cs="Times New Roman" w:hint="eastAsia"/>
                <w:bCs/>
                <w:color w:val="000000" w:themeColor="text1"/>
                <w:kern w:val="0"/>
              </w:rPr>
              <w:t>)</w:t>
            </w:r>
          </w:p>
        </w:tc>
        <w:tc>
          <w:tcPr>
            <w:tcW w:w="554" w:type="dxa"/>
            <w:tcBorders>
              <w:top w:val="nil"/>
              <w:bottom w:val="nil"/>
            </w:tcBorders>
          </w:tcPr>
          <w:p w14:paraId="7A2D2749" w14:textId="095D0C0E"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0.542</w:t>
            </w:r>
          </w:p>
        </w:tc>
        <w:tc>
          <w:tcPr>
            <w:tcW w:w="555" w:type="dxa"/>
            <w:tcBorders>
              <w:top w:val="nil"/>
              <w:bottom w:val="nil"/>
            </w:tcBorders>
          </w:tcPr>
          <w:p w14:paraId="31491B59" w14:textId="2005C163"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0.993</w:t>
            </w:r>
          </w:p>
        </w:tc>
        <w:tc>
          <w:tcPr>
            <w:tcW w:w="555" w:type="dxa"/>
            <w:tcBorders>
              <w:top w:val="nil"/>
              <w:bottom w:val="nil"/>
            </w:tcBorders>
          </w:tcPr>
          <w:p w14:paraId="5CAAFAAD" w14:textId="17D8AA5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0.867</w:t>
            </w:r>
          </w:p>
        </w:tc>
        <w:tc>
          <w:tcPr>
            <w:tcW w:w="555" w:type="dxa"/>
            <w:tcBorders>
              <w:top w:val="nil"/>
              <w:bottom w:val="nil"/>
              <w:right w:val="nil"/>
            </w:tcBorders>
          </w:tcPr>
          <w:p w14:paraId="265F946B" w14:textId="6E0B87FF"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0.586</w:t>
            </w:r>
          </w:p>
        </w:tc>
        <w:tc>
          <w:tcPr>
            <w:tcW w:w="555" w:type="dxa"/>
            <w:tcBorders>
              <w:top w:val="nil"/>
              <w:bottom w:val="nil"/>
            </w:tcBorders>
          </w:tcPr>
          <w:p w14:paraId="3BCD90FB" w14:textId="4B6D2AE9"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0.552</w:t>
            </w:r>
          </w:p>
        </w:tc>
        <w:tc>
          <w:tcPr>
            <w:tcW w:w="555" w:type="dxa"/>
            <w:tcBorders>
              <w:top w:val="nil"/>
              <w:bottom w:val="nil"/>
            </w:tcBorders>
          </w:tcPr>
          <w:p w14:paraId="583FCB4B" w14:textId="36140E6D"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0.641</w:t>
            </w:r>
          </w:p>
        </w:tc>
        <w:tc>
          <w:tcPr>
            <w:tcW w:w="287" w:type="dxa"/>
            <w:tcBorders>
              <w:top w:val="nil"/>
              <w:bottom w:val="nil"/>
            </w:tcBorders>
          </w:tcPr>
          <w:p w14:paraId="2266DB7B" w14:textId="3A7A4703"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0.884</w:t>
            </w:r>
          </w:p>
        </w:tc>
        <w:tc>
          <w:tcPr>
            <w:tcW w:w="555" w:type="dxa"/>
            <w:tcBorders>
              <w:top w:val="nil"/>
              <w:bottom w:val="nil"/>
            </w:tcBorders>
          </w:tcPr>
          <w:p w14:paraId="5EFED25A" w14:textId="000308A6"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1.026</w:t>
            </w:r>
          </w:p>
        </w:tc>
        <w:tc>
          <w:tcPr>
            <w:tcW w:w="360" w:type="dxa"/>
            <w:tcBorders>
              <w:top w:val="nil"/>
              <w:bottom w:val="nil"/>
            </w:tcBorders>
          </w:tcPr>
          <w:p w14:paraId="70D8AA46" w14:textId="0F6F7185"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0.805</w:t>
            </w:r>
          </w:p>
        </w:tc>
        <w:tc>
          <w:tcPr>
            <w:tcW w:w="347" w:type="dxa"/>
            <w:tcBorders>
              <w:top w:val="nil"/>
              <w:bottom w:val="nil"/>
            </w:tcBorders>
          </w:tcPr>
          <w:p w14:paraId="430928A1"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555" w:type="dxa"/>
            <w:tcBorders>
              <w:top w:val="nil"/>
              <w:bottom w:val="nil"/>
              <w:right w:val="nil"/>
            </w:tcBorders>
          </w:tcPr>
          <w:p w14:paraId="5168833A" w14:textId="4162AB0C"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74" w:type="dxa"/>
            <w:tcBorders>
              <w:top w:val="nil"/>
              <w:left w:val="nil"/>
              <w:bottom w:val="nil"/>
            </w:tcBorders>
            <w:shd w:val="clear" w:color="auto" w:fill="auto"/>
          </w:tcPr>
          <w:p w14:paraId="317F20A3"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r>
      <w:tr w:rsidR="00B747E5" w:rsidRPr="006436D1" w14:paraId="001697CE" w14:textId="77777777" w:rsidTr="00B747E5">
        <w:trPr>
          <w:trHeight w:val="255"/>
        </w:trPr>
        <w:tc>
          <w:tcPr>
            <w:tcW w:w="3047" w:type="dxa"/>
            <w:tcBorders>
              <w:top w:val="nil"/>
              <w:bottom w:val="single" w:sz="12" w:space="0" w:color="auto"/>
            </w:tcBorders>
            <w:shd w:val="clear" w:color="auto" w:fill="auto"/>
            <w:noWrap/>
            <w:vAlign w:val="center"/>
          </w:tcPr>
          <w:p w14:paraId="15D929AD" w14:textId="77777777" w:rsidR="00B747E5" w:rsidRPr="006436D1" w:rsidRDefault="00B747E5"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商店</w:t>
            </w:r>
            <w:r>
              <w:rPr>
                <w:rFonts w:ascii="Times New Roman" w:eastAsia="標楷體" w:hAnsi="Times New Roman" w:cs="Times New Roman" w:hint="eastAsia"/>
                <w:bCs/>
                <w:color w:val="000000" w:themeColor="text1"/>
                <w:kern w:val="0"/>
              </w:rPr>
              <w:t>(</w:t>
            </w:r>
            <w:r>
              <w:rPr>
                <w:rFonts w:ascii="Times New Roman" w:eastAsia="標楷體" w:hAnsi="Times New Roman" w:cs="Times New Roman"/>
                <w:bCs/>
                <w:color w:val="000000" w:themeColor="text1"/>
                <w:kern w:val="0"/>
              </w:rPr>
              <w:t>F</w:t>
            </w:r>
            <w:r>
              <w:rPr>
                <w:rFonts w:ascii="Times New Roman" w:eastAsia="標楷體" w:hAnsi="Times New Roman" w:cs="Times New Roman" w:hint="eastAsia"/>
                <w:bCs/>
                <w:color w:val="000000" w:themeColor="text1"/>
                <w:kern w:val="0"/>
              </w:rPr>
              <w:t>)</w:t>
            </w:r>
          </w:p>
        </w:tc>
        <w:tc>
          <w:tcPr>
            <w:tcW w:w="554" w:type="dxa"/>
            <w:tcBorders>
              <w:top w:val="nil"/>
              <w:bottom w:val="single" w:sz="12" w:space="0" w:color="auto"/>
            </w:tcBorders>
          </w:tcPr>
          <w:p w14:paraId="472099B4" w14:textId="0148C7B6"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0.089</w:t>
            </w:r>
          </w:p>
        </w:tc>
        <w:tc>
          <w:tcPr>
            <w:tcW w:w="555" w:type="dxa"/>
            <w:tcBorders>
              <w:top w:val="nil"/>
              <w:bottom w:val="single" w:sz="12" w:space="0" w:color="auto"/>
            </w:tcBorders>
          </w:tcPr>
          <w:p w14:paraId="48B56FA6" w14:textId="602252E7"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0.841</w:t>
            </w:r>
          </w:p>
        </w:tc>
        <w:tc>
          <w:tcPr>
            <w:tcW w:w="555" w:type="dxa"/>
            <w:tcBorders>
              <w:top w:val="nil"/>
              <w:bottom w:val="single" w:sz="12" w:space="0" w:color="auto"/>
            </w:tcBorders>
          </w:tcPr>
          <w:p w14:paraId="7389044D" w14:textId="1FD35431"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0.185</w:t>
            </w:r>
          </w:p>
        </w:tc>
        <w:tc>
          <w:tcPr>
            <w:tcW w:w="555" w:type="dxa"/>
            <w:tcBorders>
              <w:top w:val="nil"/>
              <w:bottom w:val="single" w:sz="12" w:space="0" w:color="auto"/>
              <w:right w:val="nil"/>
            </w:tcBorders>
          </w:tcPr>
          <w:p w14:paraId="6A76E55F" w14:textId="1D5EF583" w:rsidR="00B747E5" w:rsidRPr="006436D1" w:rsidRDefault="00B747E5" w:rsidP="00B747E5">
            <w:pPr>
              <w:widowControl/>
              <w:spacing w:line="360" w:lineRule="auto"/>
              <w:jc w:val="center"/>
              <w:rPr>
                <w:rFonts w:ascii="Times New Roman" w:eastAsia="標楷體" w:hAnsi="Times New Roman" w:cs="Times New Roman"/>
                <w:color w:val="000000" w:themeColor="text1"/>
                <w:kern w:val="0"/>
              </w:rPr>
            </w:pPr>
            <w:r w:rsidRPr="00CA7465">
              <w:t>0.056</w:t>
            </w:r>
          </w:p>
        </w:tc>
        <w:tc>
          <w:tcPr>
            <w:tcW w:w="555" w:type="dxa"/>
            <w:tcBorders>
              <w:top w:val="nil"/>
              <w:bottom w:val="single" w:sz="12" w:space="0" w:color="auto"/>
            </w:tcBorders>
          </w:tcPr>
          <w:p w14:paraId="6E4A60D3" w14:textId="5EFD6F8A"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0.063</w:t>
            </w:r>
          </w:p>
        </w:tc>
        <w:tc>
          <w:tcPr>
            <w:tcW w:w="555" w:type="dxa"/>
            <w:tcBorders>
              <w:top w:val="nil"/>
              <w:bottom w:val="single" w:sz="12" w:space="0" w:color="auto"/>
            </w:tcBorders>
          </w:tcPr>
          <w:p w14:paraId="36716D66" w14:textId="747B500B"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0.113</w:t>
            </w:r>
          </w:p>
        </w:tc>
        <w:tc>
          <w:tcPr>
            <w:tcW w:w="287" w:type="dxa"/>
            <w:tcBorders>
              <w:top w:val="nil"/>
              <w:bottom w:val="single" w:sz="12" w:space="0" w:color="auto"/>
            </w:tcBorders>
          </w:tcPr>
          <w:p w14:paraId="387EA784" w14:textId="39BAB6E0"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0.603</w:t>
            </w:r>
          </w:p>
        </w:tc>
        <w:tc>
          <w:tcPr>
            <w:tcW w:w="555" w:type="dxa"/>
            <w:tcBorders>
              <w:top w:val="nil"/>
              <w:bottom w:val="single" w:sz="12" w:space="0" w:color="auto"/>
            </w:tcBorders>
          </w:tcPr>
          <w:p w14:paraId="6DED350A" w14:textId="4B067309"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0.543</w:t>
            </w:r>
          </w:p>
        </w:tc>
        <w:tc>
          <w:tcPr>
            <w:tcW w:w="360" w:type="dxa"/>
            <w:tcBorders>
              <w:top w:val="nil"/>
              <w:bottom w:val="single" w:sz="12" w:space="0" w:color="auto"/>
            </w:tcBorders>
          </w:tcPr>
          <w:p w14:paraId="4018A26A" w14:textId="5177FAEF"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0.035</w:t>
            </w:r>
          </w:p>
        </w:tc>
        <w:tc>
          <w:tcPr>
            <w:tcW w:w="347" w:type="dxa"/>
            <w:tcBorders>
              <w:top w:val="nil"/>
              <w:bottom w:val="single" w:sz="12" w:space="0" w:color="auto"/>
            </w:tcBorders>
          </w:tcPr>
          <w:p w14:paraId="0C1B9800" w14:textId="02E2746D"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r w:rsidRPr="00CA7465">
              <w:t>0.974</w:t>
            </w:r>
          </w:p>
        </w:tc>
        <w:tc>
          <w:tcPr>
            <w:tcW w:w="555" w:type="dxa"/>
            <w:tcBorders>
              <w:top w:val="nil"/>
              <w:bottom w:val="single" w:sz="12" w:space="0" w:color="auto"/>
              <w:right w:val="nil"/>
            </w:tcBorders>
          </w:tcPr>
          <w:p w14:paraId="19A2E329"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c>
          <w:tcPr>
            <w:tcW w:w="274" w:type="dxa"/>
            <w:tcBorders>
              <w:top w:val="nil"/>
              <w:left w:val="nil"/>
              <w:bottom w:val="single" w:sz="12" w:space="0" w:color="auto"/>
            </w:tcBorders>
            <w:shd w:val="clear" w:color="auto" w:fill="auto"/>
          </w:tcPr>
          <w:p w14:paraId="18F1675A" w14:textId="77777777" w:rsidR="00B747E5" w:rsidRPr="006436D1" w:rsidRDefault="00B747E5" w:rsidP="00B747E5">
            <w:pPr>
              <w:widowControl/>
              <w:spacing w:line="360" w:lineRule="auto"/>
              <w:jc w:val="right"/>
              <w:rPr>
                <w:rFonts w:ascii="Times New Roman" w:eastAsia="標楷體" w:hAnsi="Times New Roman" w:cs="Times New Roman"/>
                <w:color w:val="000000" w:themeColor="text1"/>
                <w:kern w:val="0"/>
              </w:rPr>
            </w:pPr>
          </w:p>
        </w:tc>
      </w:tr>
    </w:tbl>
    <w:p w14:paraId="5B63C352" w14:textId="77777777" w:rsidR="00B747E5" w:rsidRPr="007E509A" w:rsidRDefault="00B747E5" w:rsidP="007E509A">
      <w:pPr>
        <w:spacing w:line="360" w:lineRule="auto"/>
        <w:rPr>
          <w:rFonts w:ascii="Times New Roman" w:eastAsia="標楷體" w:hAnsi="Times New Roman" w:cs="Times New Roman"/>
          <w:color w:val="000000" w:themeColor="text1"/>
        </w:rPr>
      </w:pPr>
    </w:p>
    <w:p w14:paraId="1ECFF377" w14:textId="77777777" w:rsidR="007E509A" w:rsidRPr="007E509A" w:rsidRDefault="007E509A" w:rsidP="007E509A">
      <w:pPr>
        <w:spacing w:line="360" w:lineRule="auto"/>
        <w:rPr>
          <w:rFonts w:ascii="Times New Roman" w:eastAsia="標楷體" w:hAnsi="Times New Roman" w:cs="Times New Roman"/>
          <w:color w:val="000000" w:themeColor="text1"/>
          <w:highlight w:val="yellow"/>
        </w:rPr>
      </w:pPr>
      <w:bookmarkStart w:id="141" w:name="_Toc481246766"/>
      <w:r w:rsidRPr="007E509A">
        <w:rPr>
          <w:rFonts w:ascii="Times New Roman" w:eastAsia="標楷體" w:hAnsi="Times New Roman" w:cs="Times New Roman"/>
          <w:color w:val="000000" w:themeColor="text1"/>
          <w:highlight w:val="yellow"/>
        </w:rPr>
        <w:t>表</w:t>
      </w:r>
      <w:r w:rsidRPr="007E509A">
        <w:rPr>
          <w:rFonts w:ascii="Times New Roman" w:eastAsia="標楷體" w:hAnsi="Times New Roman" w:cs="Times New Roman"/>
          <w:color w:val="000000" w:themeColor="text1"/>
          <w:highlight w:val="yellow"/>
        </w:rPr>
        <w:t>4-</w:t>
      </w:r>
      <w:r w:rsidRPr="007E509A">
        <w:rPr>
          <w:rFonts w:ascii="Times New Roman" w:eastAsia="標楷體" w:hAnsi="Times New Roman" w:cs="Times New Roman" w:hint="eastAsia"/>
          <w:color w:val="000000" w:themeColor="text1"/>
          <w:highlight w:val="yellow"/>
        </w:rPr>
        <w:t>18</w:t>
      </w:r>
    </w:p>
    <w:p w14:paraId="2ABBDCE5" w14:textId="0AA1F72B" w:rsidR="007E509A" w:rsidRPr="007E509A" w:rsidRDefault="007E509A" w:rsidP="007E509A">
      <w:pPr>
        <w:spacing w:line="360" w:lineRule="auto"/>
        <w:rPr>
          <w:rFonts w:ascii="Times New Roman" w:eastAsia="標楷體" w:hAnsi="Times New Roman" w:cs="Times New Roman"/>
          <w:color w:val="000000" w:themeColor="text1"/>
        </w:rPr>
      </w:pPr>
      <w:r w:rsidRPr="007E509A">
        <w:rPr>
          <w:rFonts w:ascii="Times New Roman" w:eastAsia="標楷體" w:hAnsi="Times New Roman" w:cs="Times New Roman"/>
          <w:b/>
          <w:color w:val="000000" w:themeColor="text1"/>
          <w:highlight w:val="yellow"/>
        </w:rPr>
        <w:t>-Collinearity Statistic (VIF)</w:t>
      </w:r>
      <w:bookmarkEnd w:id="141"/>
    </w:p>
    <w:tbl>
      <w:tblPr>
        <w:tblW w:w="2409" w:type="pct"/>
        <w:shd w:val="clear" w:color="auto" w:fill="FFFFFF" w:themeFill="background1"/>
        <w:tblCellMar>
          <w:left w:w="28" w:type="dxa"/>
          <w:right w:w="28" w:type="dxa"/>
        </w:tblCellMar>
        <w:tblLook w:val="04A0" w:firstRow="1" w:lastRow="0" w:firstColumn="1" w:lastColumn="0" w:noHBand="0" w:noVBand="1"/>
      </w:tblPr>
      <w:tblGrid>
        <w:gridCol w:w="1644"/>
        <w:gridCol w:w="1456"/>
        <w:gridCol w:w="1134"/>
      </w:tblGrid>
      <w:tr w:rsidR="00785194" w:rsidRPr="007E509A" w14:paraId="42BDB476" w14:textId="77777777" w:rsidTr="00785194">
        <w:trPr>
          <w:trHeight w:val="255"/>
        </w:trPr>
        <w:tc>
          <w:tcPr>
            <w:tcW w:w="1942" w:type="pct"/>
            <w:tcBorders>
              <w:top w:val="single" w:sz="12" w:space="0" w:color="auto"/>
              <w:bottom w:val="single" w:sz="4" w:space="0" w:color="000000"/>
            </w:tcBorders>
            <w:shd w:val="clear" w:color="auto" w:fill="FFFFFF" w:themeFill="background1"/>
            <w:noWrap/>
            <w:vAlign w:val="center"/>
          </w:tcPr>
          <w:p w14:paraId="04160DAB" w14:textId="5B40B25E" w:rsidR="00785194" w:rsidRPr="007E509A" w:rsidRDefault="00785194" w:rsidP="00FE66EB">
            <w:pPr>
              <w:widowControl/>
              <w:spacing w:line="360" w:lineRule="auto"/>
              <w:jc w:val="center"/>
              <w:rPr>
                <w:rFonts w:ascii="Times New Roman" w:eastAsia="標楷體" w:hAnsi="Times New Roman" w:cs="Times New Roman"/>
                <w:color w:val="000000" w:themeColor="text1"/>
                <w:kern w:val="0"/>
              </w:rPr>
            </w:pPr>
            <w:r>
              <w:rPr>
                <w:rFonts w:ascii="Arial" w:hAnsi="Arial" w:cs="Arial"/>
                <w:b/>
                <w:bCs/>
                <w:color w:val="000000"/>
                <w:sz w:val="20"/>
                <w:szCs w:val="20"/>
              </w:rPr>
              <w:t xml:space="preserve">　</w:t>
            </w:r>
          </w:p>
        </w:tc>
        <w:tc>
          <w:tcPr>
            <w:tcW w:w="1719" w:type="pct"/>
            <w:tcBorders>
              <w:top w:val="single" w:sz="12" w:space="0" w:color="auto"/>
              <w:left w:val="nil"/>
              <w:bottom w:val="single" w:sz="4" w:space="0" w:color="000000"/>
            </w:tcBorders>
            <w:shd w:val="clear" w:color="auto" w:fill="FFFFFF" w:themeFill="background1"/>
            <w:noWrap/>
            <w:vAlign w:val="center"/>
          </w:tcPr>
          <w:p w14:paraId="5D170FBE" w14:textId="2DE44B78" w:rsidR="00785194" w:rsidRPr="007E509A" w:rsidRDefault="00785194" w:rsidP="00FE66EB">
            <w:pPr>
              <w:widowControl/>
              <w:spacing w:line="360" w:lineRule="auto"/>
              <w:jc w:val="center"/>
              <w:rPr>
                <w:rFonts w:ascii="Times New Roman" w:eastAsia="標楷體" w:hAnsi="Times New Roman" w:cs="Times New Roman"/>
                <w:bCs/>
                <w:color w:val="000000" w:themeColor="text1"/>
                <w:kern w:val="0"/>
              </w:rPr>
            </w:pPr>
            <w:r>
              <w:rPr>
                <w:rFonts w:ascii="Arial" w:hAnsi="Arial" w:cs="Arial"/>
                <w:b/>
                <w:bCs/>
                <w:color w:val="000000"/>
                <w:sz w:val="20"/>
                <w:szCs w:val="20"/>
              </w:rPr>
              <w:t>VIF</w:t>
            </w:r>
          </w:p>
        </w:tc>
        <w:tc>
          <w:tcPr>
            <w:tcW w:w="1339" w:type="pct"/>
            <w:tcBorders>
              <w:top w:val="single" w:sz="12" w:space="0" w:color="auto"/>
              <w:left w:val="nil"/>
              <w:bottom w:val="single" w:sz="4" w:space="0" w:color="000000"/>
            </w:tcBorders>
            <w:shd w:val="clear" w:color="auto" w:fill="FFFFFF" w:themeFill="background1"/>
          </w:tcPr>
          <w:p w14:paraId="343A7C42" w14:textId="71603A8A" w:rsidR="00785194" w:rsidRPr="007E509A" w:rsidRDefault="00785194" w:rsidP="00FE66EB">
            <w:pPr>
              <w:widowControl/>
              <w:spacing w:line="360" w:lineRule="auto"/>
              <w:jc w:val="center"/>
              <w:rPr>
                <w:rFonts w:ascii="Times New Roman" w:eastAsia="標楷體" w:hAnsi="Times New Roman" w:cs="Times New Roman"/>
                <w:bCs/>
                <w:color w:val="000000" w:themeColor="text1"/>
              </w:rPr>
            </w:pPr>
          </w:p>
        </w:tc>
      </w:tr>
      <w:tr w:rsidR="00785194" w:rsidRPr="007E509A" w14:paraId="2A59E5B8" w14:textId="77777777" w:rsidTr="00785194">
        <w:trPr>
          <w:trHeight w:val="255"/>
        </w:trPr>
        <w:tc>
          <w:tcPr>
            <w:tcW w:w="1942" w:type="pct"/>
            <w:tcBorders>
              <w:top w:val="nil"/>
              <w:bottom w:val="nil"/>
            </w:tcBorders>
            <w:shd w:val="clear" w:color="auto" w:fill="auto"/>
            <w:noWrap/>
            <w:vAlign w:val="center"/>
          </w:tcPr>
          <w:p w14:paraId="02C0ED76" w14:textId="0CB5CFBD" w:rsidR="00785194" w:rsidRPr="007E509A" w:rsidRDefault="00785194" w:rsidP="00FE66EB">
            <w:pPr>
              <w:widowControl/>
              <w:spacing w:line="360" w:lineRule="auto"/>
              <w:rPr>
                <w:rFonts w:ascii="Times New Roman" w:eastAsia="標楷體" w:hAnsi="Times New Roman" w:cs="Times New Roman"/>
                <w:bCs/>
                <w:color w:val="000000" w:themeColor="text1"/>
                <w:kern w:val="0"/>
              </w:rPr>
            </w:pPr>
            <w:r>
              <w:rPr>
                <w:rFonts w:ascii="Arial" w:hAnsi="Arial" w:cs="Arial"/>
                <w:b/>
                <w:bCs/>
                <w:color w:val="000000"/>
                <w:sz w:val="20"/>
                <w:szCs w:val="20"/>
              </w:rPr>
              <w:t>A1</w:t>
            </w:r>
          </w:p>
        </w:tc>
        <w:tc>
          <w:tcPr>
            <w:tcW w:w="1719" w:type="pct"/>
            <w:tcBorders>
              <w:top w:val="nil"/>
              <w:left w:val="nil"/>
            </w:tcBorders>
            <w:shd w:val="clear" w:color="auto" w:fill="FFFFFF" w:themeFill="background1"/>
            <w:noWrap/>
            <w:vAlign w:val="center"/>
          </w:tcPr>
          <w:p w14:paraId="3E626C22" w14:textId="37165260" w:rsidR="00785194" w:rsidRPr="007E509A" w:rsidRDefault="00785194" w:rsidP="00FE66EB">
            <w:pPr>
              <w:widowControl/>
              <w:spacing w:line="360" w:lineRule="auto"/>
              <w:jc w:val="center"/>
              <w:rPr>
                <w:rFonts w:ascii="Times New Roman" w:eastAsia="標楷體" w:hAnsi="Times New Roman" w:cs="Times New Roman"/>
                <w:color w:val="000000" w:themeColor="text1"/>
              </w:rPr>
            </w:pPr>
            <w:r>
              <w:rPr>
                <w:rFonts w:ascii="Arial" w:hAnsi="Arial" w:cs="Arial"/>
                <w:color w:val="000000"/>
                <w:sz w:val="20"/>
                <w:szCs w:val="20"/>
              </w:rPr>
              <w:t>4.355</w:t>
            </w:r>
          </w:p>
        </w:tc>
        <w:tc>
          <w:tcPr>
            <w:tcW w:w="1339" w:type="pct"/>
            <w:tcBorders>
              <w:top w:val="nil"/>
              <w:left w:val="nil"/>
            </w:tcBorders>
            <w:shd w:val="clear" w:color="auto" w:fill="FFFFFF" w:themeFill="background1"/>
          </w:tcPr>
          <w:p w14:paraId="02419E13"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1A7EB30B" w14:textId="77777777" w:rsidTr="00785194">
        <w:trPr>
          <w:trHeight w:val="255"/>
        </w:trPr>
        <w:tc>
          <w:tcPr>
            <w:tcW w:w="1942" w:type="pct"/>
            <w:tcBorders>
              <w:top w:val="nil"/>
              <w:bottom w:val="nil"/>
            </w:tcBorders>
            <w:shd w:val="clear" w:color="auto" w:fill="auto"/>
            <w:noWrap/>
            <w:vAlign w:val="center"/>
          </w:tcPr>
          <w:p w14:paraId="55CE7AC4" w14:textId="6927BF17" w:rsidR="00785194" w:rsidRPr="007E509A" w:rsidRDefault="00785194" w:rsidP="00FE66EB">
            <w:pPr>
              <w:spacing w:line="360" w:lineRule="auto"/>
              <w:rPr>
                <w:rFonts w:ascii="Times New Roman" w:eastAsia="標楷體" w:hAnsi="Times New Roman" w:cs="Times New Roman"/>
                <w:bCs/>
                <w:color w:val="000000" w:themeColor="text1"/>
              </w:rPr>
            </w:pPr>
            <w:r>
              <w:rPr>
                <w:rFonts w:ascii="Arial" w:hAnsi="Arial" w:cs="Arial"/>
                <w:b/>
                <w:bCs/>
                <w:color w:val="000000"/>
                <w:sz w:val="20"/>
                <w:szCs w:val="20"/>
              </w:rPr>
              <w:t>A2</w:t>
            </w:r>
          </w:p>
        </w:tc>
        <w:tc>
          <w:tcPr>
            <w:tcW w:w="1719" w:type="pct"/>
            <w:tcBorders>
              <w:top w:val="nil"/>
              <w:left w:val="nil"/>
            </w:tcBorders>
            <w:shd w:val="clear" w:color="auto" w:fill="FFFFFF" w:themeFill="background1"/>
            <w:noWrap/>
            <w:vAlign w:val="center"/>
          </w:tcPr>
          <w:p w14:paraId="6D48A783" w14:textId="454ED986" w:rsidR="00785194" w:rsidRPr="007E509A" w:rsidRDefault="00785194" w:rsidP="00FE66EB">
            <w:pPr>
              <w:spacing w:line="360" w:lineRule="auto"/>
              <w:jc w:val="center"/>
              <w:rPr>
                <w:rFonts w:ascii="Times New Roman" w:eastAsia="標楷體" w:hAnsi="Times New Roman" w:cs="Times New Roman"/>
                <w:color w:val="000000" w:themeColor="text1"/>
              </w:rPr>
            </w:pPr>
            <w:r>
              <w:rPr>
                <w:rFonts w:ascii="Arial" w:hAnsi="Arial" w:cs="Arial"/>
                <w:b/>
                <w:bCs/>
                <w:color w:val="800000"/>
                <w:sz w:val="20"/>
                <w:szCs w:val="20"/>
              </w:rPr>
              <w:t>5.213</w:t>
            </w:r>
          </w:p>
        </w:tc>
        <w:tc>
          <w:tcPr>
            <w:tcW w:w="1339" w:type="pct"/>
            <w:tcBorders>
              <w:top w:val="nil"/>
              <w:left w:val="nil"/>
            </w:tcBorders>
            <w:shd w:val="clear" w:color="auto" w:fill="FFFFFF" w:themeFill="background1"/>
          </w:tcPr>
          <w:p w14:paraId="2AABC3AE"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34BC4022" w14:textId="77777777" w:rsidTr="00785194">
        <w:trPr>
          <w:trHeight w:val="255"/>
        </w:trPr>
        <w:tc>
          <w:tcPr>
            <w:tcW w:w="1942" w:type="pct"/>
            <w:tcBorders>
              <w:top w:val="nil"/>
              <w:bottom w:val="nil"/>
            </w:tcBorders>
            <w:shd w:val="clear" w:color="auto" w:fill="auto"/>
            <w:noWrap/>
            <w:vAlign w:val="center"/>
          </w:tcPr>
          <w:p w14:paraId="09A775C1" w14:textId="62FE462D" w:rsidR="00785194" w:rsidRPr="007E509A" w:rsidRDefault="00785194" w:rsidP="00FE66EB">
            <w:pPr>
              <w:spacing w:line="360" w:lineRule="auto"/>
              <w:rPr>
                <w:rFonts w:ascii="Times New Roman" w:eastAsia="標楷體" w:hAnsi="Times New Roman" w:cs="Times New Roman"/>
                <w:bCs/>
                <w:color w:val="000000" w:themeColor="text1"/>
              </w:rPr>
            </w:pPr>
            <w:r>
              <w:rPr>
                <w:rFonts w:ascii="Arial" w:hAnsi="Arial" w:cs="Arial"/>
                <w:b/>
                <w:bCs/>
                <w:color w:val="000000"/>
                <w:sz w:val="20"/>
                <w:szCs w:val="20"/>
              </w:rPr>
              <w:t>A3</w:t>
            </w:r>
          </w:p>
        </w:tc>
        <w:tc>
          <w:tcPr>
            <w:tcW w:w="1719" w:type="pct"/>
            <w:tcBorders>
              <w:top w:val="nil"/>
              <w:left w:val="nil"/>
            </w:tcBorders>
            <w:shd w:val="clear" w:color="auto" w:fill="FFFFFF" w:themeFill="background1"/>
            <w:noWrap/>
            <w:vAlign w:val="center"/>
          </w:tcPr>
          <w:p w14:paraId="785D2EE6" w14:textId="0737AF90" w:rsidR="00785194" w:rsidRPr="007E509A" w:rsidRDefault="00785194" w:rsidP="00FE66EB">
            <w:pPr>
              <w:spacing w:line="360" w:lineRule="auto"/>
              <w:jc w:val="center"/>
              <w:rPr>
                <w:rFonts w:ascii="Times New Roman" w:eastAsia="標楷體" w:hAnsi="Times New Roman" w:cs="Times New Roman"/>
                <w:color w:val="000000" w:themeColor="text1"/>
              </w:rPr>
            </w:pPr>
            <w:r>
              <w:rPr>
                <w:rFonts w:ascii="Arial" w:hAnsi="Arial" w:cs="Arial"/>
                <w:color w:val="000000"/>
                <w:sz w:val="20"/>
                <w:szCs w:val="20"/>
              </w:rPr>
              <w:t>3.890</w:t>
            </w:r>
          </w:p>
        </w:tc>
        <w:tc>
          <w:tcPr>
            <w:tcW w:w="1339" w:type="pct"/>
            <w:tcBorders>
              <w:top w:val="nil"/>
              <w:left w:val="nil"/>
            </w:tcBorders>
            <w:shd w:val="clear" w:color="auto" w:fill="FFFFFF" w:themeFill="background1"/>
          </w:tcPr>
          <w:p w14:paraId="431FC458" w14:textId="163CFBC3"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4666E4C9" w14:textId="77777777" w:rsidTr="00785194">
        <w:trPr>
          <w:trHeight w:val="255"/>
        </w:trPr>
        <w:tc>
          <w:tcPr>
            <w:tcW w:w="1942" w:type="pct"/>
            <w:tcBorders>
              <w:top w:val="nil"/>
              <w:bottom w:val="nil"/>
            </w:tcBorders>
            <w:shd w:val="clear" w:color="auto" w:fill="auto"/>
            <w:noWrap/>
            <w:vAlign w:val="center"/>
          </w:tcPr>
          <w:p w14:paraId="34F51BDD" w14:textId="63599CF8" w:rsidR="00785194" w:rsidRPr="007E509A" w:rsidRDefault="00785194" w:rsidP="00FE66EB">
            <w:pPr>
              <w:spacing w:line="360" w:lineRule="auto"/>
              <w:rPr>
                <w:rFonts w:ascii="Times New Roman" w:eastAsia="標楷體" w:hAnsi="Times New Roman" w:cs="Times New Roman"/>
                <w:bCs/>
                <w:color w:val="000000" w:themeColor="text1"/>
              </w:rPr>
            </w:pPr>
            <w:r>
              <w:rPr>
                <w:rFonts w:ascii="Arial" w:hAnsi="Arial" w:cs="Arial"/>
                <w:b/>
                <w:bCs/>
                <w:color w:val="000000"/>
                <w:sz w:val="20"/>
                <w:szCs w:val="20"/>
              </w:rPr>
              <w:t>A4</w:t>
            </w:r>
          </w:p>
        </w:tc>
        <w:tc>
          <w:tcPr>
            <w:tcW w:w="1719" w:type="pct"/>
            <w:tcBorders>
              <w:top w:val="nil"/>
              <w:left w:val="nil"/>
            </w:tcBorders>
            <w:shd w:val="clear" w:color="auto" w:fill="FFFFFF" w:themeFill="background1"/>
            <w:noWrap/>
            <w:vAlign w:val="center"/>
          </w:tcPr>
          <w:p w14:paraId="3A3ABA03" w14:textId="79631251" w:rsidR="00785194" w:rsidRPr="007E509A" w:rsidRDefault="00785194" w:rsidP="00FE66EB">
            <w:pPr>
              <w:spacing w:line="360" w:lineRule="auto"/>
              <w:jc w:val="center"/>
              <w:rPr>
                <w:rFonts w:ascii="Times New Roman" w:eastAsia="標楷體" w:hAnsi="Times New Roman" w:cs="Times New Roman"/>
                <w:color w:val="000000" w:themeColor="text1"/>
              </w:rPr>
            </w:pPr>
            <w:r>
              <w:rPr>
                <w:rFonts w:ascii="Arial" w:hAnsi="Arial" w:cs="Arial"/>
                <w:b/>
                <w:bCs/>
                <w:color w:val="800000"/>
                <w:sz w:val="20"/>
                <w:szCs w:val="20"/>
              </w:rPr>
              <w:t>5.490</w:t>
            </w:r>
          </w:p>
        </w:tc>
        <w:tc>
          <w:tcPr>
            <w:tcW w:w="1339" w:type="pct"/>
            <w:tcBorders>
              <w:top w:val="nil"/>
              <w:left w:val="nil"/>
            </w:tcBorders>
            <w:shd w:val="clear" w:color="auto" w:fill="FFFFFF" w:themeFill="background1"/>
          </w:tcPr>
          <w:p w14:paraId="3C8145FE"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5BA16F70" w14:textId="77777777" w:rsidTr="00785194">
        <w:trPr>
          <w:trHeight w:val="255"/>
        </w:trPr>
        <w:tc>
          <w:tcPr>
            <w:tcW w:w="1942" w:type="pct"/>
            <w:tcBorders>
              <w:top w:val="nil"/>
              <w:bottom w:val="nil"/>
            </w:tcBorders>
            <w:shd w:val="clear" w:color="auto" w:fill="auto"/>
            <w:noWrap/>
            <w:vAlign w:val="center"/>
          </w:tcPr>
          <w:p w14:paraId="2A91B11B" w14:textId="0E3E5A3D" w:rsidR="00785194" w:rsidRPr="00E908D7" w:rsidRDefault="00785194" w:rsidP="00FE66EB">
            <w:pPr>
              <w:spacing w:line="360" w:lineRule="auto"/>
            </w:pPr>
            <w:r>
              <w:rPr>
                <w:rFonts w:ascii="Arial" w:hAnsi="Arial" w:cs="Arial"/>
                <w:b/>
                <w:bCs/>
                <w:color w:val="000000"/>
                <w:sz w:val="20"/>
                <w:szCs w:val="20"/>
              </w:rPr>
              <w:t>A5</w:t>
            </w:r>
          </w:p>
        </w:tc>
        <w:tc>
          <w:tcPr>
            <w:tcW w:w="1719" w:type="pct"/>
            <w:tcBorders>
              <w:top w:val="nil"/>
              <w:left w:val="nil"/>
            </w:tcBorders>
            <w:shd w:val="clear" w:color="auto" w:fill="FFFFFF" w:themeFill="background1"/>
            <w:noWrap/>
            <w:vAlign w:val="center"/>
          </w:tcPr>
          <w:p w14:paraId="32441C3F" w14:textId="11057A1E" w:rsidR="00785194" w:rsidRPr="00E908D7" w:rsidRDefault="00785194" w:rsidP="00FE66EB">
            <w:pPr>
              <w:spacing w:line="360" w:lineRule="auto"/>
              <w:jc w:val="center"/>
            </w:pPr>
            <w:r>
              <w:rPr>
                <w:rFonts w:ascii="Arial" w:hAnsi="Arial" w:cs="Arial"/>
                <w:color w:val="000000"/>
                <w:sz w:val="20"/>
                <w:szCs w:val="20"/>
              </w:rPr>
              <w:t>4.896</w:t>
            </w:r>
          </w:p>
        </w:tc>
        <w:tc>
          <w:tcPr>
            <w:tcW w:w="1339" w:type="pct"/>
            <w:tcBorders>
              <w:top w:val="nil"/>
              <w:left w:val="nil"/>
            </w:tcBorders>
            <w:shd w:val="clear" w:color="auto" w:fill="FFFFFF" w:themeFill="background1"/>
          </w:tcPr>
          <w:p w14:paraId="144CA6A3"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2474E456" w14:textId="77777777" w:rsidTr="00785194">
        <w:trPr>
          <w:trHeight w:val="255"/>
        </w:trPr>
        <w:tc>
          <w:tcPr>
            <w:tcW w:w="1942" w:type="pct"/>
            <w:tcBorders>
              <w:top w:val="nil"/>
              <w:bottom w:val="nil"/>
            </w:tcBorders>
            <w:shd w:val="clear" w:color="auto" w:fill="auto"/>
            <w:noWrap/>
            <w:vAlign w:val="center"/>
          </w:tcPr>
          <w:p w14:paraId="65F1F9DC" w14:textId="6DD17546" w:rsidR="00785194" w:rsidRPr="00E908D7" w:rsidRDefault="00785194" w:rsidP="00FE66EB">
            <w:pPr>
              <w:spacing w:line="360" w:lineRule="auto"/>
            </w:pPr>
            <w:r>
              <w:rPr>
                <w:rFonts w:ascii="Arial" w:hAnsi="Arial" w:cs="Arial"/>
                <w:b/>
                <w:bCs/>
                <w:color w:val="000000"/>
                <w:sz w:val="20"/>
                <w:szCs w:val="20"/>
              </w:rPr>
              <w:t>B1</w:t>
            </w:r>
          </w:p>
        </w:tc>
        <w:tc>
          <w:tcPr>
            <w:tcW w:w="1719" w:type="pct"/>
            <w:tcBorders>
              <w:top w:val="nil"/>
              <w:left w:val="nil"/>
            </w:tcBorders>
            <w:shd w:val="clear" w:color="auto" w:fill="FFFFFF" w:themeFill="background1"/>
            <w:noWrap/>
            <w:vAlign w:val="center"/>
          </w:tcPr>
          <w:p w14:paraId="0F0B68EE" w14:textId="16F77FD7" w:rsidR="00785194" w:rsidRPr="00E908D7" w:rsidRDefault="00785194" w:rsidP="00FE66EB">
            <w:pPr>
              <w:spacing w:line="360" w:lineRule="auto"/>
              <w:jc w:val="center"/>
            </w:pPr>
            <w:r>
              <w:rPr>
                <w:rFonts w:ascii="Arial" w:hAnsi="Arial" w:cs="Arial"/>
                <w:color w:val="000000"/>
                <w:sz w:val="20"/>
                <w:szCs w:val="20"/>
              </w:rPr>
              <w:t>3.557</w:t>
            </w:r>
          </w:p>
        </w:tc>
        <w:tc>
          <w:tcPr>
            <w:tcW w:w="1339" w:type="pct"/>
            <w:tcBorders>
              <w:top w:val="nil"/>
              <w:left w:val="nil"/>
            </w:tcBorders>
            <w:shd w:val="clear" w:color="auto" w:fill="FFFFFF" w:themeFill="background1"/>
          </w:tcPr>
          <w:p w14:paraId="42612929"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5FD8D6CF" w14:textId="77777777" w:rsidTr="00785194">
        <w:trPr>
          <w:trHeight w:val="255"/>
        </w:trPr>
        <w:tc>
          <w:tcPr>
            <w:tcW w:w="1942" w:type="pct"/>
            <w:tcBorders>
              <w:top w:val="nil"/>
              <w:bottom w:val="nil"/>
            </w:tcBorders>
            <w:shd w:val="clear" w:color="auto" w:fill="auto"/>
            <w:noWrap/>
            <w:vAlign w:val="center"/>
          </w:tcPr>
          <w:p w14:paraId="711F9F45" w14:textId="2940C6B9" w:rsidR="00785194" w:rsidRPr="00E908D7" w:rsidRDefault="00785194" w:rsidP="00FE66EB">
            <w:pPr>
              <w:spacing w:line="360" w:lineRule="auto"/>
            </w:pPr>
            <w:r>
              <w:rPr>
                <w:rFonts w:ascii="Arial" w:hAnsi="Arial" w:cs="Arial"/>
                <w:b/>
                <w:bCs/>
                <w:color w:val="000000"/>
                <w:sz w:val="20"/>
                <w:szCs w:val="20"/>
              </w:rPr>
              <w:t>B2</w:t>
            </w:r>
          </w:p>
        </w:tc>
        <w:tc>
          <w:tcPr>
            <w:tcW w:w="1719" w:type="pct"/>
            <w:tcBorders>
              <w:top w:val="nil"/>
              <w:left w:val="nil"/>
            </w:tcBorders>
            <w:shd w:val="clear" w:color="auto" w:fill="FFFFFF" w:themeFill="background1"/>
            <w:noWrap/>
            <w:vAlign w:val="center"/>
          </w:tcPr>
          <w:p w14:paraId="652E0031" w14:textId="6BA7FD8F" w:rsidR="00785194" w:rsidRPr="00E908D7" w:rsidRDefault="00785194" w:rsidP="00FE66EB">
            <w:pPr>
              <w:spacing w:line="360" w:lineRule="auto"/>
              <w:jc w:val="center"/>
            </w:pPr>
            <w:r>
              <w:rPr>
                <w:rFonts w:ascii="Arial" w:hAnsi="Arial" w:cs="Arial"/>
                <w:b/>
                <w:bCs/>
                <w:color w:val="008000"/>
                <w:sz w:val="20"/>
                <w:szCs w:val="20"/>
              </w:rPr>
              <w:t>2.331</w:t>
            </w:r>
          </w:p>
        </w:tc>
        <w:tc>
          <w:tcPr>
            <w:tcW w:w="1339" w:type="pct"/>
            <w:tcBorders>
              <w:top w:val="nil"/>
              <w:left w:val="nil"/>
            </w:tcBorders>
            <w:shd w:val="clear" w:color="auto" w:fill="FFFFFF" w:themeFill="background1"/>
          </w:tcPr>
          <w:p w14:paraId="2B510FD3"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4601740A" w14:textId="77777777" w:rsidTr="00785194">
        <w:trPr>
          <w:trHeight w:val="255"/>
        </w:trPr>
        <w:tc>
          <w:tcPr>
            <w:tcW w:w="1942" w:type="pct"/>
            <w:tcBorders>
              <w:top w:val="nil"/>
              <w:bottom w:val="nil"/>
            </w:tcBorders>
            <w:shd w:val="clear" w:color="auto" w:fill="auto"/>
            <w:noWrap/>
            <w:vAlign w:val="center"/>
          </w:tcPr>
          <w:p w14:paraId="5D8EB5D3" w14:textId="60B17AD8" w:rsidR="00785194" w:rsidRPr="00E908D7" w:rsidRDefault="00785194" w:rsidP="00FE66EB">
            <w:pPr>
              <w:spacing w:line="360" w:lineRule="auto"/>
            </w:pPr>
            <w:r>
              <w:rPr>
                <w:rFonts w:ascii="Arial" w:hAnsi="Arial" w:cs="Arial"/>
                <w:b/>
                <w:bCs/>
                <w:color w:val="000000"/>
                <w:sz w:val="20"/>
                <w:szCs w:val="20"/>
              </w:rPr>
              <w:t>B3</w:t>
            </w:r>
          </w:p>
        </w:tc>
        <w:tc>
          <w:tcPr>
            <w:tcW w:w="1719" w:type="pct"/>
            <w:tcBorders>
              <w:top w:val="nil"/>
              <w:left w:val="nil"/>
            </w:tcBorders>
            <w:shd w:val="clear" w:color="auto" w:fill="FFFFFF" w:themeFill="background1"/>
            <w:noWrap/>
            <w:vAlign w:val="center"/>
          </w:tcPr>
          <w:p w14:paraId="46E23658" w14:textId="2C2948E1" w:rsidR="00785194" w:rsidRPr="00E908D7" w:rsidRDefault="00785194" w:rsidP="00FE66EB">
            <w:pPr>
              <w:spacing w:line="360" w:lineRule="auto"/>
              <w:jc w:val="center"/>
            </w:pPr>
            <w:r>
              <w:rPr>
                <w:rFonts w:ascii="Arial" w:hAnsi="Arial" w:cs="Arial"/>
                <w:color w:val="000000"/>
                <w:sz w:val="20"/>
                <w:szCs w:val="20"/>
              </w:rPr>
              <w:t>3.273</w:t>
            </w:r>
          </w:p>
        </w:tc>
        <w:tc>
          <w:tcPr>
            <w:tcW w:w="1339" w:type="pct"/>
            <w:tcBorders>
              <w:top w:val="nil"/>
              <w:left w:val="nil"/>
            </w:tcBorders>
            <w:shd w:val="clear" w:color="auto" w:fill="FFFFFF" w:themeFill="background1"/>
          </w:tcPr>
          <w:p w14:paraId="251F8A18"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255C2B39" w14:textId="77777777" w:rsidTr="00785194">
        <w:trPr>
          <w:trHeight w:val="255"/>
        </w:trPr>
        <w:tc>
          <w:tcPr>
            <w:tcW w:w="1942" w:type="pct"/>
            <w:tcBorders>
              <w:top w:val="nil"/>
              <w:bottom w:val="nil"/>
            </w:tcBorders>
            <w:shd w:val="clear" w:color="auto" w:fill="auto"/>
            <w:noWrap/>
            <w:vAlign w:val="center"/>
          </w:tcPr>
          <w:p w14:paraId="57223754" w14:textId="3E59CBA9" w:rsidR="00785194" w:rsidRPr="00E908D7" w:rsidRDefault="00785194" w:rsidP="00FE66EB">
            <w:pPr>
              <w:spacing w:line="360" w:lineRule="auto"/>
            </w:pPr>
            <w:r>
              <w:rPr>
                <w:rFonts w:ascii="Arial" w:hAnsi="Arial" w:cs="Arial"/>
                <w:b/>
                <w:bCs/>
                <w:color w:val="000000"/>
                <w:sz w:val="20"/>
                <w:szCs w:val="20"/>
              </w:rPr>
              <w:t>C1</w:t>
            </w:r>
          </w:p>
        </w:tc>
        <w:tc>
          <w:tcPr>
            <w:tcW w:w="1719" w:type="pct"/>
            <w:tcBorders>
              <w:top w:val="nil"/>
              <w:left w:val="nil"/>
            </w:tcBorders>
            <w:shd w:val="clear" w:color="auto" w:fill="FFFFFF" w:themeFill="background1"/>
            <w:noWrap/>
            <w:vAlign w:val="center"/>
          </w:tcPr>
          <w:p w14:paraId="56B17804" w14:textId="562FB4E9" w:rsidR="00785194" w:rsidRPr="00E908D7" w:rsidRDefault="00785194" w:rsidP="00FE66EB">
            <w:pPr>
              <w:spacing w:line="360" w:lineRule="auto"/>
              <w:jc w:val="center"/>
            </w:pPr>
            <w:r>
              <w:rPr>
                <w:rFonts w:ascii="Arial" w:hAnsi="Arial" w:cs="Arial"/>
                <w:color w:val="000000"/>
                <w:sz w:val="20"/>
                <w:szCs w:val="20"/>
              </w:rPr>
              <w:t>4.777</w:t>
            </w:r>
          </w:p>
        </w:tc>
        <w:tc>
          <w:tcPr>
            <w:tcW w:w="1339" w:type="pct"/>
            <w:tcBorders>
              <w:top w:val="nil"/>
              <w:left w:val="nil"/>
            </w:tcBorders>
            <w:shd w:val="clear" w:color="auto" w:fill="FFFFFF" w:themeFill="background1"/>
          </w:tcPr>
          <w:p w14:paraId="4A727E18"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50007A1A" w14:textId="77777777" w:rsidTr="00785194">
        <w:trPr>
          <w:trHeight w:val="255"/>
        </w:trPr>
        <w:tc>
          <w:tcPr>
            <w:tcW w:w="1942" w:type="pct"/>
            <w:tcBorders>
              <w:top w:val="nil"/>
              <w:bottom w:val="nil"/>
            </w:tcBorders>
            <w:shd w:val="clear" w:color="auto" w:fill="auto"/>
            <w:noWrap/>
            <w:vAlign w:val="center"/>
          </w:tcPr>
          <w:p w14:paraId="2A3524BB" w14:textId="40EFD9F8" w:rsidR="00785194" w:rsidRPr="00E908D7" w:rsidRDefault="00785194" w:rsidP="00FE66EB">
            <w:pPr>
              <w:spacing w:line="360" w:lineRule="auto"/>
            </w:pPr>
            <w:r>
              <w:rPr>
                <w:rFonts w:ascii="Arial" w:hAnsi="Arial" w:cs="Arial"/>
                <w:b/>
                <w:bCs/>
                <w:color w:val="000000"/>
                <w:sz w:val="20"/>
                <w:szCs w:val="20"/>
              </w:rPr>
              <w:t>C2</w:t>
            </w:r>
          </w:p>
        </w:tc>
        <w:tc>
          <w:tcPr>
            <w:tcW w:w="1719" w:type="pct"/>
            <w:tcBorders>
              <w:top w:val="nil"/>
              <w:left w:val="nil"/>
            </w:tcBorders>
            <w:shd w:val="clear" w:color="auto" w:fill="FFFFFF" w:themeFill="background1"/>
            <w:noWrap/>
            <w:vAlign w:val="center"/>
          </w:tcPr>
          <w:p w14:paraId="53CEECBA" w14:textId="61428440" w:rsidR="00785194" w:rsidRPr="00E908D7" w:rsidRDefault="00785194" w:rsidP="00FE66EB">
            <w:pPr>
              <w:spacing w:line="360" w:lineRule="auto"/>
              <w:jc w:val="center"/>
            </w:pPr>
            <w:r>
              <w:rPr>
                <w:rFonts w:ascii="Arial" w:hAnsi="Arial" w:cs="Arial"/>
                <w:b/>
                <w:bCs/>
                <w:color w:val="008000"/>
                <w:sz w:val="20"/>
                <w:szCs w:val="20"/>
              </w:rPr>
              <w:t>2.837</w:t>
            </w:r>
          </w:p>
        </w:tc>
        <w:tc>
          <w:tcPr>
            <w:tcW w:w="1339" w:type="pct"/>
            <w:tcBorders>
              <w:top w:val="nil"/>
              <w:left w:val="nil"/>
            </w:tcBorders>
            <w:shd w:val="clear" w:color="auto" w:fill="FFFFFF" w:themeFill="background1"/>
          </w:tcPr>
          <w:p w14:paraId="4D0EE8A9"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027A50FE" w14:textId="77777777" w:rsidTr="00785194">
        <w:trPr>
          <w:trHeight w:val="255"/>
        </w:trPr>
        <w:tc>
          <w:tcPr>
            <w:tcW w:w="1942" w:type="pct"/>
            <w:tcBorders>
              <w:top w:val="nil"/>
              <w:bottom w:val="nil"/>
            </w:tcBorders>
            <w:shd w:val="clear" w:color="auto" w:fill="auto"/>
            <w:noWrap/>
            <w:vAlign w:val="center"/>
          </w:tcPr>
          <w:p w14:paraId="29BB2A58" w14:textId="3E9C1325" w:rsidR="00785194" w:rsidRPr="00E908D7" w:rsidRDefault="00785194" w:rsidP="00FE66EB">
            <w:pPr>
              <w:spacing w:line="360" w:lineRule="auto"/>
            </w:pPr>
            <w:r>
              <w:rPr>
                <w:rFonts w:ascii="Arial" w:hAnsi="Arial" w:cs="Arial"/>
                <w:b/>
                <w:bCs/>
                <w:color w:val="000000"/>
                <w:sz w:val="20"/>
                <w:szCs w:val="20"/>
              </w:rPr>
              <w:t>C3</w:t>
            </w:r>
          </w:p>
        </w:tc>
        <w:tc>
          <w:tcPr>
            <w:tcW w:w="1719" w:type="pct"/>
            <w:tcBorders>
              <w:top w:val="nil"/>
              <w:left w:val="nil"/>
            </w:tcBorders>
            <w:shd w:val="clear" w:color="auto" w:fill="FFFFFF" w:themeFill="background1"/>
            <w:noWrap/>
            <w:vAlign w:val="center"/>
          </w:tcPr>
          <w:p w14:paraId="0C543C60" w14:textId="3A70422D" w:rsidR="00785194" w:rsidRPr="00E908D7" w:rsidRDefault="00785194" w:rsidP="00FE66EB">
            <w:pPr>
              <w:spacing w:line="360" w:lineRule="auto"/>
              <w:jc w:val="center"/>
            </w:pPr>
            <w:r>
              <w:rPr>
                <w:rFonts w:ascii="Arial" w:hAnsi="Arial" w:cs="Arial"/>
                <w:color w:val="000000"/>
                <w:sz w:val="20"/>
                <w:szCs w:val="20"/>
              </w:rPr>
              <w:t>3.929</w:t>
            </w:r>
          </w:p>
        </w:tc>
        <w:tc>
          <w:tcPr>
            <w:tcW w:w="1339" w:type="pct"/>
            <w:tcBorders>
              <w:top w:val="nil"/>
              <w:left w:val="nil"/>
            </w:tcBorders>
            <w:shd w:val="clear" w:color="auto" w:fill="FFFFFF" w:themeFill="background1"/>
          </w:tcPr>
          <w:p w14:paraId="0F992DAF"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3A6F1CC6" w14:textId="77777777" w:rsidTr="00785194">
        <w:trPr>
          <w:trHeight w:val="255"/>
        </w:trPr>
        <w:tc>
          <w:tcPr>
            <w:tcW w:w="1942" w:type="pct"/>
            <w:tcBorders>
              <w:top w:val="nil"/>
              <w:bottom w:val="nil"/>
            </w:tcBorders>
            <w:shd w:val="clear" w:color="auto" w:fill="auto"/>
            <w:noWrap/>
            <w:vAlign w:val="center"/>
          </w:tcPr>
          <w:p w14:paraId="09FB09AD" w14:textId="5838E8C9" w:rsidR="00785194" w:rsidRPr="00E908D7" w:rsidRDefault="00785194" w:rsidP="00FE66EB">
            <w:pPr>
              <w:spacing w:line="360" w:lineRule="auto"/>
            </w:pPr>
            <w:r>
              <w:rPr>
                <w:rFonts w:ascii="Arial" w:hAnsi="Arial" w:cs="Arial"/>
                <w:b/>
                <w:bCs/>
                <w:color w:val="000000"/>
                <w:sz w:val="20"/>
                <w:szCs w:val="20"/>
              </w:rPr>
              <w:t>D1</w:t>
            </w:r>
          </w:p>
        </w:tc>
        <w:tc>
          <w:tcPr>
            <w:tcW w:w="1719" w:type="pct"/>
            <w:tcBorders>
              <w:top w:val="nil"/>
              <w:left w:val="nil"/>
            </w:tcBorders>
            <w:shd w:val="clear" w:color="auto" w:fill="FFFFFF" w:themeFill="background1"/>
            <w:noWrap/>
            <w:vAlign w:val="center"/>
          </w:tcPr>
          <w:p w14:paraId="7EAEEDB6" w14:textId="3A6D8B25" w:rsidR="00785194" w:rsidRPr="00E908D7" w:rsidRDefault="00785194" w:rsidP="00FE66EB">
            <w:pPr>
              <w:spacing w:line="360" w:lineRule="auto"/>
              <w:jc w:val="center"/>
            </w:pPr>
            <w:r>
              <w:rPr>
                <w:rFonts w:ascii="Arial" w:hAnsi="Arial" w:cs="Arial"/>
                <w:color w:val="000000"/>
                <w:sz w:val="20"/>
                <w:szCs w:val="20"/>
              </w:rPr>
              <w:t>3.307</w:t>
            </w:r>
          </w:p>
        </w:tc>
        <w:tc>
          <w:tcPr>
            <w:tcW w:w="1339" w:type="pct"/>
            <w:tcBorders>
              <w:top w:val="nil"/>
              <w:left w:val="nil"/>
            </w:tcBorders>
            <w:shd w:val="clear" w:color="auto" w:fill="FFFFFF" w:themeFill="background1"/>
          </w:tcPr>
          <w:p w14:paraId="4A2CF991"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7C0D4C81" w14:textId="77777777" w:rsidTr="00785194">
        <w:trPr>
          <w:trHeight w:val="255"/>
        </w:trPr>
        <w:tc>
          <w:tcPr>
            <w:tcW w:w="1942" w:type="pct"/>
            <w:tcBorders>
              <w:top w:val="nil"/>
              <w:bottom w:val="nil"/>
            </w:tcBorders>
            <w:shd w:val="clear" w:color="auto" w:fill="auto"/>
            <w:noWrap/>
            <w:vAlign w:val="center"/>
          </w:tcPr>
          <w:p w14:paraId="242EEA42" w14:textId="21FD9D77" w:rsidR="00785194" w:rsidRPr="00E908D7" w:rsidRDefault="00785194" w:rsidP="00FE66EB">
            <w:pPr>
              <w:spacing w:line="360" w:lineRule="auto"/>
            </w:pPr>
            <w:r>
              <w:rPr>
                <w:rFonts w:ascii="Arial" w:hAnsi="Arial" w:cs="Arial"/>
                <w:b/>
                <w:bCs/>
                <w:color w:val="000000"/>
                <w:sz w:val="20"/>
                <w:szCs w:val="20"/>
              </w:rPr>
              <w:t>D2</w:t>
            </w:r>
          </w:p>
        </w:tc>
        <w:tc>
          <w:tcPr>
            <w:tcW w:w="1719" w:type="pct"/>
            <w:tcBorders>
              <w:top w:val="nil"/>
              <w:left w:val="nil"/>
            </w:tcBorders>
            <w:shd w:val="clear" w:color="auto" w:fill="FFFFFF" w:themeFill="background1"/>
            <w:noWrap/>
            <w:vAlign w:val="center"/>
          </w:tcPr>
          <w:p w14:paraId="36DDBEEB" w14:textId="11B16DCD" w:rsidR="00785194" w:rsidRPr="00E908D7" w:rsidRDefault="00785194" w:rsidP="00FE66EB">
            <w:pPr>
              <w:spacing w:line="360" w:lineRule="auto"/>
              <w:jc w:val="center"/>
            </w:pPr>
            <w:r>
              <w:rPr>
                <w:rFonts w:ascii="Arial" w:hAnsi="Arial" w:cs="Arial"/>
                <w:color w:val="000000"/>
                <w:sz w:val="20"/>
                <w:szCs w:val="20"/>
              </w:rPr>
              <w:t>3.036</w:t>
            </w:r>
          </w:p>
        </w:tc>
        <w:tc>
          <w:tcPr>
            <w:tcW w:w="1339" w:type="pct"/>
            <w:tcBorders>
              <w:top w:val="nil"/>
              <w:left w:val="nil"/>
            </w:tcBorders>
            <w:shd w:val="clear" w:color="auto" w:fill="FFFFFF" w:themeFill="background1"/>
          </w:tcPr>
          <w:p w14:paraId="4EA3C6C5"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5898E663" w14:textId="77777777" w:rsidTr="00785194">
        <w:trPr>
          <w:trHeight w:val="255"/>
        </w:trPr>
        <w:tc>
          <w:tcPr>
            <w:tcW w:w="1942" w:type="pct"/>
            <w:tcBorders>
              <w:top w:val="nil"/>
              <w:bottom w:val="nil"/>
            </w:tcBorders>
            <w:shd w:val="clear" w:color="auto" w:fill="auto"/>
            <w:noWrap/>
            <w:vAlign w:val="center"/>
          </w:tcPr>
          <w:p w14:paraId="43A4AC9C" w14:textId="24104861" w:rsidR="00785194" w:rsidRPr="00E908D7" w:rsidRDefault="00785194" w:rsidP="00FE66EB">
            <w:pPr>
              <w:spacing w:line="360" w:lineRule="auto"/>
            </w:pPr>
            <w:r>
              <w:rPr>
                <w:rFonts w:ascii="Arial" w:hAnsi="Arial" w:cs="Arial"/>
                <w:b/>
                <w:bCs/>
                <w:color w:val="000000"/>
                <w:sz w:val="20"/>
                <w:szCs w:val="20"/>
              </w:rPr>
              <w:t>D3</w:t>
            </w:r>
          </w:p>
        </w:tc>
        <w:tc>
          <w:tcPr>
            <w:tcW w:w="1719" w:type="pct"/>
            <w:tcBorders>
              <w:top w:val="nil"/>
              <w:left w:val="nil"/>
            </w:tcBorders>
            <w:shd w:val="clear" w:color="auto" w:fill="FFFFFF" w:themeFill="background1"/>
            <w:noWrap/>
            <w:vAlign w:val="center"/>
          </w:tcPr>
          <w:p w14:paraId="1F7EAE6C" w14:textId="0D920A65" w:rsidR="00785194" w:rsidRPr="00E908D7" w:rsidRDefault="00785194" w:rsidP="00FE66EB">
            <w:pPr>
              <w:spacing w:line="360" w:lineRule="auto"/>
              <w:jc w:val="center"/>
            </w:pPr>
            <w:r>
              <w:rPr>
                <w:rFonts w:ascii="Arial" w:hAnsi="Arial" w:cs="Arial"/>
                <w:color w:val="000000"/>
                <w:sz w:val="20"/>
                <w:szCs w:val="20"/>
              </w:rPr>
              <w:t>3.422</w:t>
            </w:r>
          </w:p>
        </w:tc>
        <w:tc>
          <w:tcPr>
            <w:tcW w:w="1339" w:type="pct"/>
            <w:tcBorders>
              <w:top w:val="nil"/>
              <w:left w:val="nil"/>
            </w:tcBorders>
            <w:shd w:val="clear" w:color="auto" w:fill="FFFFFF" w:themeFill="background1"/>
          </w:tcPr>
          <w:p w14:paraId="603B28CB"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5B2CEBC8" w14:textId="77777777" w:rsidTr="00785194">
        <w:trPr>
          <w:trHeight w:val="255"/>
        </w:trPr>
        <w:tc>
          <w:tcPr>
            <w:tcW w:w="1942" w:type="pct"/>
            <w:tcBorders>
              <w:top w:val="nil"/>
              <w:bottom w:val="nil"/>
            </w:tcBorders>
            <w:shd w:val="clear" w:color="auto" w:fill="auto"/>
            <w:noWrap/>
            <w:vAlign w:val="center"/>
          </w:tcPr>
          <w:p w14:paraId="5007D73F" w14:textId="081EF758" w:rsidR="00785194" w:rsidRPr="00E908D7" w:rsidRDefault="00785194" w:rsidP="00FE66EB">
            <w:pPr>
              <w:spacing w:line="360" w:lineRule="auto"/>
            </w:pPr>
            <w:r>
              <w:rPr>
                <w:rFonts w:ascii="Arial" w:hAnsi="Arial" w:cs="Arial"/>
                <w:b/>
                <w:bCs/>
                <w:color w:val="000000"/>
                <w:sz w:val="20"/>
                <w:szCs w:val="20"/>
              </w:rPr>
              <w:t>E1</w:t>
            </w:r>
          </w:p>
        </w:tc>
        <w:tc>
          <w:tcPr>
            <w:tcW w:w="1719" w:type="pct"/>
            <w:tcBorders>
              <w:top w:val="nil"/>
              <w:left w:val="nil"/>
            </w:tcBorders>
            <w:shd w:val="clear" w:color="auto" w:fill="FFFFFF" w:themeFill="background1"/>
            <w:noWrap/>
            <w:vAlign w:val="center"/>
          </w:tcPr>
          <w:p w14:paraId="57D9620E" w14:textId="519A44CF" w:rsidR="00785194" w:rsidRPr="00E908D7" w:rsidRDefault="00785194" w:rsidP="00FE66EB">
            <w:pPr>
              <w:spacing w:line="360" w:lineRule="auto"/>
              <w:jc w:val="center"/>
            </w:pPr>
            <w:r>
              <w:rPr>
                <w:rFonts w:ascii="Arial" w:hAnsi="Arial" w:cs="Arial"/>
                <w:color w:val="000000"/>
                <w:sz w:val="20"/>
                <w:szCs w:val="20"/>
              </w:rPr>
              <w:t>3.465</w:t>
            </w:r>
          </w:p>
        </w:tc>
        <w:tc>
          <w:tcPr>
            <w:tcW w:w="1339" w:type="pct"/>
            <w:tcBorders>
              <w:top w:val="nil"/>
              <w:left w:val="nil"/>
            </w:tcBorders>
            <w:shd w:val="clear" w:color="auto" w:fill="FFFFFF" w:themeFill="background1"/>
          </w:tcPr>
          <w:p w14:paraId="1034F879"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2E0F1918" w14:textId="77777777" w:rsidTr="00785194">
        <w:trPr>
          <w:trHeight w:val="255"/>
        </w:trPr>
        <w:tc>
          <w:tcPr>
            <w:tcW w:w="1942" w:type="pct"/>
            <w:tcBorders>
              <w:top w:val="nil"/>
              <w:bottom w:val="nil"/>
            </w:tcBorders>
            <w:shd w:val="clear" w:color="auto" w:fill="auto"/>
            <w:noWrap/>
            <w:vAlign w:val="center"/>
          </w:tcPr>
          <w:p w14:paraId="7D5513DF" w14:textId="301270CE" w:rsidR="00785194" w:rsidRPr="00E908D7" w:rsidRDefault="00785194" w:rsidP="00FE66EB">
            <w:pPr>
              <w:spacing w:line="360" w:lineRule="auto"/>
            </w:pPr>
            <w:r>
              <w:rPr>
                <w:rFonts w:ascii="Arial" w:hAnsi="Arial" w:cs="Arial"/>
                <w:b/>
                <w:bCs/>
                <w:color w:val="000000"/>
                <w:sz w:val="20"/>
                <w:szCs w:val="20"/>
              </w:rPr>
              <w:t>E2</w:t>
            </w:r>
          </w:p>
        </w:tc>
        <w:tc>
          <w:tcPr>
            <w:tcW w:w="1719" w:type="pct"/>
            <w:tcBorders>
              <w:top w:val="nil"/>
              <w:left w:val="nil"/>
            </w:tcBorders>
            <w:shd w:val="clear" w:color="auto" w:fill="FFFFFF" w:themeFill="background1"/>
            <w:noWrap/>
            <w:vAlign w:val="center"/>
          </w:tcPr>
          <w:p w14:paraId="43E84D92" w14:textId="611E168E" w:rsidR="00785194" w:rsidRPr="00E908D7" w:rsidRDefault="00785194" w:rsidP="00FE66EB">
            <w:pPr>
              <w:spacing w:line="360" w:lineRule="auto"/>
              <w:jc w:val="center"/>
            </w:pPr>
            <w:r>
              <w:rPr>
                <w:rFonts w:ascii="Arial" w:hAnsi="Arial" w:cs="Arial"/>
                <w:color w:val="000000"/>
                <w:sz w:val="20"/>
                <w:szCs w:val="20"/>
              </w:rPr>
              <w:t>4.117</w:t>
            </w:r>
          </w:p>
        </w:tc>
        <w:tc>
          <w:tcPr>
            <w:tcW w:w="1339" w:type="pct"/>
            <w:tcBorders>
              <w:top w:val="nil"/>
              <w:left w:val="nil"/>
            </w:tcBorders>
            <w:shd w:val="clear" w:color="auto" w:fill="FFFFFF" w:themeFill="background1"/>
          </w:tcPr>
          <w:p w14:paraId="7CCBB5EC"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3D30E2FF" w14:textId="77777777" w:rsidTr="00785194">
        <w:trPr>
          <w:trHeight w:val="255"/>
        </w:trPr>
        <w:tc>
          <w:tcPr>
            <w:tcW w:w="1942" w:type="pct"/>
            <w:tcBorders>
              <w:top w:val="nil"/>
              <w:bottom w:val="nil"/>
            </w:tcBorders>
            <w:shd w:val="clear" w:color="auto" w:fill="auto"/>
            <w:noWrap/>
            <w:vAlign w:val="center"/>
          </w:tcPr>
          <w:p w14:paraId="5FC83E50" w14:textId="6A0C95D5" w:rsidR="00785194" w:rsidRPr="00E908D7" w:rsidRDefault="00785194" w:rsidP="00FE66EB">
            <w:pPr>
              <w:spacing w:line="360" w:lineRule="auto"/>
            </w:pPr>
            <w:r>
              <w:rPr>
                <w:rFonts w:ascii="Arial" w:hAnsi="Arial" w:cs="Arial"/>
                <w:b/>
                <w:bCs/>
                <w:color w:val="000000"/>
                <w:sz w:val="20"/>
                <w:szCs w:val="20"/>
              </w:rPr>
              <w:t>E3</w:t>
            </w:r>
          </w:p>
        </w:tc>
        <w:tc>
          <w:tcPr>
            <w:tcW w:w="1719" w:type="pct"/>
            <w:tcBorders>
              <w:top w:val="nil"/>
              <w:left w:val="nil"/>
            </w:tcBorders>
            <w:shd w:val="clear" w:color="auto" w:fill="FFFFFF" w:themeFill="background1"/>
            <w:noWrap/>
            <w:vAlign w:val="center"/>
          </w:tcPr>
          <w:p w14:paraId="200B6D9D" w14:textId="5E4F80C4" w:rsidR="00785194" w:rsidRPr="00E908D7" w:rsidRDefault="00785194" w:rsidP="00FE66EB">
            <w:pPr>
              <w:spacing w:line="360" w:lineRule="auto"/>
              <w:jc w:val="center"/>
            </w:pPr>
            <w:r>
              <w:rPr>
                <w:rFonts w:ascii="Arial" w:hAnsi="Arial" w:cs="Arial"/>
                <w:color w:val="000000"/>
                <w:sz w:val="20"/>
                <w:szCs w:val="20"/>
              </w:rPr>
              <w:t>3.204</w:t>
            </w:r>
          </w:p>
        </w:tc>
        <w:tc>
          <w:tcPr>
            <w:tcW w:w="1339" w:type="pct"/>
            <w:tcBorders>
              <w:top w:val="nil"/>
              <w:left w:val="nil"/>
            </w:tcBorders>
            <w:shd w:val="clear" w:color="auto" w:fill="FFFFFF" w:themeFill="background1"/>
          </w:tcPr>
          <w:p w14:paraId="5A77B393"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2D460885" w14:textId="77777777" w:rsidTr="00785194">
        <w:trPr>
          <w:trHeight w:val="255"/>
        </w:trPr>
        <w:tc>
          <w:tcPr>
            <w:tcW w:w="1942" w:type="pct"/>
            <w:tcBorders>
              <w:top w:val="nil"/>
              <w:bottom w:val="nil"/>
            </w:tcBorders>
            <w:shd w:val="clear" w:color="auto" w:fill="auto"/>
            <w:noWrap/>
            <w:vAlign w:val="center"/>
          </w:tcPr>
          <w:p w14:paraId="6DF20615" w14:textId="7C8A23DF" w:rsidR="00785194" w:rsidRPr="00E908D7" w:rsidRDefault="00785194" w:rsidP="00FE66EB">
            <w:pPr>
              <w:spacing w:line="360" w:lineRule="auto"/>
            </w:pPr>
            <w:r>
              <w:rPr>
                <w:rFonts w:ascii="Arial" w:hAnsi="Arial" w:cs="Arial"/>
                <w:b/>
                <w:bCs/>
                <w:color w:val="000000"/>
                <w:sz w:val="20"/>
                <w:szCs w:val="20"/>
              </w:rPr>
              <w:t>F1</w:t>
            </w:r>
          </w:p>
        </w:tc>
        <w:tc>
          <w:tcPr>
            <w:tcW w:w="1719" w:type="pct"/>
            <w:tcBorders>
              <w:top w:val="nil"/>
              <w:left w:val="nil"/>
            </w:tcBorders>
            <w:shd w:val="clear" w:color="auto" w:fill="FFFFFF" w:themeFill="background1"/>
            <w:noWrap/>
            <w:vAlign w:val="center"/>
          </w:tcPr>
          <w:p w14:paraId="78E03C00" w14:textId="3E4EBEAE" w:rsidR="00785194" w:rsidRPr="00E908D7" w:rsidRDefault="00785194" w:rsidP="00FE66EB">
            <w:pPr>
              <w:spacing w:line="360" w:lineRule="auto"/>
              <w:jc w:val="center"/>
            </w:pPr>
            <w:r>
              <w:rPr>
                <w:rFonts w:ascii="Arial" w:hAnsi="Arial" w:cs="Arial"/>
                <w:b/>
                <w:bCs/>
                <w:color w:val="008000"/>
                <w:sz w:val="20"/>
                <w:szCs w:val="20"/>
              </w:rPr>
              <w:t>1.990</w:t>
            </w:r>
          </w:p>
        </w:tc>
        <w:tc>
          <w:tcPr>
            <w:tcW w:w="1339" w:type="pct"/>
            <w:tcBorders>
              <w:top w:val="nil"/>
              <w:left w:val="nil"/>
            </w:tcBorders>
            <w:shd w:val="clear" w:color="auto" w:fill="FFFFFF" w:themeFill="background1"/>
          </w:tcPr>
          <w:p w14:paraId="241AA559"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2C79B0BE" w14:textId="77777777" w:rsidTr="00785194">
        <w:trPr>
          <w:trHeight w:val="255"/>
        </w:trPr>
        <w:tc>
          <w:tcPr>
            <w:tcW w:w="1942" w:type="pct"/>
            <w:tcBorders>
              <w:top w:val="nil"/>
              <w:bottom w:val="nil"/>
            </w:tcBorders>
            <w:shd w:val="clear" w:color="auto" w:fill="auto"/>
            <w:noWrap/>
            <w:vAlign w:val="center"/>
          </w:tcPr>
          <w:p w14:paraId="784509AB" w14:textId="0D0487B8" w:rsidR="00785194" w:rsidRPr="00E908D7" w:rsidRDefault="00785194" w:rsidP="00FE66EB">
            <w:pPr>
              <w:spacing w:line="360" w:lineRule="auto"/>
            </w:pPr>
            <w:r>
              <w:rPr>
                <w:rFonts w:ascii="Arial" w:hAnsi="Arial" w:cs="Arial"/>
                <w:b/>
                <w:bCs/>
                <w:color w:val="000000"/>
                <w:sz w:val="20"/>
                <w:szCs w:val="20"/>
              </w:rPr>
              <w:t>F2</w:t>
            </w:r>
          </w:p>
        </w:tc>
        <w:tc>
          <w:tcPr>
            <w:tcW w:w="1719" w:type="pct"/>
            <w:tcBorders>
              <w:top w:val="nil"/>
              <w:left w:val="nil"/>
            </w:tcBorders>
            <w:shd w:val="clear" w:color="auto" w:fill="FFFFFF" w:themeFill="background1"/>
            <w:noWrap/>
            <w:vAlign w:val="center"/>
          </w:tcPr>
          <w:p w14:paraId="0B90F01E" w14:textId="3F4E6652" w:rsidR="00785194" w:rsidRPr="00E908D7" w:rsidRDefault="00785194" w:rsidP="00FE66EB">
            <w:pPr>
              <w:spacing w:line="360" w:lineRule="auto"/>
              <w:jc w:val="center"/>
            </w:pPr>
            <w:r>
              <w:rPr>
                <w:rFonts w:ascii="Arial" w:hAnsi="Arial" w:cs="Arial"/>
                <w:b/>
                <w:bCs/>
                <w:color w:val="008000"/>
                <w:sz w:val="20"/>
                <w:szCs w:val="20"/>
              </w:rPr>
              <w:t>2.899</w:t>
            </w:r>
          </w:p>
        </w:tc>
        <w:tc>
          <w:tcPr>
            <w:tcW w:w="1339" w:type="pct"/>
            <w:tcBorders>
              <w:top w:val="nil"/>
              <w:left w:val="nil"/>
            </w:tcBorders>
            <w:shd w:val="clear" w:color="auto" w:fill="FFFFFF" w:themeFill="background1"/>
          </w:tcPr>
          <w:p w14:paraId="378961CC"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625C7889" w14:textId="77777777" w:rsidTr="00785194">
        <w:trPr>
          <w:trHeight w:val="255"/>
        </w:trPr>
        <w:tc>
          <w:tcPr>
            <w:tcW w:w="1942" w:type="pct"/>
            <w:tcBorders>
              <w:top w:val="nil"/>
              <w:bottom w:val="nil"/>
            </w:tcBorders>
            <w:shd w:val="clear" w:color="auto" w:fill="auto"/>
            <w:noWrap/>
            <w:vAlign w:val="center"/>
          </w:tcPr>
          <w:p w14:paraId="66CC7F66" w14:textId="5C32AEBC" w:rsidR="00785194" w:rsidRPr="00E908D7" w:rsidRDefault="00785194" w:rsidP="00FE66EB">
            <w:pPr>
              <w:spacing w:line="360" w:lineRule="auto"/>
            </w:pPr>
            <w:r>
              <w:rPr>
                <w:rFonts w:ascii="Arial" w:hAnsi="Arial" w:cs="Arial"/>
                <w:b/>
                <w:bCs/>
                <w:color w:val="000000"/>
                <w:sz w:val="20"/>
                <w:szCs w:val="20"/>
              </w:rPr>
              <w:t>F3</w:t>
            </w:r>
          </w:p>
        </w:tc>
        <w:tc>
          <w:tcPr>
            <w:tcW w:w="1719" w:type="pct"/>
            <w:tcBorders>
              <w:top w:val="nil"/>
              <w:left w:val="nil"/>
            </w:tcBorders>
            <w:shd w:val="clear" w:color="auto" w:fill="FFFFFF" w:themeFill="background1"/>
            <w:noWrap/>
            <w:vAlign w:val="center"/>
          </w:tcPr>
          <w:p w14:paraId="4E4050AF" w14:textId="310C71A7" w:rsidR="00785194" w:rsidRPr="00E908D7" w:rsidRDefault="00785194" w:rsidP="00FE66EB">
            <w:pPr>
              <w:spacing w:line="360" w:lineRule="auto"/>
              <w:jc w:val="center"/>
            </w:pPr>
            <w:r>
              <w:rPr>
                <w:rFonts w:ascii="Arial" w:hAnsi="Arial" w:cs="Arial"/>
                <w:color w:val="000000"/>
                <w:sz w:val="20"/>
                <w:szCs w:val="20"/>
              </w:rPr>
              <w:t>3.333</w:t>
            </w:r>
          </w:p>
        </w:tc>
        <w:tc>
          <w:tcPr>
            <w:tcW w:w="1339" w:type="pct"/>
            <w:tcBorders>
              <w:top w:val="nil"/>
              <w:left w:val="nil"/>
            </w:tcBorders>
            <w:shd w:val="clear" w:color="auto" w:fill="FFFFFF" w:themeFill="background1"/>
          </w:tcPr>
          <w:p w14:paraId="4085A6CA"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3C864C3D" w14:textId="77777777" w:rsidTr="00785194">
        <w:trPr>
          <w:trHeight w:val="255"/>
        </w:trPr>
        <w:tc>
          <w:tcPr>
            <w:tcW w:w="1942" w:type="pct"/>
            <w:tcBorders>
              <w:top w:val="nil"/>
              <w:bottom w:val="nil"/>
            </w:tcBorders>
            <w:shd w:val="clear" w:color="auto" w:fill="auto"/>
            <w:noWrap/>
            <w:vAlign w:val="center"/>
          </w:tcPr>
          <w:p w14:paraId="071D20A9" w14:textId="18BEC11E" w:rsidR="00785194" w:rsidRPr="00E908D7" w:rsidRDefault="00785194" w:rsidP="00FE66EB">
            <w:pPr>
              <w:spacing w:line="360" w:lineRule="auto"/>
            </w:pPr>
            <w:r>
              <w:rPr>
                <w:rFonts w:ascii="Arial" w:hAnsi="Arial" w:cs="Arial"/>
                <w:b/>
                <w:bCs/>
                <w:color w:val="000000"/>
                <w:sz w:val="20"/>
                <w:szCs w:val="20"/>
              </w:rPr>
              <w:t>G1</w:t>
            </w:r>
          </w:p>
        </w:tc>
        <w:tc>
          <w:tcPr>
            <w:tcW w:w="1719" w:type="pct"/>
            <w:tcBorders>
              <w:top w:val="nil"/>
              <w:left w:val="nil"/>
            </w:tcBorders>
            <w:shd w:val="clear" w:color="auto" w:fill="FFFFFF" w:themeFill="background1"/>
            <w:noWrap/>
            <w:vAlign w:val="center"/>
          </w:tcPr>
          <w:p w14:paraId="037AB4A9" w14:textId="3F1D06A4" w:rsidR="00785194" w:rsidRPr="00E908D7" w:rsidRDefault="00785194" w:rsidP="00FE66EB">
            <w:pPr>
              <w:spacing w:line="360" w:lineRule="auto"/>
              <w:jc w:val="center"/>
            </w:pPr>
            <w:r>
              <w:rPr>
                <w:rFonts w:ascii="Arial" w:hAnsi="Arial" w:cs="Arial"/>
                <w:b/>
                <w:bCs/>
                <w:color w:val="008000"/>
                <w:sz w:val="20"/>
                <w:szCs w:val="20"/>
              </w:rPr>
              <w:t>1.881</w:t>
            </w:r>
          </w:p>
        </w:tc>
        <w:tc>
          <w:tcPr>
            <w:tcW w:w="1339" w:type="pct"/>
            <w:tcBorders>
              <w:top w:val="nil"/>
              <w:left w:val="nil"/>
            </w:tcBorders>
            <w:shd w:val="clear" w:color="auto" w:fill="FFFFFF" w:themeFill="background1"/>
          </w:tcPr>
          <w:p w14:paraId="47950FA7"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467CF5A6" w14:textId="77777777" w:rsidTr="00785194">
        <w:trPr>
          <w:trHeight w:val="255"/>
        </w:trPr>
        <w:tc>
          <w:tcPr>
            <w:tcW w:w="1942" w:type="pct"/>
            <w:tcBorders>
              <w:top w:val="nil"/>
              <w:bottom w:val="nil"/>
            </w:tcBorders>
            <w:shd w:val="clear" w:color="auto" w:fill="auto"/>
            <w:noWrap/>
            <w:vAlign w:val="center"/>
          </w:tcPr>
          <w:p w14:paraId="5A0356D0" w14:textId="7C76F9E4" w:rsidR="00785194" w:rsidRPr="00E908D7" w:rsidRDefault="00785194" w:rsidP="00FE66EB">
            <w:pPr>
              <w:spacing w:line="360" w:lineRule="auto"/>
            </w:pPr>
            <w:r>
              <w:rPr>
                <w:rFonts w:ascii="Arial" w:hAnsi="Arial" w:cs="Arial"/>
                <w:b/>
                <w:bCs/>
                <w:color w:val="000000"/>
                <w:sz w:val="20"/>
                <w:szCs w:val="20"/>
              </w:rPr>
              <w:t>G2</w:t>
            </w:r>
          </w:p>
        </w:tc>
        <w:tc>
          <w:tcPr>
            <w:tcW w:w="1719" w:type="pct"/>
            <w:tcBorders>
              <w:top w:val="nil"/>
              <w:left w:val="nil"/>
            </w:tcBorders>
            <w:shd w:val="clear" w:color="auto" w:fill="FFFFFF" w:themeFill="background1"/>
            <w:noWrap/>
            <w:vAlign w:val="center"/>
          </w:tcPr>
          <w:p w14:paraId="4D265F33" w14:textId="51C2C560" w:rsidR="00785194" w:rsidRPr="00E908D7" w:rsidRDefault="00785194" w:rsidP="00FE66EB">
            <w:pPr>
              <w:spacing w:line="360" w:lineRule="auto"/>
              <w:jc w:val="center"/>
            </w:pPr>
            <w:r>
              <w:rPr>
                <w:rFonts w:ascii="Arial" w:hAnsi="Arial" w:cs="Arial"/>
                <w:b/>
                <w:bCs/>
                <w:color w:val="008000"/>
                <w:sz w:val="20"/>
                <w:szCs w:val="20"/>
              </w:rPr>
              <w:t>1.881</w:t>
            </w:r>
          </w:p>
        </w:tc>
        <w:tc>
          <w:tcPr>
            <w:tcW w:w="1339" w:type="pct"/>
            <w:tcBorders>
              <w:top w:val="nil"/>
              <w:left w:val="nil"/>
            </w:tcBorders>
            <w:shd w:val="clear" w:color="auto" w:fill="FFFFFF" w:themeFill="background1"/>
          </w:tcPr>
          <w:p w14:paraId="6527E4AF"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5AF01A66" w14:textId="77777777" w:rsidTr="00785194">
        <w:trPr>
          <w:trHeight w:val="255"/>
        </w:trPr>
        <w:tc>
          <w:tcPr>
            <w:tcW w:w="1942" w:type="pct"/>
            <w:tcBorders>
              <w:top w:val="nil"/>
              <w:bottom w:val="nil"/>
            </w:tcBorders>
            <w:shd w:val="clear" w:color="auto" w:fill="auto"/>
            <w:noWrap/>
            <w:vAlign w:val="center"/>
          </w:tcPr>
          <w:p w14:paraId="29C50E36" w14:textId="76B1BE64" w:rsidR="00785194" w:rsidRPr="00E908D7" w:rsidRDefault="00785194" w:rsidP="00FE66EB">
            <w:pPr>
              <w:spacing w:line="360" w:lineRule="auto"/>
            </w:pPr>
            <w:r>
              <w:rPr>
                <w:rFonts w:ascii="Arial" w:hAnsi="Arial" w:cs="Arial"/>
                <w:b/>
                <w:bCs/>
                <w:color w:val="000000"/>
                <w:sz w:val="20"/>
                <w:szCs w:val="20"/>
              </w:rPr>
              <w:t>H1</w:t>
            </w:r>
          </w:p>
        </w:tc>
        <w:tc>
          <w:tcPr>
            <w:tcW w:w="1719" w:type="pct"/>
            <w:tcBorders>
              <w:top w:val="nil"/>
              <w:left w:val="nil"/>
            </w:tcBorders>
            <w:shd w:val="clear" w:color="auto" w:fill="FFFFFF" w:themeFill="background1"/>
            <w:noWrap/>
            <w:vAlign w:val="center"/>
          </w:tcPr>
          <w:p w14:paraId="07BEF5C7" w14:textId="488DACE5" w:rsidR="00785194" w:rsidRPr="00E908D7" w:rsidRDefault="00785194" w:rsidP="00FE66EB">
            <w:pPr>
              <w:spacing w:line="360" w:lineRule="auto"/>
              <w:jc w:val="center"/>
            </w:pPr>
            <w:r>
              <w:rPr>
                <w:rFonts w:ascii="Arial" w:hAnsi="Arial" w:cs="Arial"/>
                <w:b/>
                <w:bCs/>
                <w:color w:val="008000"/>
                <w:sz w:val="20"/>
                <w:szCs w:val="20"/>
              </w:rPr>
              <w:t>1.047</w:t>
            </w:r>
          </w:p>
        </w:tc>
        <w:tc>
          <w:tcPr>
            <w:tcW w:w="1339" w:type="pct"/>
            <w:tcBorders>
              <w:top w:val="nil"/>
              <w:left w:val="nil"/>
            </w:tcBorders>
            <w:shd w:val="clear" w:color="auto" w:fill="FFFFFF" w:themeFill="background1"/>
          </w:tcPr>
          <w:p w14:paraId="5422ED22"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1AF372B1" w14:textId="77777777" w:rsidTr="00785194">
        <w:trPr>
          <w:trHeight w:val="255"/>
        </w:trPr>
        <w:tc>
          <w:tcPr>
            <w:tcW w:w="1942" w:type="pct"/>
            <w:tcBorders>
              <w:top w:val="nil"/>
              <w:bottom w:val="nil"/>
            </w:tcBorders>
            <w:shd w:val="clear" w:color="auto" w:fill="auto"/>
            <w:noWrap/>
            <w:vAlign w:val="center"/>
          </w:tcPr>
          <w:p w14:paraId="1C5A3192" w14:textId="5E88928D" w:rsidR="00785194" w:rsidRPr="00E908D7" w:rsidRDefault="00785194" w:rsidP="00FE66EB">
            <w:pPr>
              <w:spacing w:line="360" w:lineRule="auto"/>
            </w:pPr>
            <w:r>
              <w:rPr>
                <w:rFonts w:ascii="Arial" w:hAnsi="Arial" w:cs="Arial"/>
                <w:b/>
                <w:bCs/>
                <w:color w:val="000000"/>
                <w:sz w:val="20"/>
                <w:szCs w:val="20"/>
              </w:rPr>
              <w:t>H2</w:t>
            </w:r>
          </w:p>
        </w:tc>
        <w:tc>
          <w:tcPr>
            <w:tcW w:w="1719" w:type="pct"/>
            <w:tcBorders>
              <w:top w:val="nil"/>
              <w:left w:val="nil"/>
            </w:tcBorders>
            <w:shd w:val="clear" w:color="auto" w:fill="FFFFFF" w:themeFill="background1"/>
            <w:noWrap/>
            <w:vAlign w:val="center"/>
          </w:tcPr>
          <w:p w14:paraId="4B2C6BC8" w14:textId="7F5469F6" w:rsidR="00785194" w:rsidRPr="00E908D7" w:rsidRDefault="00785194" w:rsidP="00FE66EB">
            <w:pPr>
              <w:spacing w:line="360" w:lineRule="auto"/>
              <w:jc w:val="center"/>
            </w:pPr>
            <w:r>
              <w:rPr>
                <w:rFonts w:ascii="Arial" w:hAnsi="Arial" w:cs="Arial"/>
                <w:b/>
                <w:bCs/>
                <w:color w:val="008000"/>
                <w:sz w:val="20"/>
                <w:szCs w:val="20"/>
              </w:rPr>
              <w:t>1.047</w:t>
            </w:r>
          </w:p>
        </w:tc>
        <w:tc>
          <w:tcPr>
            <w:tcW w:w="1339" w:type="pct"/>
            <w:tcBorders>
              <w:top w:val="nil"/>
              <w:left w:val="nil"/>
            </w:tcBorders>
            <w:shd w:val="clear" w:color="auto" w:fill="FFFFFF" w:themeFill="background1"/>
          </w:tcPr>
          <w:p w14:paraId="395F6005"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5C7096B2" w14:textId="77777777" w:rsidTr="00785194">
        <w:trPr>
          <w:trHeight w:val="255"/>
        </w:trPr>
        <w:tc>
          <w:tcPr>
            <w:tcW w:w="1942" w:type="pct"/>
            <w:tcBorders>
              <w:top w:val="nil"/>
              <w:bottom w:val="nil"/>
            </w:tcBorders>
            <w:shd w:val="clear" w:color="auto" w:fill="auto"/>
            <w:noWrap/>
            <w:vAlign w:val="center"/>
          </w:tcPr>
          <w:p w14:paraId="10211404" w14:textId="02C2C4D8" w:rsidR="00785194" w:rsidRPr="00E908D7" w:rsidRDefault="00785194" w:rsidP="00FE66EB">
            <w:pPr>
              <w:spacing w:line="360" w:lineRule="auto"/>
            </w:pPr>
            <w:r>
              <w:rPr>
                <w:rFonts w:ascii="Arial" w:hAnsi="Arial" w:cs="Arial"/>
                <w:b/>
                <w:bCs/>
                <w:color w:val="000000"/>
                <w:sz w:val="20"/>
                <w:szCs w:val="20"/>
              </w:rPr>
              <w:t>I1</w:t>
            </w:r>
          </w:p>
        </w:tc>
        <w:tc>
          <w:tcPr>
            <w:tcW w:w="1719" w:type="pct"/>
            <w:tcBorders>
              <w:top w:val="nil"/>
              <w:left w:val="nil"/>
            </w:tcBorders>
            <w:shd w:val="clear" w:color="auto" w:fill="FFFFFF" w:themeFill="background1"/>
            <w:noWrap/>
            <w:vAlign w:val="center"/>
          </w:tcPr>
          <w:p w14:paraId="6009A216" w14:textId="5D937CA1" w:rsidR="00785194" w:rsidRPr="00E908D7" w:rsidRDefault="00785194" w:rsidP="00FE66EB">
            <w:pPr>
              <w:spacing w:line="360" w:lineRule="auto"/>
              <w:jc w:val="center"/>
            </w:pPr>
            <w:r>
              <w:rPr>
                <w:rFonts w:ascii="Arial" w:hAnsi="Arial" w:cs="Arial"/>
                <w:color w:val="000000"/>
                <w:sz w:val="20"/>
                <w:szCs w:val="20"/>
              </w:rPr>
              <w:t>4.171</w:t>
            </w:r>
          </w:p>
        </w:tc>
        <w:tc>
          <w:tcPr>
            <w:tcW w:w="1339" w:type="pct"/>
            <w:tcBorders>
              <w:top w:val="nil"/>
              <w:left w:val="nil"/>
            </w:tcBorders>
            <w:shd w:val="clear" w:color="auto" w:fill="FFFFFF" w:themeFill="background1"/>
          </w:tcPr>
          <w:p w14:paraId="3419CA3F"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6457D3C4" w14:textId="77777777" w:rsidTr="00785194">
        <w:trPr>
          <w:trHeight w:val="255"/>
        </w:trPr>
        <w:tc>
          <w:tcPr>
            <w:tcW w:w="1942" w:type="pct"/>
            <w:tcBorders>
              <w:top w:val="nil"/>
              <w:bottom w:val="nil"/>
            </w:tcBorders>
            <w:shd w:val="clear" w:color="auto" w:fill="auto"/>
            <w:noWrap/>
            <w:vAlign w:val="center"/>
          </w:tcPr>
          <w:p w14:paraId="365DC338" w14:textId="55CDE539" w:rsidR="00785194" w:rsidRPr="00E908D7" w:rsidRDefault="00785194" w:rsidP="00FE66EB">
            <w:pPr>
              <w:spacing w:line="360" w:lineRule="auto"/>
            </w:pPr>
            <w:r>
              <w:rPr>
                <w:rFonts w:ascii="Arial" w:hAnsi="Arial" w:cs="Arial"/>
                <w:b/>
                <w:bCs/>
                <w:color w:val="000000"/>
                <w:sz w:val="20"/>
                <w:szCs w:val="20"/>
              </w:rPr>
              <w:t>I2</w:t>
            </w:r>
          </w:p>
        </w:tc>
        <w:tc>
          <w:tcPr>
            <w:tcW w:w="1719" w:type="pct"/>
            <w:tcBorders>
              <w:top w:val="nil"/>
              <w:left w:val="nil"/>
            </w:tcBorders>
            <w:shd w:val="clear" w:color="auto" w:fill="FFFFFF" w:themeFill="background1"/>
            <w:noWrap/>
            <w:vAlign w:val="center"/>
          </w:tcPr>
          <w:p w14:paraId="46171196" w14:textId="5D86CA5A" w:rsidR="00785194" w:rsidRPr="00E908D7" w:rsidRDefault="00785194" w:rsidP="00FE66EB">
            <w:pPr>
              <w:spacing w:line="360" w:lineRule="auto"/>
              <w:jc w:val="center"/>
            </w:pPr>
            <w:r>
              <w:rPr>
                <w:rFonts w:ascii="Arial" w:hAnsi="Arial" w:cs="Arial"/>
                <w:color w:val="000000"/>
                <w:sz w:val="20"/>
                <w:szCs w:val="20"/>
              </w:rPr>
              <w:t>4.643</w:t>
            </w:r>
          </w:p>
        </w:tc>
        <w:tc>
          <w:tcPr>
            <w:tcW w:w="1339" w:type="pct"/>
            <w:tcBorders>
              <w:top w:val="nil"/>
              <w:left w:val="nil"/>
            </w:tcBorders>
            <w:shd w:val="clear" w:color="auto" w:fill="FFFFFF" w:themeFill="background1"/>
          </w:tcPr>
          <w:p w14:paraId="09ED014E"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21A03CB1" w14:textId="77777777" w:rsidTr="00785194">
        <w:trPr>
          <w:trHeight w:val="255"/>
        </w:trPr>
        <w:tc>
          <w:tcPr>
            <w:tcW w:w="1942" w:type="pct"/>
            <w:tcBorders>
              <w:top w:val="nil"/>
              <w:bottom w:val="nil"/>
            </w:tcBorders>
            <w:shd w:val="clear" w:color="auto" w:fill="auto"/>
            <w:noWrap/>
            <w:vAlign w:val="center"/>
          </w:tcPr>
          <w:p w14:paraId="0B187067" w14:textId="08D9BE7E" w:rsidR="00785194" w:rsidRPr="00E908D7" w:rsidRDefault="00785194" w:rsidP="00FE66EB">
            <w:pPr>
              <w:spacing w:line="360" w:lineRule="auto"/>
            </w:pPr>
            <w:r>
              <w:rPr>
                <w:rFonts w:ascii="Arial" w:hAnsi="Arial" w:cs="Arial"/>
                <w:b/>
                <w:bCs/>
                <w:color w:val="000000"/>
                <w:sz w:val="20"/>
                <w:szCs w:val="20"/>
              </w:rPr>
              <w:t>I3</w:t>
            </w:r>
          </w:p>
        </w:tc>
        <w:tc>
          <w:tcPr>
            <w:tcW w:w="1719" w:type="pct"/>
            <w:tcBorders>
              <w:top w:val="nil"/>
              <w:left w:val="nil"/>
            </w:tcBorders>
            <w:shd w:val="clear" w:color="auto" w:fill="FFFFFF" w:themeFill="background1"/>
            <w:noWrap/>
            <w:vAlign w:val="center"/>
          </w:tcPr>
          <w:p w14:paraId="439CE314" w14:textId="19FB4E2B" w:rsidR="00785194" w:rsidRPr="00E908D7" w:rsidRDefault="00785194" w:rsidP="00FE66EB">
            <w:pPr>
              <w:spacing w:line="360" w:lineRule="auto"/>
              <w:jc w:val="center"/>
            </w:pPr>
            <w:r>
              <w:rPr>
                <w:rFonts w:ascii="Arial" w:hAnsi="Arial" w:cs="Arial"/>
                <w:color w:val="000000"/>
                <w:sz w:val="20"/>
                <w:szCs w:val="20"/>
              </w:rPr>
              <w:t>3.083</w:t>
            </w:r>
          </w:p>
        </w:tc>
        <w:tc>
          <w:tcPr>
            <w:tcW w:w="1339" w:type="pct"/>
            <w:tcBorders>
              <w:top w:val="nil"/>
              <w:left w:val="nil"/>
            </w:tcBorders>
            <w:shd w:val="clear" w:color="auto" w:fill="FFFFFF" w:themeFill="background1"/>
          </w:tcPr>
          <w:p w14:paraId="4B0F363A"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7D60B93A" w14:textId="77777777" w:rsidTr="00785194">
        <w:trPr>
          <w:trHeight w:val="255"/>
        </w:trPr>
        <w:tc>
          <w:tcPr>
            <w:tcW w:w="1942" w:type="pct"/>
            <w:tcBorders>
              <w:top w:val="nil"/>
              <w:bottom w:val="nil"/>
            </w:tcBorders>
            <w:shd w:val="clear" w:color="auto" w:fill="auto"/>
            <w:noWrap/>
            <w:vAlign w:val="center"/>
          </w:tcPr>
          <w:p w14:paraId="09565CFB" w14:textId="6C1560F9" w:rsidR="00785194" w:rsidRPr="00E908D7" w:rsidRDefault="00785194" w:rsidP="00FE66EB">
            <w:pPr>
              <w:spacing w:line="360" w:lineRule="auto"/>
            </w:pPr>
            <w:r>
              <w:rPr>
                <w:rFonts w:ascii="Arial" w:hAnsi="Arial" w:cs="Arial"/>
                <w:b/>
                <w:bCs/>
                <w:color w:val="000000"/>
                <w:sz w:val="20"/>
                <w:szCs w:val="20"/>
              </w:rPr>
              <w:t>J1</w:t>
            </w:r>
          </w:p>
        </w:tc>
        <w:tc>
          <w:tcPr>
            <w:tcW w:w="1719" w:type="pct"/>
            <w:tcBorders>
              <w:top w:val="nil"/>
              <w:left w:val="nil"/>
            </w:tcBorders>
            <w:shd w:val="clear" w:color="auto" w:fill="FFFFFF" w:themeFill="background1"/>
            <w:noWrap/>
            <w:vAlign w:val="center"/>
          </w:tcPr>
          <w:p w14:paraId="5139C341" w14:textId="35A2BB6C" w:rsidR="00785194" w:rsidRPr="00E908D7" w:rsidRDefault="00785194" w:rsidP="00FE66EB">
            <w:pPr>
              <w:spacing w:line="360" w:lineRule="auto"/>
              <w:jc w:val="center"/>
            </w:pPr>
            <w:r>
              <w:rPr>
                <w:rFonts w:ascii="Arial" w:hAnsi="Arial" w:cs="Arial"/>
                <w:b/>
                <w:bCs/>
                <w:color w:val="008000"/>
                <w:sz w:val="20"/>
                <w:szCs w:val="20"/>
              </w:rPr>
              <w:t>2.766</w:t>
            </w:r>
          </w:p>
        </w:tc>
        <w:tc>
          <w:tcPr>
            <w:tcW w:w="1339" w:type="pct"/>
            <w:tcBorders>
              <w:top w:val="nil"/>
              <w:left w:val="nil"/>
            </w:tcBorders>
            <w:shd w:val="clear" w:color="auto" w:fill="FFFFFF" w:themeFill="background1"/>
          </w:tcPr>
          <w:p w14:paraId="34495C25"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1FD15A57" w14:textId="77777777" w:rsidTr="00785194">
        <w:trPr>
          <w:trHeight w:val="255"/>
        </w:trPr>
        <w:tc>
          <w:tcPr>
            <w:tcW w:w="1942" w:type="pct"/>
            <w:tcBorders>
              <w:top w:val="nil"/>
              <w:bottom w:val="nil"/>
            </w:tcBorders>
            <w:shd w:val="clear" w:color="auto" w:fill="auto"/>
            <w:noWrap/>
            <w:vAlign w:val="center"/>
          </w:tcPr>
          <w:p w14:paraId="7CCA70E3" w14:textId="0994E4C7" w:rsidR="00785194" w:rsidRPr="00E908D7" w:rsidRDefault="00785194" w:rsidP="00FE66EB">
            <w:pPr>
              <w:spacing w:line="360" w:lineRule="auto"/>
            </w:pPr>
            <w:r>
              <w:rPr>
                <w:rFonts w:ascii="Arial" w:hAnsi="Arial" w:cs="Arial"/>
                <w:b/>
                <w:bCs/>
                <w:color w:val="000000"/>
                <w:sz w:val="20"/>
                <w:szCs w:val="20"/>
              </w:rPr>
              <w:t>J2</w:t>
            </w:r>
          </w:p>
        </w:tc>
        <w:tc>
          <w:tcPr>
            <w:tcW w:w="1719" w:type="pct"/>
            <w:tcBorders>
              <w:top w:val="nil"/>
              <w:left w:val="nil"/>
            </w:tcBorders>
            <w:shd w:val="clear" w:color="auto" w:fill="FFFFFF" w:themeFill="background1"/>
            <w:noWrap/>
            <w:vAlign w:val="center"/>
          </w:tcPr>
          <w:p w14:paraId="7D59AA19" w14:textId="56849886" w:rsidR="00785194" w:rsidRPr="00E908D7" w:rsidRDefault="00785194" w:rsidP="00FE66EB">
            <w:pPr>
              <w:spacing w:line="360" w:lineRule="auto"/>
              <w:jc w:val="center"/>
            </w:pPr>
            <w:r>
              <w:rPr>
                <w:rFonts w:ascii="Arial" w:hAnsi="Arial" w:cs="Arial"/>
                <w:color w:val="000000"/>
                <w:sz w:val="20"/>
                <w:szCs w:val="20"/>
              </w:rPr>
              <w:t>3.276</w:t>
            </w:r>
          </w:p>
        </w:tc>
        <w:tc>
          <w:tcPr>
            <w:tcW w:w="1339" w:type="pct"/>
            <w:tcBorders>
              <w:top w:val="nil"/>
              <w:left w:val="nil"/>
            </w:tcBorders>
            <w:shd w:val="clear" w:color="auto" w:fill="FFFFFF" w:themeFill="background1"/>
          </w:tcPr>
          <w:p w14:paraId="4F6CE671"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68420461" w14:textId="77777777" w:rsidTr="00785194">
        <w:trPr>
          <w:trHeight w:val="255"/>
        </w:trPr>
        <w:tc>
          <w:tcPr>
            <w:tcW w:w="1942" w:type="pct"/>
            <w:tcBorders>
              <w:top w:val="nil"/>
              <w:bottom w:val="nil"/>
            </w:tcBorders>
            <w:shd w:val="clear" w:color="auto" w:fill="auto"/>
            <w:noWrap/>
            <w:vAlign w:val="center"/>
          </w:tcPr>
          <w:p w14:paraId="641DB0F5" w14:textId="14DB2130" w:rsidR="00785194" w:rsidRPr="00E908D7" w:rsidRDefault="00785194" w:rsidP="00FE66EB">
            <w:pPr>
              <w:spacing w:line="360" w:lineRule="auto"/>
            </w:pPr>
            <w:r>
              <w:rPr>
                <w:rFonts w:ascii="Arial" w:hAnsi="Arial" w:cs="Arial"/>
                <w:b/>
                <w:bCs/>
                <w:color w:val="000000"/>
                <w:sz w:val="20"/>
                <w:szCs w:val="20"/>
              </w:rPr>
              <w:t>J3</w:t>
            </w:r>
          </w:p>
        </w:tc>
        <w:tc>
          <w:tcPr>
            <w:tcW w:w="1719" w:type="pct"/>
            <w:tcBorders>
              <w:top w:val="nil"/>
              <w:left w:val="nil"/>
            </w:tcBorders>
            <w:shd w:val="clear" w:color="auto" w:fill="FFFFFF" w:themeFill="background1"/>
            <w:noWrap/>
            <w:vAlign w:val="center"/>
          </w:tcPr>
          <w:p w14:paraId="621AA628" w14:textId="2DB3E846" w:rsidR="00785194" w:rsidRPr="00E908D7" w:rsidRDefault="00785194" w:rsidP="00FE66EB">
            <w:pPr>
              <w:spacing w:line="360" w:lineRule="auto"/>
              <w:jc w:val="center"/>
            </w:pPr>
            <w:r>
              <w:rPr>
                <w:rFonts w:ascii="Arial" w:hAnsi="Arial" w:cs="Arial"/>
                <w:b/>
                <w:bCs/>
                <w:color w:val="008000"/>
                <w:sz w:val="20"/>
                <w:szCs w:val="20"/>
              </w:rPr>
              <w:t>2.629</w:t>
            </w:r>
          </w:p>
        </w:tc>
        <w:tc>
          <w:tcPr>
            <w:tcW w:w="1339" w:type="pct"/>
            <w:tcBorders>
              <w:top w:val="nil"/>
              <w:left w:val="nil"/>
            </w:tcBorders>
            <w:shd w:val="clear" w:color="auto" w:fill="FFFFFF" w:themeFill="background1"/>
          </w:tcPr>
          <w:p w14:paraId="0DB15CCE"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36FF0F49" w14:textId="77777777" w:rsidTr="00785194">
        <w:trPr>
          <w:trHeight w:val="255"/>
        </w:trPr>
        <w:tc>
          <w:tcPr>
            <w:tcW w:w="1942" w:type="pct"/>
            <w:tcBorders>
              <w:top w:val="nil"/>
              <w:bottom w:val="nil"/>
            </w:tcBorders>
            <w:shd w:val="clear" w:color="auto" w:fill="auto"/>
            <w:noWrap/>
            <w:vAlign w:val="center"/>
          </w:tcPr>
          <w:p w14:paraId="0FC2A80B" w14:textId="336729DF" w:rsidR="00785194" w:rsidRPr="00E908D7" w:rsidRDefault="00785194" w:rsidP="00FE66EB">
            <w:pPr>
              <w:spacing w:line="360" w:lineRule="auto"/>
            </w:pPr>
            <w:r>
              <w:rPr>
                <w:rFonts w:ascii="Arial" w:hAnsi="Arial" w:cs="Arial"/>
                <w:b/>
                <w:bCs/>
                <w:color w:val="000000"/>
                <w:sz w:val="20"/>
                <w:szCs w:val="20"/>
              </w:rPr>
              <w:t>K1</w:t>
            </w:r>
          </w:p>
        </w:tc>
        <w:tc>
          <w:tcPr>
            <w:tcW w:w="1719" w:type="pct"/>
            <w:tcBorders>
              <w:top w:val="nil"/>
              <w:left w:val="nil"/>
            </w:tcBorders>
            <w:shd w:val="clear" w:color="auto" w:fill="FFFFFF" w:themeFill="background1"/>
            <w:noWrap/>
            <w:vAlign w:val="center"/>
          </w:tcPr>
          <w:p w14:paraId="39B55EC6" w14:textId="757240B3" w:rsidR="00785194" w:rsidRPr="00E908D7" w:rsidRDefault="00785194" w:rsidP="00FE66EB">
            <w:pPr>
              <w:spacing w:line="360" w:lineRule="auto"/>
              <w:jc w:val="center"/>
            </w:pPr>
            <w:r>
              <w:rPr>
                <w:rFonts w:ascii="Arial" w:hAnsi="Arial" w:cs="Arial"/>
                <w:b/>
                <w:bCs/>
                <w:color w:val="008000"/>
                <w:sz w:val="20"/>
                <w:szCs w:val="20"/>
              </w:rPr>
              <w:t>2.861</w:t>
            </w:r>
          </w:p>
        </w:tc>
        <w:tc>
          <w:tcPr>
            <w:tcW w:w="1339" w:type="pct"/>
            <w:tcBorders>
              <w:top w:val="nil"/>
              <w:left w:val="nil"/>
            </w:tcBorders>
            <w:shd w:val="clear" w:color="auto" w:fill="FFFFFF" w:themeFill="background1"/>
          </w:tcPr>
          <w:p w14:paraId="0CA52813"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285F3616" w14:textId="77777777" w:rsidTr="00785194">
        <w:trPr>
          <w:trHeight w:val="255"/>
        </w:trPr>
        <w:tc>
          <w:tcPr>
            <w:tcW w:w="1942" w:type="pct"/>
            <w:tcBorders>
              <w:top w:val="nil"/>
              <w:bottom w:val="nil"/>
            </w:tcBorders>
            <w:shd w:val="clear" w:color="auto" w:fill="auto"/>
            <w:noWrap/>
            <w:vAlign w:val="center"/>
          </w:tcPr>
          <w:p w14:paraId="0038157C" w14:textId="31F32ED5" w:rsidR="00785194" w:rsidRDefault="00785194" w:rsidP="00FE66EB">
            <w:pPr>
              <w:spacing w:line="360" w:lineRule="auto"/>
              <w:rPr>
                <w:rFonts w:ascii="Arial" w:hAnsi="Arial" w:cs="Arial"/>
                <w:b/>
                <w:bCs/>
                <w:color w:val="000000"/>
                <w:sz w:val="20"/>
                <w:szCs w:val="20"/>
              </w:rPr>
            </w:pPr>
            <w:r>
              <w:rPr>
                <w:rFonts w:ascii="Arial" w:hAnsi="Arial" w:cs="Arial"/>
                <w:b/>
                <w:bCs/>
                <w:color w:val="000000"/>
                <w:sz w:val="20"/>
                <w:szCs w:val="20"/>
              </w:rPr>
              <w:t>K2</w:t>
            </w:r>
          </w:p>
        </w:tc>
        <w:tc>
          <w:tcPr>
            <w:tcW w:w="1719" w:type="pct"/>
            <w:tcBorders>
              <w:top w:val="nil"/>
              <w:left w:val="nil"/>
            </w:tcBorders>
            <w:shd w:val="clear" w:color="auto" w:fill="FFFFFF" w:themeFill="background1"/>
            <w:noWrap/>
            <w:vAlign w:val="center"/>
          </w:tcPr>
          <w:p w14:paraId="029CD54C" w14:textId="3375F9C4" w:rsidR="00785194" w:rsidRDefault="00785194" w:rsidP="00FE66EB">
            <w:pPr>
              <w:spacing w:line="360" w:lineRule="auto"/>
              <w:jc w:val="center"/>
              <w:rPr>
                <w:rFonts w:ascii="Arial" w:hAnsi="Arial" w:cs="Arial"/>
                <w:b/>
                <w:bCs/>
                <w:color w:val="008000"/>
                <w:sz w:val="20"/>
                <w:szCs w:val="20"/>
              </w:rPr>
            </w:pPr>
            <w:r>
              <w:rPr>
                <w:rFonts w:ascii="Arial" w:hAnsi="Arial" w:cs="Arial"/>
                <w:b/>
                <w:bCs/>
                <w:color w:val="008000"/>
                <w:sz w:val="20"/>
                <w:szCs w:val="20"/>
              </w:rPr>
              <w:t>2.669</w:t>
            </w:r>
          </w:p>
        </w:tc>
        <w:tc>
          <w:tcPr>
            <w:tcW w:w="1339" w:type="pct"/>
            <w:tcBorders>
              <w:top w:val="nil"/>
              <w:left w:val="nil"/>
            </w:tcBorders>
            <w:shd w:val="clear" w:color="auto" w:fill="FFFFFF" w:themeFill="background1"/>
          </w:tcPr>
          <w:p w14:paraId="0E13CAFE"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2EEF8413" w14:textId="77777777" w:rsidTr="00785194">
        <w:trPr>
          <w:trHeight w:val="255"/>
        </w:trPr>
        <w:tc>
          <w:tcPr>
            <w:tcW w:w="1942" w:type="pct"/>
            <w:tcBorders>
              <w:top w:val="nil"/>
              <w:bottom w:val="nil"/>
            </w:tcBorders>
            <w:shd w:val="clear" w:color="auto" w:fill="auto"/>
            <w:noWrap/>
            <w:vAlign w:val="center"/>
          </w:tcPr>
          <w:p w14:paraId="761270A8" w14:textId="0342A557" w:rsidR="00785194" w:rsidRDefault="00785194" w:rsidP="00FE66EB">
            <w:pPr>
              <w:spacing w:line="360" w:lineRule="auto"/>
              <w:rPr>
                <w:rFonts w:ascii="Arial" w:hAnsi="Arial" w:cs="Arial"/>
                <w:b/>
                <w:bCs/>
                <w:color w:val="000000"/>
                <w:sz w:val="20"/>
                <w:szCs w:val="20"/>
              </w:rPr>
            </w:pPr>
            <w:r>
              <w:rPr>
                <w:rFonts w:ascii="Arial" w:hAnsi="Arial" w:cs="Arial"/>
                <w:b/>
                <w:bCs/>
                <w:color w:val="000000"/>
                <w:sz w:val="20"/>
                <w:szCs w:val="20"/>
              </w:rPr>
              <w:t>K3</w:t>
            </w:r>
          </w:p>
        </w:tc>
        <w:tc>
          <w:tcPr>
            <w:tcW w:w="1719" w:type="pct"/>
            <w:tcBorders>
              <w:top w:val="nil"/>
              <w:left w:val="nil"/>
            </w:tcBorders>
            <w:shd w:val="clear" w:color="auto" w:fill="FFFFFF" w:themeFill="background1"/>
            <w:noWrap/>
            <w:vAlign w:val="center"/>
          </w:tcPr>
          <w:p w14:paraId="3C78DA50" w14:textId="2193E4B7" w:rsidR="00785194" w:rsidRDefault="00785194" w:rsidP="00FE66EB">
            <w:pPr>
              <w:spacing w:line="360" w:lineRule="auto"/>
              <w:jc w:val="center"/>
              <w:rPr>
                <w:rFonts w:ascii="Arial" w:hAnsi="Arial" w:cs="Arial"/>
                <w:b/>
                <w:bCs/>
                <w:color w:val="008000"/>
                <w:sz w:val="20"/>
                <w:szCs w:val="20"/>
              </w:rPr>
            </w:pPr>
            <w:r>
              <w:rPr>
                <w:rFonts w:ascii="Arial" w:hAnsi="Arial" w:cs="Arial"/>
                <w:b/>
                <w:bCs/>
                <w:color w:val="008000"/>
                <w:sz w:val="20"/>
                <w:szCs w:val="20"/>
              </w:rPr>
              <w:t>1.400</w:t>
            </w:r>
          </w:p>
        </w:tc>
        <w:tc>
          <w:tcPr>
            <w:tcW w:w="1339" w:type="pct"/>
            <w:tcBorders>
              <w:top w:val="nil"/>
              <w:left w:val="nil"/>
            </w:tcBorders>
            <w:shd w:val="clear" w:color="auto" w:fill="FFFFFF" w:themeFill="background1"/>
          </w:tcPr>
          <w:p w14:paraId="0303415F"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r w:rsidR="00785194" w:rsidRPr="007E509A" w14:paraId="41C525F1" w14:textId="77777777" w:rsidTr="00785194">
        <w:trPr>
          <w:trHeight w:val="255"/>
        </w:trPr>
        <w:tc>
          <w:tcPr>
            <w:tcW w:w="1942" w:type="pct"/>
            <w:tcBorders>
              <w:top w:val="nil"/>
              <w:bottom w:val="single" w:sz="12" w:space="0" w:color="auto"/>
            </w:tcBorders>
            <w:shd w:val="clear" w:color="auto" w:fill="auto"/>
            <w:noWrap/>
            <w:vAlign w:val="center"/>
          </w:tcPr>
          <w:p w14:paraId="7463BFBE" w14:textId="15FECD9C" w:rsidR="00785194" w:rsidRPr="007E509A" w:rsidRDefault="00785194" w:rsidP="00FE66EB">
            <w:pPr>
              <w:spacing w:line="360" w:lineRule="auto"/>
              <w:rPr>
                <w:rFonts w:ascii="Times New Roman" w:eastAsia="標楷體" w:hAnsi="Times New Roman" w:cs="Times New Roman"/>
                <w:bCs/>
                <w:color w:val="000000" w:themeColor="text1"/>
              </w:rPr>
            </w:pPr>
            <w:r>
              <w:rPr>
                <w:rFonts w:ascii="Arial" w:hAnsi="Arial" w:cs="Arial"/>
                <w:b/>
                <w:bCs/>
                <w:color w:val="000000"/>
                <w:sz w:val="20"/>
                <w:szCs w:val="20"/>
              </w:rPr>
              <w:t>K4</w:t>
            </w:r>
          </w:p>
        </w:tc>
        <w:tc>
          <w:tcPr>
            <w:tcW w:w="1719" w:type="pct"/>
            <w:tcBorders>
              <w:top w:val="nil"/>
              <w:left w:val="nil"/>
              <w:bottom w:val="single" w:sz="12" w:space="0" w:color="auto"/>
            </w:tcBorders>
            <w:shd w:val="clear" w:color="auto" w:fill="FFFFFF" w:themeFill="background1"/>
            <w:noWrap/>
            <w:vAlign w:val="center"/>
          </w:tcPr>
          <w:p w14:paraId="31BFDC3A" w14:textId="291A6AA2" w:rsidR="00785194" w:rsidRPr="007E509A" w:rsidRDefault="00785194" w:rsidP="00FE66EB">
            <w:pPr>
              <w:spacing w:line="360" w:lineRule="auto"/>
              <w:jc w:val="center"/>
              <w:rPr>
                <w:rFonts w:ascii="Times New Roman" w:eastAsia="標楷體" w:hAnsi="Times New Roman" w:cs="Times New Roman"/>
                <w:color w:val="000000" w:themeColor="text1"/>
              </w:rPr>
            </w:pPr>
            <w:r>
              <w:rPr>
                <w:rFonts w:ascii="Arial" w:hAnsi="Arial" w:cs="Arial"/>
                <w:b/>
                <w:bCs/>
                <w:color w:val="008000"/>
                <w:sz w:val="20"/>
                <w:szCs w:val="20"/>
              </w:rPr>
              <w:t>1.864</w:t>
            </w:r>
          </w:p>
        </w:tc>
        <w:tc>
          <w:tcPr>
            <w:tcW w:w="1339" w:type="pct"/>
            <w:tcBorders>
              <w:top w:val="nil"/>
              <w:left w:val="nil"/>
              <w:bottom w:val="single" w:sz="12" w:space="0" w:color="auto"/>
            </w:tcBorders>
            <w:shd w:val="clear" w:color="auto" w:fill="FFFFFF" w:themeFill="background1"/>
          </w:tcPr>
          <w:p w14:paraId="071EC055" w14:textId="77777777" w:rsidR="00785194" w:rsidRPr="007E509A" w:rsidRDefault="00785194" w:rsidP="00FE66EB">
            <w:pPr>
              <w:spacing w:line="360" w:lineRule="auto"/>
              <w:jc w:val="center"/>
              <w:rPr>
                <w:rFonts w:ascii="Times New Roman" w:eastAsia="標楷體" w:hAnsi="Times New Roman" w:cs="Times New Roman"/>
                <w:color w:val="000000" w:themeColor="text1"/>
              </w:rPr>
            </w:pPr>
          </w:p>
        </w:tc>
      </w:tr>
    </w:tbl>
    <w:p w14:paraId="434D56B5" w14:textId="77777777" w:rsidR="007E509A" w:rsidRPr="007E509A" w:rsidRDefault="007E509A" w:rsidP="007E509A">
      <w:pPr>
        <w:spacing w:line="360" w:lineRule="auto"/>
        <w:rPr>
          <w:rFonts w:ascii="Times New Roman" w:eastAsia="標楷體" w:hAnsi="Times New Roman" w:cs="Times New Roman"/>
          <w:color w:val="000000" w:themeColor="text1"/>
        </w:rPr>
      </w:pPr>
    </w:p>
    <w:p w14:paraId="09043486" w14:textId="77777777" w:rsidR="007E509A" w:rsidRPr="007E509A" w:rsidRDefault="007E509A" w:rsidP="007E509A">
      <w:pPr>
        <w:spacing w:line="360" w:lineRule="auto"/>
        <w:rPr>
          <w:rFonts w:ascii="Times New Roman" w:eastAsia="標楷體" w:hAnsi="Times New Roman" w:cs="Times New Roman"/>
          <w:color w:val="000000" w:themeColor="text1"/>
        </w:rPr>
      </w:pPr>
      <w:r w:rsidRPr="007E509A">
        <w:rPr>
          <w:rFonts w:ascii="Times New Roman" w:eastAsia="標楷體" w:hAnsi="Times New Roman" w:cs="Times New Roman" w:hint="eastAsia"/>
          <w:color w:val="000000" w:themeColor="text1"/>
          <w:highlight w:val="yellow"/>
        </w:rPr>
        <w:t>表</w:t>
      </w:r>
      <w:r w:rsidRPr="007E509A">
        <w:rPr>
          <w:rFonts w:ascii="Times New Roman" w:eastAsia="標楷體" w:hAnsi="Times New Roman" w:cs="Times New Roman" w:hint="eastAsia"/>
          <w:color w:val="000000" w:themeColor="text1"/>
          <w:highlight w:val="yellow"/>
        </w:rPr>
        <w:t>4-19</w:t>
      </w:r>
    </w:p>
    <w:p w14:paraId="015FB932" w14:textId="0293D683" w:rsidR="007E509A" w:rsidRPr="007E509A" w:rsidRDefault="007E509A" w:rsidP="007E509A">
      <w:pPr>
        <w:spacing w:line="360" w:lineRule="auto"/>
        <w:rPr>
          <w:rFonts w:ascii="Times New Roman" w:eastAsia="標楷體" w:hAnsi="Times New Roman" w:cs="Times New Roman"/>
          <w:color w:val="000000" w:themeColor="text1"/>
        </w:rPr>
      </w:pPr>
      <w:r w:rsidRPr="007E509A">
        <w:rPr>
          <w:rFonts w:ascii="Times New Roman" w:eastAsia="標楷體" w:hAnsi="Times New Roman" w:cs="Times New Roman"/>
          <w:b/>
          <w:color w:val="000000" w:themeColor="text1"/>
          <w:highlight w:val="yellow"/>
        </w:rPr>
        <w:t>-</w:t>
      </w:r>
      <w:r w:rsidRPr="007E509A">
        <w:rPr>
          <w:rFonts w:ascii="Times New Roman" w:eastAsia="標楷體" w:hAnsi="Times New Roman" w:cs="Times New Roman" w:hint="eastAsia"/>
          <w:b/>
          <w:color w:val="000000" w:themeColor="text1"/>
          <w:highlight w:val="yellow"/>
        </w:rPr>
        <w:t>SRMR</w:t>
      </w:r>
      <w:r w:rsidRPr="007E509A">
        <w:rPr>
          <w:rFonts w:ascii="Times New Roman" w:eastAsia="標楷體" w:hAnsi="Times New Roman" w:cs="Times New Roman" w:hint="eastAsia"/>
          <w:b/>
          <w:color w:val="000000" w:themeColor="text1"/>
        </w:rPr>
        <w:t xml:space="preserve"> </w:t>
      </w:r>
    </w:p>
    <w:tbl>
      <w:tblPr>
        <w:tblW w:w="4989" w:type="pct"/>
        <w:tblBorders>
          <w:top w:val="single" w:sz="12" w:space="0" w:color="auto"/>
          <w:bottom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768"/>
      </w:tblGrid>
      <w:tr w:rsidR="007E509A" w:rsidRPr="007E509A" w14:paraId="39C03942" w14:textId="77777777" w:rsidTr="007E509A">
        <w:trPr>
          <w:trHeight w:val="608"/>
        </w:trPr>
        <w:tc>
          <w:tcPr>
            <w:tcW w:w="5000" w:type="pct"/>
            <w:tcBorders>
              <w:top w:val="single" w:sz="12" w:space="0" w:color="auto"/>
            </w:tcBorders>
            <w:shd w:val="clear" w:color="auto" w:fill="auto"/>
            <w:noWrap/>
            <w:vAlign w:val="bottom"/>
            <w:hideMark/>
          </w:tcPr>
          <w:p w14:paraId="505075B3" w14:textId="77777777" w:rsidR="007E509A" w:rsidRPr="007E509A" w:rsidRDefault="007E509A" w:rsidP="007E509A">
            <w:pPr>
              <w:spacing w:line="360" w:lineRule="auto"/>
              <w:jc w:val="center"/>
              <w:rPr>
                <w:rFonts w:ascii="Times New Roman" w:eastAsia="標楷體" w:hAnsi="Times New Roman" w:cs="Times New Roman"/>
                <w:bCs/>
                <w:color w:val="000000" w:themeColor="text1"/>
                <w:kern w:val="0"/>
              </w:rPr>
            </w:pPr>
            <w:r w:rsidRPr="007E509A">
              <w:rPr>
                <w:rFonts w:ascii="Times New Roman" w:eastAsia="標楷體" w:hAnsi="Times New Roman" w:cs="Times New Roman" w:hint="eastAsia"/>
                <w:b/>
                <w:color w:val="000000" w:themeColor="text1"/>
              </w:rPr>
              <w:t>SRMR Composite Factor Model</w:t>
            </w:r>
          </w:p>
        </w:tc>
      </w:tr>
      <w:tr w:rsidR="007E509A" w:rsidRPr="007E509A" w14:paraId="19BE21C6" w14:textId="77777777" w:rsidTr="007E509A">
        <w:trPr>
          <w:trHeight w:val="638"/>
        </w:trPr>
        <w:tc>
          <w:tcPr>
            <w:tcW w:w="5000" w:type="pct"/>
            <w:tcBorders>
              <w:bottom w:val="single" w:sz="12" w:space="0" w:color="auto"/>
            </w:tcBorders>
            <w:shd w:val="clear" w:color="auto" w:fill="auto"/>
            <w:noWrap/>
            <w:vAlign w:val="bottom"/>
          </w:tcPr>
          <w:p w14:paraId="1E616721" w14:textId="4673EF29" w:rsidR="007E509A" w:rsidRPr="007E509A" w:rsidRDefault="007E509A" w:rsidP="007E509A">
            <w:pPr>
              <w:spacing w:line="360" w:lineRule="auto"/>
              <w:jc w:val="center"/>
              <w:rPr>
                <w:rFonts w:ascii="Times New Roman" w:eastAsia="標楷體" w:hAnsi="Times New Roman" w:cs="Times New Roman"/>
                <w:color w:val="000000" w:themeColor="text1"/>
                <w:kern w:val="0"/>
              </w:rPr>
            </w:pPr>
          </w:p>
        </w:tc>
      </w:tr>
      <w:tr w:rsidR="007E509A" w:rsidRPr="007E509A" w14:paraId="7B89E20C" w14:textId="77777777" w:rsidTr="007E509A">
        <w:tblPrEx>
          <w:tblBorders>
            <w:bottom w:val="none" w:sz="0" w:space="0" w:color="auto"/>
            <w:insideH w:val="none" w:sz="0" w:space="0" w:color="auto"/>
            <w:insideV w:val="none" w:sz="0" w:space="0" w:color="auto"/>
          </w:tblBorders>
          <w:tblLook w:val="0000" w:firstRow="0" w:lastRow="0" w:firstColumn="0" w:lastColumn="0" w:noHBand="0" w:noVBand="0"/>
        </w:tblPrEx>
        <w:trPr>
          <w:trHeight w:val="100"/>
        </w:trPr>
        <w:tc>
          <w:tcPr>
            <w:tcW w:w="5000" w:type="pct"/>
            <w:shd w:val="clear" w:color="auto" w:fill="auto"/>
          </w:tcPr>
          <w:p w14:paraId="2E227908" w14:textId="77777777" w:rsidR="007E509A" w:rsidRPr="007E509A" w:rsidRDefault="007E509A" w:rsidP="007E509A">
            <w:pPr>
              <w:widowControl/>
              <w:rPr>
                <w:rFonts w:ascii="Times New Roman" w:eastAsia="標楷體" w:hAnsi="Times New Roman" w:cs="Times New Roman"/>
                <w:b/>
                <w:bCs/>
                <w:color w:val="000000" w:themeColor="text1"/>
                <w:kern w:val="52"/>
                <w:sz w:val="36"/>
                <w:szCs w:val="52"/>
              </w:rPr>
            </w:pPr>
          </w:p>
        </w:tc>
      </w:tr>
    </w:tbl>
    <w:p w14:paraId="35FA3430" w14:textId="2B7B5D91" w:rsidR="007E509A" w:rsidRDefault="007E509A">
      <w:pPr>
        <w:widowControl/>
        <w:rPr>
          <w:rFonts w:ascii="Times New Roman" w:eastAsia="標楷體" w:hAnsi="Times New Roman" w:cs="Times New Roman"/>
          <w:b/>
          <w:color w:val="000000" w:themeColor="text1"/>
          <w:spacing w:val="20"/>
          <w:kern w:val="0"/>
          <w:sz w:val="36"/>
          <w:szCs w:val="36"/>
        </w:rPr>
      </w:pPr>
    </w:p>
    <w:p w14:paraId="36C148E9" w14:textId="77777777" w:rsidR="007E509A" w:rsidRDefault="007E509A">
      <w:pPr>
        <w:widowControl/>
        <w:rPr>
          <w:rFonts w:ascii="Times New Roman" w:eastAsia="標楷體" w:hAnsi="Times New Roman" w:cs="Times New Roman"/>
          <w:b/>
          <w:color w:val="000000" w:themeColor="text1"/>
          <w:spacing w:val="20"/>
          <w:kern w:val="0"/>
          <w:sz w:val="36"/>
          <w:szCs w:val="36"/>
        </w:rPr>
      </w:pPr>
      <w:r>
        <w:rPr>
          <w:rFonts w:ascii="Times New Roman" w:eastAsia="標楷體" w:hAnsi="Times New Roman" w:cs="Times New Roman"/>
          <w:b/>
          <w:color w:val="000000" w:themeColor="text1"/>
          <w:spacing w:val="20"/>
          <w:kern w:val="0"/>
          <w:sz w:val="36"/>
          <w:szCs w:val="36"/>
        </w:rPr>
        <w:br w:type="page"/>
      </w:r>
    </w:p>
    <w:p w14:paraId="68C3680B" w14:textId="77777777" w:rsidR="00112023" w:rsidRDefault="00112023">
      <w:pPr>
        <w:widowControl/>
        <w:rPr>
          <w:rFonts w:ascii="Times New Roman" w:eastAsia="標楷體" w:hAnsi="Times New Roman" w:cs="Times New Roman"/>
          <w:b/>
          <w:color w:val="000000" w:themeColor="text1"/>
          <w:spacing w:val="20"/>
          <w:kern w:val="0"/>
          <w:sz w:val="36"/>
          <w:szCs w:val="36"/>
        </w:rPr>
      </w:pPr>
    </w:p>
    <w:p w14:paraId="0C7C2D16" w14:textId="2902A64C"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10"/>
      <w:bookmarkEnd w:id="111"/>
      <w:bookmarkEnd w:id="135"/>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42" w:name="_Toc452919643"/>
      <w:bookmarkStart w:id="143" w:name="_Toc481246714"/>
      <w:bookmarkStart w:id="144" w:name="_Toc509189427"/>
      <w:r w:rsidRPr="00965E03">
        <w:rPr>
          <w:rFonts w:ascii="Times New Roman" w:hAnsi="Times New Roman" w:cs="Times New Roman"/>
          <w:b/>
          <w:color w:val="000000" w:themeColor="text1"/>
          <w:sz w:val="32"/>
          <w:szCs w:val="32"/>
        </w:rPr>
        <w:t>第一節　結論</w:t>
      </w:r>
      <w:bookmarkEnd w:id="142"/>
      <w:bookmarkEnd w:id="143"/>
      <w:bookmarkEnd w:id="144"/>
    </w:p>
    <w:p w14:paraId="749F9B09" w14:textId="77777777" w:rsidR="00D81567"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14DB5A02" w14:textId="2C9C9CA0" w:rsidR="0056458A" w:rsidRDefault="0056458A" w:rsidP="00642D63">
      <w:pPr>
        <w:tabs>
          <w:tab w:val="left" w:pos="3119"/>
        </w:tabs>
        <w:spacing w:line="360" w:lineRule="auto"/>
        <w:rPr>
          <w:rFonts w:ascii="Times New Roman" w:eastAsia="標楷體" w:hAnsi="Times New Roman" w:cs="Times New Roman"/>
          <w:color w:val="000000" w:themeColor="text1"/>
        </w:rPr>
      </w:pPr>
      <w:r w:rsidRPr="000449BF">
        <w:rPr>
          <w:rFonts w:ascii="Times New Roman" w:eastAsia="標楷體" w:hAnsi="Times New Roman" w:cs="Times New Roman"/>
          <w:caps/>
          <w:noProof/>
          <w:color w:val="000000" w:themeColor="text1"/>
          <w:szCs w:val="24"/>
        </w:rPr>
        <w:t>圖</w:t>
      </w:r>
      <w:r w:rsidR="0080540B">
        <w:rPr>
          <w:rFonts w:ascii="Times New Roman" w:eastAsia="標楷體" w:hAnsi="Times New Roman" w:cs="Times New Roman" w:hint="eastAsia"/>
          <w:caps/>
          <w:noProof/>
          <w:color w:val="000000" w:themeColor="text1"/>
          <w:szCs w:val="24"/>
        </w:rPr>
        <w:t>5</w:t>
      </w:r>
      <w:r w:rsidRPr="000449BF">
        <w:rPr>
          <w:rFonts w:ascii="Times New Roman" w:eastAsia="標楷體" w:hAnsi="Times New Roman" w:cs="Times New Roman"/>
          <w:caps/>
          <w:noProof/>
          <w:color w:val="000000" w:themeColor="text1"/>
          <w:szCs w:val="24"/>
        </w:rPr>
        <w:t>-</w:t>
      </w:r>
      <w:r w:rsidRPr="000449BF">
        <w:rPr>
          <w:rFonts w:ascii="Times New Roman" w:eastAsia="標楷體" w:hAnsi="Times New Roman" w:cs="Times New Roman" w:hint="eastAsia"/>
          <w:caps/>
          <w:noProof/>
          <w:color w:val="000000" w:themeColor="text1"/>
          <w:szCs w:val="24"/>
        </w:rPr>
        <w:t>1</w:t>
      </w:r>
    </w:p>
    <w:p w14:paraId="1016263C" w14:textId="3CC5844B" w:rsidR="004F7BCE" w:rsidRPr="00965E03" w:rsidRDefault="004F7BCE" w:rsidP="00642D63">
      <w:pPr>
        <w:tabs>
          <w:tab w:val="left" w:pos="3119"/>
        </w:tabs>
        <w:spacing w:line="360" w:lineRule="auto"/>
        <w:rPr>
          <w:rFonts w:ascii="Times New Roman" w:eastAsia="標楷體" w:hAnsi="Times New Roman" w:cs="Times New Roman"/>
          <w:color w:val="000000" w:themeColor="text1"/>
        </w:rPr>
      </w:pPr>
      <w:r>
        <w:rPr>
          <w:noProof/>
        </w:rPr>
        <w:drawing>
          <wp:inline distT="0" distB="0" distL="0" distR="0" wp14:anchorId="00710971" wp14:editId="3CBE685D">
            <wp:extent cx="5579745" cy="6449997"/>
            <wp:effectExtent l="0" t="0" r="1905"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79745" cy="6449997"/>
                    </a:xfrm>
                    <a:prstGeom prst="rect">
                      <a:avLst/>
                    </a:prstGeom>
                  </pic:spPr>
                </pic:pic>
              </a:graphicData>
            </a:graphic>
          </wp:inline>
        </w:drawing>
      </w:r>
    </w:p>
    <w:p w14:paraId="6AC1DFC0" w14:textId="77777777" w:rsidR="00E20365" w:rsidRDefault="00E20365">
      <w:pPr>
        <w:widowControl/>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br w:type="page"/>
      </w:r>
    </w:p>
    <w:p w14:paraId="2A0BA28E" w14:textId="250241F8" w:rsidR="00D81567" w:rsidRPr="00965E03" w:rsidRDefault="00D81567" w:rsidP="009060BB">
      <w:pPr>
        <w:spacing w:line="360" w:lineRule="auto"/>
        <w:jc w:val="center"/>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9060BB">
        <w:rPr>
          <w:rFonts w:ascii="Times New Roman" w:eastAsia="標楷體" w:hAnsi="Times New Roman" w:cs="Times New Roman" w:hint="eastAsia"/>
          <w:b/>
          <w:color w:val="000000" w:themeColor="text1"/>
          <w:sz w:val="28"/>
          <w:szCs w:val="28"/>
        </w:rPr>
        <w:t>臺灣民眾全聯福利中心等候情緒、員工服務能力與顧客滿意度之</w:t>
      </w:r>
      <w:r w:rsidRPr="00965E03">
        <w:rPr>
          <w:rFonts w:ascii="Times New Roman" w:eastAsia="標楷體" w:hAnsi="Times New Roman" w:cs="Times New Roman"/>
          <w:b/>
          <w:color w:val="000000" w:themeColor="text1"/>
          <w:sz w:val="28"/>
          <w:szCs w:val="28"/>
        </w:rPr>
        <w:t>現況</w:t>
      </w:r>
    </w:p>
    <w:p w14:paraId="1B67E5D9" w14:textId="6B7788BA" w:rsidR="00D81567" w:rsidRPr="00965E03" w:rsidRDefault="000031CE" w:rsidP="009060BB">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9060BB" w:rsidRPr="009060BB">
        <w:rPr>
          <w:rFonts w:ascii="Times New Roman" w:eastAsia="標楷體" w:hAnsi="Times New Roman" w:cs="Times New Roman" w:hint="eastAsia"/>
          <w:color w:val="000000" w:themeColor="text1"/>
          <w:kern w:val="0"/>
        </w:rPr>
        <w:t>民眾等候情緒</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9060BB" w:rsidRPr="009060BB">
        <w:rPr>
          <w:rFonts w:ascii="Times New Roman" w:eastAsia="標楷體" w:hAnsi="Times New Roman" w:cs="Times New Roman" w:hint="eastAsia"/>
          <w:color w:val="000000" w:themeColor="text1"/>
          <w:kern w:val="0"/>
        </w:rPr>
        <w:t>臺灣民眾等候情緒</w:t>
      </w:r>
      <w:r w:rsidR="009060BB">
        <w:rPr>
          <w:rFonts w:ascii="Times New Roman" w:eastAsia="標楷體" w:hAnsi="Times New Roman" w:cs="Times New Roman" w:hint="eastAsia"/>
          <w:color w:val="000000" w:themeColor="text1"/>
          <w:kern w:val="0"/>
        </w:rPr>
        <w:t>五</w:t>
      </w:r>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9060BB" w:rsidRPr="009060BB">
        <w:rPr>
          <w:rFonts w:ascii="Times New Roman" w:eastAsia="標楷體" w:hAnsi="Times New Roman" w:cs="Times New Roman" w:hint="eastAsia"/>
          <w:color w:val="000000" w:themeColor="text1"/>
        </w:rPr>
        <w:t>對等待的負面情緒反應</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9060BB" w:rsidRPr="00924768">
        <w:rPr>
          <w:rFonts w:ascii="標楷體" w:eastAsia="標楷體" w:hAnsi="標楷體" w:hint="eastAsia"/>
          <w:szCs w:val="24"/>
        </w:rPr>
        <w:t>等待區</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9060BB" w:rsidRPr="00924768">
        <w:rPr>
          <w:rFonts w:ascii="標楷體" w:eastAsia="標楷體" w:hAnsi="標楷體" w:hint="eastAsia"/>
          <w:szCs w:val="24"/>
        </w:rPr>
        <w:t>等候時間</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9060BB" w:rsidRPr="00965E03">
        <w:rPr>
          <w:rFonts w:ascii="Times New Roman" w:eastAsia="標楷體" w:hAnsi="Times New Roman" w:cs="Times New Roman"/>
          <w:color w:val="000000" w:themeColor="text1"/>
        </w:rPr>
        <w:t>、「</w:t>
      </w:r>
      <w:r w:rsidR="009060BB" w:rsidRPr="00924768">
        <w:rPr>
          <w:rFonts w:ascii="標楷體" w:eastAsia="標楷體" w:hAnsi="標楷體" w:hint="eastAsia"/>
          <w:szCs w:val="24"/>
        </w:rPr>
        <w:t>焦急</w:t>
      </w:r>
      <w:r w:rsidR="009060BB" w:rsidRPr="00965E03">
        <w:rPr>
          <w:rFonts w:ascii="Times New Roman" w:eastAsia="標楷體" w:hAnsi="Times New Roman" w:cs="Times New Roman"/>
          <w:color w:val="000000" w:themeColor="text1"/>
        </w:rPr>
        <w:t>」</w:t>
      </w:r>
      <w:r w:rsidR="009060BB" w:rsidRPr="00965E03">
        <w:rPr>
          <w:rFonts w:ascii="Times New Roman" w:eastAsia="標楷體" w:hAnsi="Times New Roman" w:cs="Times New Roman"/>
          <w:i/>
          <w:color w:val="000000" w:themeColor="text1"/>
          <w:kern w:val="0"/>
        </w:rPr>
        <w:t>M</w:t>
      </w:r>
      <w:r w:rsidR="009060BB" w:rsidRPr="00965E03">
        <w:rPr>
          <w:rFonts w:ascii="Times New Roman" w:eastAsia="標楷體" w:hAnsi="Times New Roman" w:cs="Times New Roman" w:hint="eastAsia"/>
          <w:color w:val="000000" w:themeColor="text1"/>
          <w:kern w:val="0"/>
        </w:rPr>
        <w:t>=</w:t>
      </w:r>
      <w:r w:rsidR="009060BB" w:rsidRPr="00965E03">
        <w:rPr>
          <w:rFonts w:ascii="Times New Roman" w:eastAsia="標楷體" w:hAnsi="Times New Roman" w:cs="Times New Roman" w:hint="eastAsia"/>
          <w:color w:val="000000" w:themeColor="text1"/>
        </w:rPr>
        <w:t>4.88</w:t>
      </w:r>
      <w:r w:rsidR="009060BB" w:rsidRPr="00965E03">
        <w:rPr>
          <w:rFonts w:ascii="Times New Roman" w:eastAsia="標楷體" w:hAnsi="Times New Roman" w:cs="Times New Roman"/>
          <w:color w:val="000000" w:themeColor="text1"/>
        </w:rPr>
        <w:t>、「</w:t>
      </w:r>
      <w:r w:rsidR="009060BB" w:rsidRPr="00924768">
        <w:rPr>
          <w:rFonts w:ascii="標楷體" w:eastAsia="標楷體" w:hAnsi="標楷體" w:hint="eastAsia"/>
          <w:szCs w:val="24"/>
        </w:rPr>
        <w:t>心理不平衡</w:t>
      </w:r>
      <w:r w:rsidR="009060BB" w:rsidRPr="00965E03">
        <w:rPr>
          <w:rFonts w:ascii="Times New Roman" w:eastAsia="標楷體" w:hAnsi="Times New Roman" w:cs="Times New Roman"/>
          <w:color w:val="000000" w:themeColor="text1"/>
        </w:rPr>
        <w:t>」</w:t>
      </w:r>
      <w:r w:rsidR="009060BB" w:rsidRPr="00965E03">
        <w:rPr>
          <w:rFonts w:ascii="Times New Roman" w:eastAsia="標楷體" w:hAnsi="Times New Roman" w:cs="Times New Roman"/>
          <w:i/>
          <w:color w:val="000000" w:themeColor="text1"/>
          <w:kern w:val="0"/>
        </w:rPr>
        <w:t>M</w:t>
      </w:r>
      <w:r w:rsidR="009060BB" w:rsidRPr="00965E03">
        <w:rPr>
          <w:rFonts w:ascii="Times New Roman" w:eastAsia="標楷體" w:hAnsi="Times New Roman" w:cs="Times New Roman" w:hint="eastAsia"/>
          <w:color w:val="000000" w:themeColor="text1"/>
          <w:kern w:val="0"/>
        </w:rPr>
        <w:t>=</w:t>
      </w:r>
      <w:r w:rsidR="009060BB"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9060BB">
        <w:rPr>
          <w:rFonts w:ascii="Times New Roman" w:eastAsia="標楷體" w:hAnsi="Times New Roman" w:cs="Times New Roman" w:hint="eastAsia"/>
          <w:color w:val="000000" w:themeColor="text1"/>
        </w:rPr>
        <w:t>五</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384DC334"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w:t>
      </w:r>
      <w:r w:rsidR="009060BB" w:rsidRPr="009060BB">
        <w:rPr>
          <w:rFonts w:ascii="Times New Roman" w:eastAsia="標楷體" w:hAnsi="Times New Roman" w:cs="Times New Roman" w:hint="eastAsia"/>
          <w:color w:val="000000" w:themeColor="text1"/>
          <w:kern w:val="0"/>
        </w:rPr>
        <w:t>員工服務能力</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w:t>
      </w:r>
      <w:r w:rsidR="009060BB" w:rsidRPr="009060BB">
        <w:rPr>
          <w:rFonts w:ascii="Times New Roman" w:eastAsia="標楷體" w:hAnsi="Times New Roman" w:cs="Times New Roman" w:hint="eastAsia"/>
          <w:color w:val="000000" w:themeColor="text1"/>
        </w:rPr>
        <w:t>員工服務能力</w:t>
      </w:r>
      <w:r w:rsidR="00D81567" w:rsidRPr="00965E03">
        <w:rPr>
          <w:rFonts w:ascii="Times New Roman" w:eastAsia="標楷體" w:hAnsi="Times New Roman" w:cs="Times New Roman"/>
          <w:color w:val="000000" w:themeColor="text1"/>
        </w:rPr>
        <w:t>的</w:t>
      </w:r>
      <w:r w:rsidR="009060BB">
        <w:rPr>
          <w:rFonts w:ascii="Times New Roman" w:eastAsia="標楷體" w:hAnsi="Times New Roman" w:cs="Times New Roman" w:hint="eastAsia"/>
          <w:color w:val="000000" w:themeColor="text1"/>
        </w:rPr>
        <w:t>兩</w:t>
      </w:r>
      <w:r w:rsidR="00D81567" w:rsidRPr="00965E03">
        <w:rPr>
          <w:rFonts w:ascii="Times New Roman" w:eastAsia="標楷體" w:hAnsi="Times New Roman" w:cs="Times New Roman"/>
          <w:color w:val="000000" w:themeColor="text1"/>
        </w:rPr>
        <w:t>個因素中，「</w:t>
      </w:r>
      <w:r w:rsidR="009060BB">
        <w:rPr>
          <w:rFonts w:ascii="Times New Roman" w:eastAsia="標楷體" w:hAnsi="Times New Roman" w:cs="Times New Roman" w:hint="eastAsia"/>
          <w:color w:val="000000" w:themeColor="text1"/>
        </w:rPr>
        <w:t>員工</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w:t>
      </w:r>
      <w:r w:rsidR="009060BB">
        <w:rPr>
          <w:rFonts w:ascii="Times New Roman" w:eastAsia="標楷體" w:hAnsi="Times New Roman" w:cs="Times New Roman" w:hint="eastAsia"/>
          <w:color w:val="000000" w:themeColor="text1"/>
        </w:rPr>
        <w:t>佈局</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9060BB">
        <w:rPr>
          <w:rFonts w:ascii="Times New Roman" w:eastAsia="標楷體" w:hAnsi="Times New Roman" w:cs="Times New Roman"/>
          <w:color w:val="000000" w:themeColor="text1"/>
        </w:rPr>
        <w:t>，</w:t>
      </w:r>
      <w:r w:rsidR="009060BB">
        <w:rPr>
          <w:rFonts w:ascii="Times New Roman" w:eastAsia="標楷體" w:hAnsi="Times New Roman" w:cs="Times New Roman" w:hint="eastAsia"/>
          <w:color w:val="000000" w:themeColor="text1"/>
        </w:rPr>
        <w:t>兩</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6DAE197" w:rsidR="00B2783F" w:rsidRPr="00965E03" w:rsidRDefault="009060BB" w:rsidP="009060BB">
      <w:pPr>
        <w:autoSpaceDE w:val="0"/>
        <w:autoSpaceDN w:val="0"/>
        <w:adjustRightInd w:val="0"/>
        <w:spacing w:line="360" w:lineRule="auto"/>
        <w:ind w:firstLine="48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顧客滿意度</w:t>
      </w:r>
      <w:r w:rsidRPr="00965E03">
        <w:rPr>
          <w:rFonts w:ascii="Times New Roman" w:eastAsia="標楷體" w:hAnsi="Times New Roman" w:cs="Times New Roman"/>
          <w:color w:val="000000" w:themeColor="text1"/>
          <w:kern w:val="0"/>
        </w:rPr>
        <w:t>部份，由本研究受</w:t>
      </w:r>
      <w:r w:rsidRPr="00965E03">
        <w:rPr>
          <w:rFonts w:ascii="Times New Roman" w:eastAsia="標楷體" w:hAnsi="Times New Roman" w:cs="Times New Roman" w:hint="eastAsia"/>
          <w:color w:val="000000" w:themeColor="text1"/>
          <w:kern w:val="0"/>
        </w:rPr>
        <w:t>試</w:t>
      </w:r>
      <w:r w:rsidRPr="00965E03">
        <w:rPr>
          <w:rFonts w:ascii="Times New Roman" w:eastAsia="標楷體" w:hAnsi="Times New Roman" w:cs="Times New Roman"/>
          <w:color w:val="000000" w:themeColor="text1"/>
          <w:kern w:val="0"/>
        </w:rPr>
        <w:t>者統計資料發現：</w:t>
      </w:r>
      <w:r w:rsidRPr="00965E03">
        <w:rPr>
          <w:rFonts w:ascii="Times New Roman" w:eastAsia="標楷體" w:hAnsi="Times New Roman" w:cs="Times New Roman"/>
          <w:color w:val="000000" w:themeColor="text1"/>
        </w:rPr>
        <w:t>有關</w:t>
      </w:r>
      <w:r>
        <w:rPr>
          <w:rFonts w:ascii="Times New Roman" w:eastAsia="標楷體" w:hAnsi="Times New Roman" w:cs="Times New Roman" w:hint="eastAsia"/>
          <w:color w:val="000000" w:themeColor="text1"/>
          <w:kern w:val="0"/>
        </w:rPr>
        <w:t>顧客滿意度</w:t>
      </w:r>
      <w:r w:rsidRPr="00965E03">
        <w:rPr>
          <w:rFonts w:ascii="Times New Roman" w:eastAsia="標楷體" w:hAnsi="Times New Roman" w:cs="Times New Roman"/>
          <w:color w:val="000000" w:themeColor="text1"/>
        </w:rPr>
        <w:t>的</w:t>
      </w:r>
      <w:r>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個因素中</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w:t>
      </w:r>
      <w:r w:rsidRPr="00924768">
        <w:rPr>
          <w:rFonts w:ascii="標楷體" w:eastAsia="標楷體" w:hAnsi="標楷體" w:hint="eastAsia"/>
          <w:szCs w:val="24"/>
        </w:rPr>
        <w:t>商品</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i/>
          <w:color w:val="000000" w:themeColor="text1"/>
          <w:kern w:val="0"/>
        </w:rPr>
        <w:t>M</w:t>
      </w:r>
      <w:r w:rsidRPr="007A513D">
        <w:rPr>
          <w:rFonts w:ascii="Times New Roman" w:eastAsia="標楷體" w:hAnsi="Times New Roman" w:cs="Times New Roman" w:hint="eastAsia"/>
          <w:color w:val="000000" w:themeColor="text1"/>
          <w:kern w:val="0"/>
        </w:rPr>
        <w:t>(</w:t>
      </w:r>
      <w:r w:rsidRPr="007A513D">
        <w:rPr>
          <w:rFonts w:ascii="Times New Roman" w:eastAsia="標楷體" w:hAnsi="Times New Roman" w:cs="Times New Roman" w:hint="eastAsia"/>
          <w:color w:val="000000" w:themeColor="text1"/>
          <w:kern w:val="0"/>
        </w:rPr>
        <w:t>平均數</w:t>
      </w:r>
      <w:r w:rsidRPr="007A513D">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rPr>
        <w:t>5.16</w:t>
      </w:r>
      <w:r w:rsidRPr="00965E03">
        <w:rPr>
          <w:rFonts w:ascii="Times New Roman" w:eastAsia="標楷體" w:hAnsi="Times New Roman" w:cs="Times New Roman"/>
          <w:color w:val="000000" w:themeColor="text1"/>
        </w:rPr>
        <w:t>、「</w:t>
      </w:r>
      <w:r w:rsidRPr="00924768">
        <w:rPr>
          <w:rFonts w:ascii="標楷體" w:eastAsia="標楷體" w:hAnsi="標楷體" w:hint="eastAsia"/>
          <w:szCs w:val="24"/>
        </w:rPr>
        <w:t>商</w:t>
      </w:r>
      <w:r>
        <w:rPr>
          <w:rFonts w:ascii="標楷體" w:eastAsia="標楷體" w:hAnsi="標楷體" w:hint="eastAsia"/>
          <w:szCs w:val="24"/>
        </w:rPr>
        <w:t>店</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i/>
          <w:color w:val="000000" w:themeColor="text1"/>
          <w:kern w:val="0"/>
        </w:rPr>
        <w:t>M</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rPr>
        <w:t>4.88</w:t>
      </w:r>
      <w:r w:rsidRPr="00965E03">
        <w:rPr>
          <w:rFonts w:ascii="Times New Roman" w:eastAsia="標楷體" w:hAnsi="Times New Roman" w:cs="Times New Roman"/>
          <w:color w:val="000000" w:themeColor="text1"/>
        </w:rPr>
        <w:t>、「</w:t>
      </w:r>
      <w:r w:rsidRPr="00924768">
        <w:rPr>
          <w:rFonts w:ascii="標楷體" w:eastAsia="標楷體" w:hAnsi="標楷體" w:hint="eastAsia"/>
          <w:szCs w:val="24"/>
        </w:rPr>
        <w:t>購買價值</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i/>
          <w:color w:val="000000" w:themeColor="text1"/>
          <w:kern w:val="0"/>
        </w:rPr>
        <w:t>M</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rPr>
        <w:t>5.19</w:t>
      </w:r>
      <w:r w:rsidRPr="00965E03">
        <w:rPr>
          <w:rFonts w:ascii="Times New Roman" w:eastAsia="標楷體" w:hAnsi="Times New Roman" w:cs="Times New Roman"/>
          <w:color w:val="000000" w:themeColor="text1"/>
        </w:rPr>
        <w:t>、「</w:t>
      </w:r>
      <w:r>
        <w:rPr>
          <w:rFonts w:ascii="標楷體" w:eastAsia="標楷體" w:hAnsi="標楷體" w:hint="eastAsia"/>
          <w:szCs w:val="24"/>
        </w:rPr>
        <w:t>滿意度</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i/>
          <w:color w:val="000000" w:themeColor="text1"/>
          <w:kern w:val="0"/>
        </w:rPr>
        <w:t>M</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rPr>
        <w:t>5.19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個因素之得分均大於</w:t>
      </w:r>
      <w:r w:rsidRPr="00965E03">
        <w:rPr>
          <w:rFonts w:ascii="Times New Roman" w:eastAsia="標楷體" w:hAnsi="Times New Roman" w:cs="Times New Roman"/>
          <w:color w:val="000000" w:themeColor="text1"/>
        </w:rPr>
        <w:t>4.75</w:t>
      </w:r>
      <w:r w:rsidRPr="00965E03">
        <w:rPr>
          <w:rFonts w:ascii="Times New Roman" w:eastAsia="標楷體" w:hAnsi="Times New Roman" w:cs="Times New Roman"/>
          <w:color w:val="000000" w:themeColor="text1"/>
        </w:rPr>
        <w:t>，為高等程度，</w:t>
      </w:r>
      <w:r w:rsidRPr="00965E03">
        <w:rPr>
          <w:rFonts w:ascii="Times New Roman" w:eastAsia="標楷體" w:hAnsi="Times New Roman" w:cs="Times New Roman"/>
          <w:color w:val="000000" w:themeColor="text1"/>
          <w:kern w:val="0"/>
        </w:rPr>
        <w:t>平均數以「</w:t>
      </w:r>
      <w:r w:rsidRPr="00965E03">
        <w:rPr>
          <w:rFonts w:ascii="Times New Roman" w:eastAsia="標楷體" w:hAnsi="Times New Roman" w:cs="Times New Roman" w:hint="eastAsia"/>
          <w:color w:val="000000" w:themeColor="text1"/>
          <w:kern w:val="0"/>
        </w:rPr>
        <w:t>人際溝通技巧</w:t>
      </w:r>
      <w:r w:rsidRPr="00965E03">
        <w:rPr>
          <w:rFonts w:ascii="Times New Roman" w:eastAsia="標楷體" w:hAnsi="Times New Roman" w:cs="Times New Roman"/>
          <w:color w:val="000000" w:themeColor="text1"/>
          <w:kern w:val="0"/>
        </w:rPr>
        <w:t>」為最高，「</w:t>
      </w:r>
      <w:r w:rsidRPr="00965E03">
        <w:rPr>
          <w:rFonts w:ascii="Times New Roman" w:eastAsia="標楷體" w:hAnsi="Times New Roman" w:cs="Times New Roman" w:hint="eastAsia"/>
          <w:color w:val="000000" w:themeColor="text1"/>
          <w:kern w:val="0"/>
        </w:rPr>
        <w:t>人際溝通動機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次之</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color w:val="000000" w:themeColor="text1"/>
          <w:kern w:val="0"/>
        </w:rPr>
        <w:t>顯示幼兒園教師</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以正向分數居多，偏於正向的特質；而</w:t>
      </w:r>
      <w:r w:rsidRPr="00965E03">
        <w:rPr>
          <w:rFonts w:ascii="Times New Roman" w:eastAsia="標楷體" w:hAnsi="Times New Roman" w:cs="Times New Roman" w:hint="eastAsia"/>
          <w:color w:val="000000" w:themeColor="text1"/>
          <w:kern w:val="0"/>
        </w:rPr>
        <w:t>三種人際溝通能力</w:t>
      </w:r>
      <w:r w:rsidRPr="00965E03">
        <w:rPr>
          <w:rFonts w:ascii="Times New Roman" w:eastAsia="標楷體" w:hAnsi="Times New Roman" w:cs="Times New Roman"/>
          <w:color w:val="000000" w:themeColor="text1"/>
          <w:kern w:val="0"/>
        </w:rPr>
        <w:t>中，又以</w:t>
      </w:r>
      <w:r w:rsidRPr="00965E03">
        <w:rPr>
          <w:rFonts w:ascii="Times New Roman" w:eastAsia="標楷體" w:hAnsi="Times New Roman" w:cs="Times New Roman" w:hint="eastAsia"/>
          <w:color w:val="000000" w:themeColor="text1"/>
          <w:kern w:val="0"/>
        </w:rPr>
        <w:t>人際溝通技巧</w:t>
      </w:r>
      <w:r w:rsidRPr="00965E03">
        <w:rPr>
          <w:rFonts w:ascii="Times New Roman" w:eastAsia="標楷體" w:hAnsi="Times New Roman" w:cs="Times New Roman"/>
          <w:color w:val="000000" w:themeColor="text1"/>
          <w:kern w:val="0"/>
        </w:rPr>
        <w:t>最為顯著，顯示幼兒園</w:t>
      </w:r>
      <w:r w:rsidRPr="00965E03">
        <w:rPr>
          <w:rFonts w:ascii="Times New Roman" w:eastAsia="標楷體" w:hAnsi="Times New Roman" w:cs="Times New Roman" w:hint="eastAsia"/>
          <w:color w:val="000000" w:themeColor="text1"/>
          <w:kern w:val="0"/>
        </w:rPr>
        <w:t>教保服務人員擁有良好的人際溝通技巧</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會與對方有適當的眼神接觸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且會表現出聆聽對方的行為</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如點頭等；在溝通時會留意自己的語調與聲量、會適時提到對方感興趣的事；視對方的反應而調整互動方式</w:t>
      </w:r>
      <w:r w:rsidRPr="00965E03">
        <w:rPr>
          <w:rFonts w:ascii="Times New Roman" w:eastAsia="標楷體" w:hAnsi="Times New Roman" w:cs="Times New Roman"/>
          <w:color w:val="000000" w:themeColor="text1"/>
          <w:kern w:val="0"/>
        </w:rPr>
        <w:t>。</w:t>
      </w: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4439048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B75AB9">
        <w:rPr>
          <w:rFonts w:ascii="Times New Roman" w:eastAsia="標楷體" w:hAnsi="Times New Roman" w:cs="Times New Roman" w:hint="eastAsia"/>
          <w:b/>
          <w:color w:val="000000" w:themeColor="text1"/>
          <w:kern w:val="0"/>
          <w:sz w:val="28"/>
          <w:szCs w:val="28"/>
        </w:rPr>
        <w:t>臺灣民眾</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w:t>
      </w:r>
      <w:r w:rsidR="00736C68">
        <w:rPr>
          <w:rFonts w:ascii="Times New Roman" w:eastAsia="標楷體" w:hAnsi="Times New Roman" w:cs="Times New Roman" w:hint="eastAsia"/>
          <w:b/>
          <w:color w:val="000000" w:themeColor="text1"/>
          <w:kern w:val="0"/>
          <w:sz w:val="28"/>
          <w:szCs w:val="28"/>
        </w:rPr>
        <w:t>民眾等候情緒</w:t>
      </w:r>
      <w:r w:rsidRPr="00965E03">
        <w:rPr>
          <w:rFonts w:ascii="Times New Roman" w:eastAsia="標楷體" w:hAnsi="Times New Roman" w:cs="Times New Roman"/>
          <w:b/>
          <w:color w:val="000000" w:themeColor="text1"/>
          <w:kern w:val="0"/>
          <w:sz w:val="28"/>
          <w:szCs w:val="28"/>
        </w:rPr>
        <w:t>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45" w:name="_Toc321134920"/>
      <w:bookmarkStart w:id="146" w:name="_Toc321167205"/>
      <w:bookmarkStart w:id="147" w:name="_Toc325136631"/>
      <w:r w:rsidRPr="00965E03">
        <w:rPr>
          <w:rFonts w:ascii="Times New Roman" w:hAnsi="Times New Roman" w:cs="Times New Roman"/>
          <w:color w:val="000000" w:themeColor="text1"/>
        </w:rPr>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45"/>
      <w:bookmarkEnd w:id="146"/>
      <w:bookmarkEnd w:id="147"/>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48"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bookmarkEnd w:id="148"/>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49"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以女性教保服務人員佔多數，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的教保服務人員，均是接受相同的師資培育過程，具備相等</w:t>
      </w:r>
      <w:r w:rsidR="00743AA0" w:rsidRPr="00965E03">
        <w:rPr>
          <w:rFonts w:ascii="Times New Roman" w:eastAsia="標楷體" w:hAnsi="Times New Roman" w:cs="Times New Roman" w:hint="eastAsia"/>
          <w:color w:val="000000" w:themeColor="text1"/>
        </w:rPr>
        <w:t>的教保專業知識，亦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49"/>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所有因素經事後比較均無差異</w:t>
      </w:r>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r w:rsidR="00FA7F1B" w:rsidRPr="00965E03">
        <w:rPr>
          <w:rFonts w:ascii="Times New Roman" w:eastAsia="標楷體" w:hAnsi="Times New Roman" w:cs="Times New Roman" w:hint="eastAsia"/>
          <w:color w:val="000000" w:themeColor="text1"/>
        </w:rPr>
        <w:t>協同搭班同事</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所有因素經事後比較均無差異</w:t>
      </w:r>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教保服務工作性質而言，教保服務人員間、班際間常有互動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的主要活動課程外，幼兒園舉辦的全園性活動，或是邀請家長同樂的親職活動等，皆可促進親師生及班級間的感情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由研究結果得知，擔任不同職務的教保服務人員在人際溝通能力上不具顯著差異。推究原因，由問卷調查結果顯示，教保服務人員主要以擔任教師者佔約半數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者所佔比例較低，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50" w:name="_Hlk508973522"/>
      <w:r w:rsidRPr="00965E03">
        <w:rPr>
          <w:rFonts w:ascii="Times New Roman" w:eastAsia="標楷體" w:hAnsi="Times New Roman" w:cs="Times New Roman" w:hint="eastAsia"/>
          <w:color w:val="000000" w:themeColor="text1"/>
          <w:kern w:val="0"/>
        </w:rPr>
        <w:t>由研究結果得知，</w:t>
      </w:r>
      <w:bookmarkEnd w:id="150"/>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顯示任教級別以</w:t>
      </w:r>
      <w:r w:rsidRPr="00965E03">
        <w:rPr>
          <w:rFonts w:ascii="Times New Roman" w:eastAsia="標楷體" w:hAnsi="Times New Roman" w:cs="Times New Roman" w:hint="eastAsia"/>
          <w:color w:val="000000" w:themeColor="text1"/>
          <w:kern w:val="0"/>
        </w:rPr>
        <w:t>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其他任教級別佔少數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5F7D6C73" w14:textId="69B66CAA" w:rsidR="00B75AB9" w:rsidRPr="00965E03" w:rsidRDefault="00F92D64" w:rsidP="00B75AB9">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w:t>
      </w:r>
      <w:r w:rsidR="00B75AB9">
        <w:rPr>
          <w:rFonts w:ascii="Times New Roman" w:eastAsia="標楷體" w:hAnsi="Times New Roman" w:cs="Times New Roman" w:hint="eastAsia"/>
          <w:b/>
          <w:color w:val="000000" w:themeColor="text1"/>
          <w:kern w:val="0"/>
          <w:sz w:val="28"/>
          <w:szCs w:val="28"/>
        </w:rPr>
        <w:t>臺灣民眾</w:t>
      </w:r>
      <w:r w:rsidR="00B75AB9" w:rsidRPr="00965E03">
        <w:rPr>
          <w:rFonts w:ascii="Times New Roman" w:eastAsia="標楷體" w:hAnsi="Times New Roman" w:cs="Times New Roman"/>
          <w:b/>
          <w:color w:val="000000" w:themeColor="text1"/>
          <w:kern w:val="0"/>
          <w:sz w:val="28"/>
          <w:szCs w:val="28"/>
        </w:rPr>
        <w:t>不同背景變項</w:t>
      </w:r>
      <w:r w:rsidR="00B75AB9" w:rsidRPr="00965E03">
        <w:rPr>
          <w:rFonts w:ascii="Times New Roman" w:eastAsia="標楷體" w:hAnsi="Times New Roman" w:cs="Times New Roman" w:hint="eastAsia"/>
          <w:b/>
          <w:color w:val="000000" w:themeColor="text1"/>
          <w:kern w:val="0"/>
          <w:sz w:val="28"/>
          <w:szCs w:val="28"/>
        </w:rPr>
        <w:t>與</w:t>
      </w:r>
      <w:r w:rsidR="00B75AB9">
        <w:rPr>
          <w:rFonts w:ascii="Times New Roman" w:eastAsia="標楷體" w:hAnsi="Times New Roman" w:cs="Times New Roman" w:hint="eastAsia"/>
          <w:b/>
          <w:color w:val="000000" w:themeColor="text1"/>
          <w:kern w:val="0"/>
          <w:sz w:val="28"/>
          <w:szCs w:val="28"/>
        </w:rPr>
        <w:t>員工服務能力</w:t>
      </w:r>
      <w:r w:rsidR="00B75AB9" w:rsidRPr="00965E03">
        <w:rPr>
          <w:rFonts w:ascii="Times New Roman" w:eastAsia="標楷體" w:hAnsi="Times New Roman" w:cs="Times New Roman"/>
          <w:b/>
          <w:color w:val="000000" w:themeColor="text1"/>
          <w:kern w:val="0"/>
          <w:sz w:val="28"/>
          <w:szCs w:val="28"/>
        </w:rPr>
        <w:t>之差異</w:t>
      </w:r>
      <w:r w:rsidR="00B75AB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51" w:name="_Toc321135012"/>
      <w:bookmarkStart w:id="152" w:name="_Toc321167297"/>
      <w:bookmarkStart w:id="153"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51"/>
      <w:bookmarkEnd w:id="152"/>
      <w:bookmarkEnd w:id="153"/>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性別與教學效能所有因素經事後比較均無</w:t>
      </w:r>
      <w:r w:rsidR="00D81567" w:rsidRPr="00965E03">
        <w:rPr>
          <w:rFonts w:ascii="Times New Roman" w:eastAsia="標楷體" w:hAnsi="Times New Roman" w:cs="Times New Roman"/>
          <w:b/>
          <w:color w:val="000000" w:themeColor="text1"/>
          <w:kern w:val="0"/>
        </w:rPr>
        <w:t>差異</w:t>
      </w:r>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54" w:name="_Hlk508885962"/>
      <w:r w:rsidRPr="00965E03">
        <w:rPr>
          <w:rFonts w:ascii="Times New Roman" w:eastAsia="標楷體" w:hAnsi="Times New Roman" w:cs="Times New Roman"/>
          <w:b/>
          <w:color w:val="000000" w:themeColor="text1"/>
          <w:kern w:val="0"/>
        </w:rPr>
        <w:t>與「教學計畫與策略」</w:t>
      </w:r>
      <w:bookmarkStart w:id="155" w:name="_Hlk508909365"/>
      <w:r w:rsidRPr="00965E03">
        <w:rPr>
          <w:rFonts w:ascii="標楷體" w:eastAsia="標楷體" w:hAnsi="標楷體" w:cs="Times New Roman" w:hint="eastAsia"/>
          <w:b/>
          <w:color w:val="000000" w:themeColor="text1"/>
          <w:kern w:val="0"/>
        </w:rPr>
        <w:t>、</w:t>
      </w:r>
      <w:bookmarkStart w:id="156"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55"/>
      <w:bookmarkEnd w:id="156"/>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bookmarkEnd w:id="154"/>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r w:rsidR="00BE28CE" w:rsidRPr="00965E03">
        <w:rPr>
          <w:rFonts w:ascii="Times New Roman" w:eastAsia="標楷體" w:hAnsi="Times New Roman" w:cs="Times New Roman" w:hint="eastAsia"/>
          <w:color w:val="000000" w:themeColor="text1"/>
          <w:kern w:val="0"/>
        </w:rPr>
        <w:t>均呈顯著差異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四、最高學歷與教學效能所有因素經事後比較均無</w:t>
      </w:r>
      <w:r w:rsidR="00D81567" w:rsidRPr="00965E03">
        <w:rPr>
          <w:rFonts w:ascii="Times New Roman" w:eastAsia="標楷體" w:hAnsi="Times New Roman" w:cs="Times New Roman"/>
          <w:b/>
          <w:color w:val="000000" w:themeColor="text1"/>
          <w:kern w:val="0"/>
        </w:rPr>
        <w:t>差異</w:t>
      </w:r>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r w:rsidR="00324983" w:rsidRPr="00965E03">
        <w:rPr>
          <w:rFonts w:ascii="Times New Roman" w:eastAsia="標楷體" w:hAnsi="Times New Roman" w:cs="Times New Roman"/>
          <w:color w:val="000000" w:themeColor="text1"/>
          <w:kern w:val="0"/>
        </w:rPr>
        <w:t>佔多數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57"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57"/>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r w:rsidR="00A753E6" w:rsidRPr="00965E03">
        <w:rPr>
          <w:rFonts w:ascii="標楷體" w:eastAsia="標楷體" w:hAnsi="標楷體" w:cs="Times New Roman" w:hint="eastAsia"/>
          <w:color w:val="000000" w:themeColor="text1"/>
        </w:rPr>
        <w:t>彼此間在教學計畫與策略方面，能夠互相觀摩學習，教學相長，有助於使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班的園所，除了能觀摩切磋彼此的教學，亦沒有太多的行政事務纏身，教保服務人員能專心從事教學工作與班級經營方面，師生間能</w:t>
      </w:r>
      <w:r w:rsidR="00082B4A" w:rsidRPr="00965E03">
        <w:rPr>
          <w:rFonts w:ascii="標楷體" w:eastAsia="標楷體" w:hAnsi="標楷體" w:cs="Times New Roman"/>
          <w:color w:val="000000" w:themeColor="text1"/>
        </w:rPr>
        <w:t>建立良好的關係，共同營造和諧的班級氣氛，增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58" w:name="_Hlk508917420"/>
      <w:r w:rsidR="002578DB" w:rsidRPr="00965E03">
        <w:rPr>
          <w:rFonts w:ascii="Times New Roman" w:eastAsia="標楷體" w:hAnsi="Times New Roman" w:cs="Times New Roman"/>
          <w:b/>
          <w:color w:val="000000" w:themeColor="text1"/>
          <w:kern w:val="0"/>
        </w:rPr>
        <w:t>所有因素經事後比較均無</w:t>
      </w:r>
      <w:r w:rsidR="00D81567" w:rsidRPr="00965E03">
        <w:rPr>
          <w:rFonts w:ascii="Times New Roman" w:eastAsia="標楷體" w:hAnsi="Times New Roman" w:cs="Times New Roman"/>
          <w:b/>
          <w:color w:val="000000" w:themeColor="text1"/>
          <w:kern w:val="0"/>
        </w:rPr>
        <w:t>差異</w:t>
      </w:r>
    </w:p>
    <w:bookmarkEnd w:id="158"/>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上不具顯著差異。推究原因，由問卷調查結果顯示，教保服務人員主要以擔任教師者佔約半數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，擔任其他職務者所佔比例較低，即便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r w:rsidR="00A753E6" w:rsidRPr="00965E03">
        <w:rPr>
          <w:rFonts w:ascii="Times New Roman" w:eastAsia="標楷體" w:hAnsi="Times New Roman" w:cs="Times New Roman" w:hint="eastAsia"/>
          <w:color w:val="000000" w:themeColor="text1"/>
          <w:kern w:val="0"/>
        </w:rPr>
        <w:t>或</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亦須入班進行教學工作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所有因素經事後比較均無差異</w:t>
      </w:r>
    </w:p>
    <w:p w14:paraId="4920FA4B" w14:textId="1DF748E7" w:rsidR="004D672A"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上無顯著差異。推究原因，由問卷調查結果顯示任教級別以混齡班佔多數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，其他任教級別佔少數，因此不同任教級別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353F0212" w14:textId="056B844A" w:rsidR="00736C68" w:rsidRPr="00965E03" w:rsidRDefault="00736C68" w:rsidP="00736C68">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肆</w:t>
      </w:r>
      <w:r w:rsidRPr="00965E03">
        <w:rPr>
          <w:rFonts w:ascii="Times New Roman" w:eastAsia="標楷體" w:hAnsi="Times New Roman" w:cs="Times New Roman"/>
          <w:b/>
          <w:color w:val="000000" w:themeColor="text1"/>
          <w:kern w:val="0"/>
          <w:sz w:val="28"/>
          <w:szCs w:val="28"/>
        </w:rPr>
        <w:t>、</w:t>
      </w:r>
      <w:r>
        <w:rPr>
          <w:rFonts w:ascii="Times New Roman" w:eastAsia="標楷體" w:hAnsi="Times New Roman" w:cs="Times New Roman" w:hint="eastAsia"/>
          <w:b/>
          <w:color w:val="000000" w:themeColor="text1"/>
          <w:kern w:val="0"/>
          <w:sz w:val="28"/>
          <w:szCs w:val="28"/>
        </w:rPr>
        <w:t>臺灣民眾</w:t>
      </w:r>
      <w:r w:rsidRPr="00965E03">
        <w:rPr>
          <w:rFonts w:ascii="Times New Roman" w:eastAsia="標楷體" w:hAnsi="Times New Roman" w:cs="Times New Roman"/>
          <w:b/>
          <w:color w:val="000000" w:themeColor="text1"/>
          <w:kern w:val="0"/>
          <w:sz w:val="28"/>
          <w:szCs w:val="28"/>
        </w:rPr>
        <w:t>不同背景變項</w:t>
      </w:r>
      <w:r w:rsidRPr="00965E03">
        <w:rPr>
          <w:rFonts w:ascii="Times New Roman" w:eastAsia="標楷體" w:hAnsi="Times New Roman" w:cs="Times New Roman" w:hint="eastAsia"/>
          <w:b/>
          <w:color w:val="000000" w:themeColor="text1"/>
          <w:kern w:val="0"/>
          <w:sz w:val="28"/>
          <w:szCs w:val="28"/>
        </w:rPr>
        <w:t>與</w:t>
      </w:r>
      <w:r>
        <w:rPr>
          <w:rFonts w:ascii="Times New Roman" w:eastAsia="標楷體" w:hAnsi="Times New Roman" w:cs="Times New Roman" w:hint="eastAsia"/>
          <w:b/>
          <w:color w:val="000000" w:themeColor="text1"/>
          <w:kern w:val="0"/>
          <w:sz w:val="28"/>
          <w:szCs w:val="28"/>
        </w:rPr>
        <w:t>顧客滿意度</w:t>
      </w:r>
      <w:r w:rsidRPr="00965E03">
        <w:rPr>
          <w:rFonts w:ascii="Times New Roman" w:eastAsia="標楷體" w:hAnsi="Times New Roman" w:cs="Times New Roman"/>
          <w:b/>
          <w:color w:val="000000" w:themeColor="text1"/>
          <w:kern w:val="0"/>
          <w:sz w:val="28"/>
          <w:szCs w:val="28"/>
        </w:rPr>
        <w:t>差異</w:t>
      </w:r>
      <w:r w:rsidRPr="00965E03">
        <w:rPr>
          <w:rFonts w:ascii="Times New Roman" w:eastAsia="標楷體" w:hAnsi="Times New Roman" w:cs="Times New Roman" w:hint="eastAsia"/>
          <w:b/>
          <w:color w:val="000000" w:themeColor="text1"/>
          <w:kern w:val="0"/>
          <w:sz w:val="28"/>
          <w:szCs w:val="28"/>
        </w:rPr>
        <w:t>性</w:t>
      </w:r>
    </w:p>
    <w:p w14:paraId="6F225FDE" w14:textId="0D30D20C" w:rsidR="00D81567" w:rsidRPr="00965E03" w:rsidRDefault="00736C68" w:rsidP="00736C68">
      <w:pPr>
        <w:spacing w:line="600" w:lineRule="exact"/>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b/>
          <w:color w:val="000000" w:themeColor="text1"/>
          <w:sz w:val="28"/>
          <w:szCs w:val="28"/>
        </w:rPr>
        <w:t>伍</w:t>
      </w:r>
      <w:r w:rsidR="00B951FB" w:rsidRPr="00965E03">
        <w:rPr>
          <w:rFonts w:ascii="Times New Roman" w:eastAsia="標楷體" w:hAnsi="Times New Roman" w:cs="Times New Roman"/>
          <w:b/>
          <w:color w:val="000000" w:themeColor="text1"/>
          <w:sz w:val="28"/>
          <w:szCs w:val="28"/>
        </w:rPr>
        <w:t>、</w:t>
      </w:r>
      <w:r>
        <w:rPr>
          <w:rFonts w:ascii="Times New Roman" w:eastAsia="標楷體" w:hAnsi="Times New Roman" w:cs="Times New Roman" w:hint="eastAsia"/>
          <w:b/>
          <w:color w:val="000000" w:themeColor="text1"/>
          <w:sz w:val="28"/>
          <w:szCs w:val="28"/>
        </w:rPr>
        <w:t>臺灣民眾</w:t>
      </w:r>
      <w:r w:rsidRPr="00736C68">
        <w:rPr>
          <w:rFonts w:ascii="Times New Roman" w:eastAsia="標楷體" w:hAnsi="Times New Roman" w:cs="Times New Roman" w:hint="eastAsia"/>
          <w:b/>
          <w:color w:val="000000" w:themeColor="text1"/>
          <w:sz w:val="28"/>
          <w:szCs w:val="28"/>
        </w:rPr>
        <w:t>民眾等候情緒、員工服務能力和顧客滿意度之現況</w:t>
      </w:r>
      <w:r w:rsidR="00D81567" w:rsidRPr="00965E03">
        <w:rPr>
          <w:rFonts w:ascii="Times New Roman" w:eastAsia="標楷體" w:hAnsi="Times New Roman" w:cs="Times New Roman"/>
          <w:b/>
          <w:color w:val="000000" w:themeColor="text1"/>
          <w:sz w:val="28"/>
          <w:szCs w:val="28"/>
        </w:rPr>
        <w:t>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，表示整體模式評鑑適配數值均能通過所要求的接受值，顯示此模式是一個符合實證資料的模式。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r w:rsidR="00D81567" w:rsidRPr="00965E03">
        <w:rPr>
          <w:rFonts w:ascii="Times New Roman" w:eastAsia="標楷體" w:hAnsi="Times New Roman" w:cs="Times New Roman"/>
          <w:color w:val="000000" w:themeColor="text1"/>
        </w:rPr>
        <w:t>公立公立幼兒園教師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59"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60" w:name="_Toc481246715"/>
      <w:bookmarkStart w:id="161" w:name="_Toc509189428"/>
      <w:r w:rsidRPr="00965E03">
        <w:rPr>
          <w:rFonts w:ascii="Times New Roman" w:hAnsi="Times New Roman" w:cs="Times New Roman"/>
          <w:b/>
          <w:color w:val="000000" w:themeColor="text1"/>
          <w:sz w:val="32"/>
          <w:szCs w:val="32"/>
        </w:rPr>
        <w:t>第二節　建議</w:t>
      </w:r>
      <w:bookmarkEnd w:id="159"/>
      <w:bookmarkEnd w:id="160"/>
      <w:bookmarkEnd w:id="161"/>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44467EEB" w:rsidR="00D81567" w:rsidRPr="00B33FA1" w:rsidRDefault="00736C68" w:rsidP="00B33FA1">
      <w:pPr>
        <w:pStyle w:val="afe"/>
        <w:numPr>
          <w:ilvl w:val="0"/>
          <w:numId w:val="35"/>
        </w:numPr>
        <w:spacing w:line="600" w:lineRule="exact"/>
        <w:ind w:leftChars="0"/>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對全聯福利中心與員工</w:t>
      </w:r>
      <w:r w:rsidR="00D15AD2" w:rsidRPr="00B33FA1">
        <w:rPr>
          <w:rFonts w:ascii="Times New Roman" w:eastAsia="標楷體" w:hAnsi="Times New Roman" w:cs="Times New Roman" w:hint="eastAsia"/>
          <w:b/>
          <w:color w:val="000000" w:themeColor="text1"/>
          <w:kern w:val="0"/>
          <w:sz w:val="28"/>
          <w:szCs w:val="28"/>
        </w:rPr>
        <w:t>的建議</w:t>
      </w:r>
    </w:p>
    <w:p w14:paraId="6B80675F"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許多主婦們帶小孩不方便購物，建議增添兒童遊樂區，讓主婦輕鬆購物。</w:t>
      </w:r>
    </w:p>
    <w:p w14:paraId="380A864C"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建議增加體驗活動，如試吃活動、試用品包發送及現場體驗產品，使消費者增加購買意願</w:t>
      </w:r>
    </w:p>
    <w:p w14:paraId="06CEE2E9"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少部分門市店面較小，又因要符合商品多樣化的條件，使得走道寬度縮小至僅能一人通過，讓部分通過的消費者感到不方便，並時常發生商品掉落等問題，建議應增加走道寬度，以減少消費者的不便及掉落的次數。</w:t>
      </w:r>
    </w:p>
    <w:p w14:paraId="49E3BB31"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少數店家缺少停車場，造成顧客停車的不便，建議如果每家店都設置特約停車場，相信也能為顧客提供更好的服務。</w:t>
      </w:r>
    </w:p>
    <w:p w14:paraId="409129A2"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改善服務態度，有員工會在上班時間聊天並把個人情緒帶入工作中，建議員工有職前訓練培養，加強員工的服務態度及危機處理能力。</w:t>
      </w:r>
    </w:p>
    <w:p w14:paraId="1BF6F5BC"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近期愈來愈多外國消費者，為了使全聯躍身國際，建議加強員工語言能力，鼓勵並補助員工休閒時間學習。</w:t>
      </w:r>
    </w:p>
    <w:p w14:paraId="2B2E163E" w14:textId="77777777" w:rsidR="00B33FA1" w:rsidRPr="009221D9" w:rsidRDefault="00B33FA1" w:rsidP="00B33FA1">
      <w:pPr>
        <w:pStyle w:val="afe"/>
        <w:spacing w:line="600" w:lineRule="exact"/>
        <w:ind w:leftChars="0" w:left="720"/>
        <w:rPr>
          <w:rFonts w:ascii="Times New Roman" w:eastAsia="標楷體" w:hAnsi="Times New Roman" w:cs="Times New Roman"/>
          <w:b/>
          <w:color w:val="000000" w:themeColor="text1"/>
          <w:kern w:val="0"/>
          <w:sz w:val="28"/>
          <w:szCs w:val="28"/>
        </w:rPr>
      </w:pPr>
    </w:p>
    <w:p w14:paraId="67CF7D6F" w14:textId="473B5423" w:rsidR="00D81567" w:rsidRPr="00965E03" w:rsidRDefault="00042AE9"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t>貳、</w:t>
      </w:r>
      <w:r w:rsidR="00B33FA1">
        <w:rPr>
          <w:rFonts w:ascii="Times New Roman" w:eastAsia="標楷體" w:hAnsi="Times New Roman" w:cs="Times New Roman" w:hint="eastAsia"/>
          <w:b/>
          <w:color w:val="000000" w:themeColor="text1"/>
          <w:sz w:val="28"/>
          <w:szCs w:val="28"/>
        </w:rPr>
        <w:t>對宣傳部門</w:t>
      </w:r>
      <w:r w:rsidR="00D81567" w:rsidRPr="00965E03">
        <w:rPr>
          <w:rFonts w:ascii="Times New Roman" w:eastAsia="標楷體" w:hAnsi="Times New Roman" w:cs="Times New Roman"/>
          <w:b/>
          <w:color w:val="000000" w:themeColor="text1"/>
          <w:sz w:val="28"/>
          <w:szCs w:val="28"/>
        </w:rPr>
        <w:t>的建議</w:t>
      </w:r>
    </w:p>
    <w:p w14:paraId="4D17E340" w14:textId="290B2242" w:rsidR="00B62650" w:rsidRPr="00F059E7" w:rsidRDefault="00D81567" w:rsidP="00F059E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 xml:space="preserve">　　</w:t>
      </w:r>
      <w:r w:rsidR="00B33FA1" w:rsidRPr="00F059E7">
        <w:rPr>
          <w:rFonts w:ascii="Times New Roman" w:eastAsia="標楷體" w:hAnsi="Times New Roman" w:cs="Times New Roman" w:hint="eastAsia"/>
          <w:color w:val="000000" w:themeColor="text1"/>
        </w:rPr>
        <w:t>「全聯福利中心實在真便宜」，這是耳熟能詳的廣告。全聯的發展，使大家不再大老遠跑去郊區量販店就可以享受價格優惠，全聯鄉村包圍城市的展店策略發生綜效，在社區巷弄間開始發現全聯的蹤影。而全聯的廣告行銷都很成功，一個廣告時常使人印象深刻，也時常會搭配節慶有不一樣的廣告呈現，但現在是個人人不離手機的年代。我認為可以增加一些網頁或影片的廣告，就像現在很多</w:t>
      </w:r>
      <w:r w:rsidR="00B33FA1" w:rsidRPr="00F059E7">
        <w:rPr>
          <w:rFonts w:ascii="Times New Roman" w:eastAsia="標楷體" w:hAnsi="Times New Roman" w:cs="Times New Roman" w:hint="eastAsia"/>
          <w:color w:val="000000" w:themeColor="text1"/>
        </w:rPr>
        <w:t>youtube</w:t>
      </w:r>
      <w:r w:rsidR="00B33FA1" w:rsidRPr="00F059E7">
        <w:rPr>
          <w:rFonts w:ascii="Times New Roman" w:eastAsia="標楷體" w:hAnsi="Times New Roman" w:cs="Times New Roman" w:hint="eastAsia"/>
          <w:color w:val="000000" w:themeColor="text1"/>
        </w:rPr>
        <w:t>會開箱全聯的產品做開箱試吃，我認為這就是一個很吸引買氣的方式，一個好的廣告，會使人深植人心。</w:t>
      </w:r>
    </w:p>
    <w:p w14:paraId="2875FCC5" w14:textId="0C244CA0" w:rsidR="00D81567" w:rsidRPr="00B33FA1" w:rsidRDefault="00F059E7" w:rsidP="00F059E7">
      <w:pPr>
        <w:pStyle w:val="afe"/>
        <w:widowControl/>
        <w:numPr>
          <w:ilvl w:val="0"/>
          <w:numId w:val="6"/>
        </w:numPr>
        <w:ind w:leftChars="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對未來發展</w:t>
      </w:r>
      <w:r w:rsidR="00D81567" w:rsidRPr="00B33FA1">
        <w:rPr>
          <w:rFonts w:ascii="Times New Roman" w:eastAsia="標楷體" w:hAnsi="Times New Roman" w:cs="Times New Roman"/>
          <w:b/>
          <w:color w:val="000000" w:themeColor="text1"/>
          <w:sz w:val="28"/>
          <w:szCs w:val="28"/>
        </w:rPr>
        <w:t>的建議</w:t>
      </w:r>
    </w:p>
    <w:p w14:paraId="5495AEE4" w14:textId="77777777" w:rsidR="00703B4A" w:rsidRPr="00703B4A" w:rsidRDefault="00703B4A" w:rsidP="00703B4A">
      <w:pPr>
        <w:pStyle w:val="afe"/>
        <w:numPr>
          <w:ilvl w:val="0"/>
          <w:numId w:val="36"/>
        </w:numPr>
        <w:spacing w:line="360" w:lineRule="auto"/>
        <w:ind w:leftChars="0" w:left="482" w:hanging="482"/>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全聯主打生鮮產品要讓消費者吃得安心、買得放心，全聯將會建置食安溯源雲端平臺以及生產履歷，方便讓消費者上網搜尋，了解食材的來源及生產過程。</w:t>
      </w:r>
    </w:p>
    <w:p w14:paraId="0D6332F4" w14:textId="77777777" w:rsidR="00703B4A" w:rsidRPr="00703B4A" w:rsidRDefault="00703B4A" w:rsidP="00703B4A">
      <w:pPr>
        <w:pStyle w:val="afe"/>
        <w:numPr>
          <w:ilvl w:val="0"/>
          <w:numId w:val="36"/>
        </w:numPr>
        <w:spacing w:line="360" w:lineRule="auto"/>
        <w:ind w:leftChars="0" w:left="482" w:hanging="482"/>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銅板美食高</w:t>
      </w:r>
      <w:r w:rsidRPr="00703B4A">
        <w:rPr>
          <w:rFonts w:ascii="Times New Roman" w:eastAsia="標楷體" w:hAnsi="Times New Roman" w:cs="Times New Roman" w:hint="eastAsia"/>
          <w:color w:val="000000" w:themeColor="text1"/>
        </w:rPr>
        <w:t xml:space="preserve"> CP </w:t>
      </w:r>
      <w:r w:rsidRPr="00703B4A">
        <w:rPr>
          <w:rFonts w:ascii="Times New Roman" w:eastAsia="標楷體" w:hAnsi="Times New Roman" w:cs="Times New Roman" w:hint="eastAsia"/>
          <w:color w:val="000000" w:themeColor="text1"/>
        </w:rPr>
        <w:t>值聯名甜點引發搶購潮，我認為不只甜點可以做聯名，一般的熟時也可以有大飯店的主廚明星商品，讓消費者身在全聯，卻能有在向高級餐廳美食的享受。</w:t>
      </w:r>
    </w:p>
    <w:p w14:paraId="31A6711D" w14:textId="77777777" w:rsidR="00703B4A" w:rsidRPr="00703B4A" w:rsidRDefault="00703B4A" w:rsidP="00703B4A">
      <w:pPr>
        <w:pStyle w:val="afe"/>
        <w:numPr>
          <w:ilvl w:val="0"/>
          <w:numId w:val="36"/>
        </w:numPr>
        <w:spacing w:line="360" w:lineRule="auto"/>
        <w:ind w:leftChars="0" w:left="482" w:hanging="482"/>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全聯首度推出咖哩祭活動，集結了日、台、韓、泰等四國共計</w:t>
      </w:r>
      <w:r w:rsidRPr="00703B4A">
        <w:rPr>
          <w:rFonts w:ascii="Times New Roman" w:eastAsia="標楷體" w:hAnsi="Times New Roman" w:cs="Times New Roman" w:hint="eastAsia"/>
          <w:color w:val="000000" w:themeColor="text1"/>
        </w:rPr>
        <w:t xml:space="preserve"> 21 </w:t>
      </w:r>
      <w:r w:rsidRPr="00703B4A">
        <w:rPr>
          <w:rFonts w:ascii="Times New Roman" w:eastAsia="標楷體" w:hAnsi="Times New Roman" w:cs="Times New Roman" w:hint="eastAsia"/>
          <w:color w:val="000000" w:themeColor="text1"/>
        </w:rPr>
        <w:t>款咖哩，一舉拉抬相關業績雙位數成長。我認為可以增加這類的活動，不僅增加購買預慾望，更可以提升買氣。</w:t>
      </w:r>
    </w:p>
    <w:p w14:paraId="594E4165" w14:textId="77777777" w:rsidR="00703B4A" w:rsidRPr="00703B4A" w:rsidRDefault="00703B4A" w:rsidP="00703B4A">
      <w:pPr>
        <w:pStyle w:val="afe"/>
        <w:numPr>
          <w:ilvl w:val="0"/>
          <w:numId w:val="36"/>
        </w:numPr>
        <w:spacing w:line="360" w:lineRule="auto"/>
        <w:ind w:leftChars="0" w:left="482" w:hanging="482"/>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現在社會重視環保議題，隨著現今健康和環保意識當道，標榜無矽靈的洗髮精或是添加無患子等天然有機成分的清潔商品熱銷，全聯可以更往這方面發展，會讓訴求友善環境的商品打動人心。</w:t>
      </w:r>
    </w:p>
    <w:p w14:paraId="27DCAC65" w14:textId="77777777" w:rsidR="00B33FA1" w:rsidRPr="00703B4A" w:rsidRDefault="00B33FA1" w:rsidP="00B33FA1">
      <w:pPr>
        <w:pStyle w:val="afe"/>
        <w:widowControl/>
        <w:ind w:leftChars="0" w:left="1146"/>
        <w:rPr>
          <w:rFonts w:ascii="Times New Roman" w:eastAsia="標楷體" w:hAnsi="Times New Roman" w:cs="Times New Roman"/>
          <w:b/>
          <w:color w:val="000000" w:themeColor="text1"/>
          <w:sz w:val="28"/>
          <w:szCs w:val="28"/>
        </w:rPr>
      </w:pP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1D8E235B" w14:textId="77777777" w:rsidR="00054BD7" w:rsidRPr="00054BD7" w:rsidRDefault="00B55664" w:rsidP="00054BD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54BD7" w:rsidRPr="00054BD7">
        <w:rPr>
          <w:rFonts w:ascii="Times New Roman" w:eastAsia="標楷體" w:hAnsi="Times New Roman" w:cs="Times New Roman" w:hint="eastAsia"/>
          <w:color w:val="000000" w:themeColor="text1"/>
          <w:kern w:val="0"/>
        </w:rPr>
        <w:t>透過</w:t>
      </w:r>
      <w:r w:rsidR="00054BD7" w:rsidRPr="00054BD7">
        <w:rPr>
          <w:rFonts w:ascii="Times New Roman" w:eastAsia="標楷體" w:hAnsi="Times New Roman" w:cs="Times New Roman" w:hint="eastAsia"/>
          <w:color w:val="000000" w:themeColor="text1"/>
          <w:kern w:val="0"/>
        </w:rPr>
        <w:t>Smart PLS</w:t>
      </w:r>
      <w:r w:rsidR="00054BD7" w:rsidRPr="00054BD7">
        <w:rPr>
          <w:rFonts w:ascii="Times New Roman" w:eastAsia="標楷體" w:hAnsi="Times New Roman" w:cs="Times New Roman" w:hint="eastAsia"/>
          <w:color w:val="000000" w:themeColor="text1"/>
          <w:kern w:val="0"/>
        </w:rPr>
        <w:t>的驗證與模式分析，顯示此模式成立且具良好適配結果，因此臺灣民眾等候情緒、員工服務能力和顧客滿意度之關係與模式具有極強烈顯著正向關係。建議在提升臺灣民眾等候情緒前，可先提升員工服務能力，具備良好的服務態度，將有助於顧客滿意度之提升。</w:t>
      </w:r>
    </w:p>
    <w:p w14:paraId="75B8B6DE" w14:textId="70EF2835" w:rsidR="00B55664" w:rsidRPr="00965E03" w:rsidRDefault="00054BD7" w:rsidP="00054BD7">
      <w:pPr>
        <w:widowControl/>
        <w:spacing w:line="360" w:lineRule="auto"/>
        <w:rPr>
          <w:rFonts w:ascii="Times New Roman" w:eastAsia="標楷體" w:hAnsi="Times New Roman" w:cs="Times New Roman"/>
          <w:b/>
          <w:color w:val="000000" w:themeColor="text1"/>
          <w:sz w:val="28"/>
          <w:szCs w:val="28"/>
        </w:rPr>
      </w:pPr>
      <w:r w:rsidRPr="00054BD7">
        <w:rPr>
          <w:rFonts w:ascii="Times New Roman" w:eastAsia="標楷體" w:hAnsi="Times New Roman" w:cs="Times New Roman"/>
          <w:color w:val="000000" w:themeColor="text1"/>
          <w:kern w:val="0"/>
        </w:rPr>
        <w:t xml:space="preserve">    </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21CA7085" w14:textId="77777777" w:rsidR="000449BF" w:rsidRDefault="000449BF">
      <w:pPr>
        <w:widowControl/>
        <w:rPr>
          <w:rFonts w:ascii="Times New Roman" w:eastAsia="標楷體" w:hAnsi="Times New Roman" w:cs="Times New Roman"/>
          <w:b/>
          <w:color w:val="000000" w:themeColor="text1"/>
          <w:spacing w:val="20"/>
          <w:kern w:val="0"/>
          <w:sz w:val="32"/>
          <w:szCs w:val="28"/>
        </w:rPr>
      </w:pPr>
      <w:bookmarkStart w:id="162" w:name="_Toc481246716"/>
      <w:bookmarkStart w:id="163" w:name="_Toc509189429"/>
      <w:bookmarkStart w:id="164" w:name="_Toc481246717"/>
      <w:bookmarkStart w:id="165" w:name="_Toc509189430"/>
      <w:bookmarkEnd w:id="112"/>
      <w:r>
        <w:rPr>
          <w:rFonts w:ascii="Times New Roman" w:hAnsi="Times New Roman" w:cs="Times New Roman"/>
          <w:b/>
          <w:color w:val="000000" w:themeColor="text1"/>
          <w:sz w:val="32"/>
          <w:szCs w:val="28"/>
        </w:rPr>
        <w:br w:type="page"/>
      </w:r>
    </w:p>
    <w:p w14:paraId="1E112A2A" w14:textId="54A6E5CB" w:rsidR="005C5A95" w:rsidRPr="00965E03" w:rsidRDefault="005C5A95" w:rsidP="005C5A95">
      <w:pPr>
        <w:pStyle w:val="1"/>
        <w:rPr>
          <w:rFonts w:ascii="Times New Roman" w:hAnsi="Times New Roman" w:cs="Times New Roman"/>
          <w:b/>
          <w:color w:val="000000" w:themeColor="text1"/>
          <w:sz w:val="32"/>
          <w:szCs w:val="28"/>
        </w:rPr>
      </w:pPr>
      <w:r w:rsidRPr="00965E03">
        <w:rPr>
          <w:rFonts w:ascii="Times New Roman" w:hAnsi="Times New Roman" w:cs="Times New Roman"/>
          <w:b/>
          <w:color w:val="000000" w:themeColor="text1"/>
          <w:sz w:val="32"/>
          <w:szCs w:val="28"/>
        </w:rPr>
        <w:t>參考文獻</w:t>
      </w:r>
      <w:bookmarkEnd w:id="162"/>
      <w:bookmarkEnd w:id="163"/>
    </w:p>
    <w:p w14:paraId="0E8E86F1" w14:textId="1D098F41" w:rsidR="005C5A95" w:rsidRPr="00965E03" w:rsidRDefault="005C5A95"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英文部分</w:t>
      </w:r>
    </w:p>
    <w:p w14:paraId="22F52907" w14:textId="77777777" w:rsidR="009549CF" w:rsidRPr="00AB6C96" w:rsidRDefault="009549CF" w:rsidP="009549CF">
      <w:pPr>
        <w:ind w:left="600" w:hangingChars="250" w:hanging="600"/>
        <w:rPr>
          <w:rFonts w:ascii="Times New Roman" w:hAnsi="Times New Roman" w:cs="Times New Roman"/>
          <w:highlight w:val="cyan"/>
        </w:rPr>
      </w:pPr>
      <w:r w:rsidRPr="00AB6C96">
        <w:rPr>
          <w:rFonts w:ascii="Times New Roman" w:hAnsi="Times New Roman" w:cs="Times New Roman"/>
          <w:highlight w:val="cyan"/>
        </w:rPr>
        <w:t xml:space="preserve">Amato, S., Esposito, V., &amp; </w:t>
      </w:r>
      <w:commentRangeStart w:id="166"/>
      <w:r w:rsidRPr="00AB6C96">
        <w:rPr>
          <w:rFonts w:ascii="Times New Roman" w:hAnsi="Times New Roman" w:cs="Times New Roman"/>
          <w:highlight w:val="cyan"/>
        </w:rPr>
        <w:t>Tenenhaus</w:t>
      </w:r>
      <w:commentRangeEnd w:id="166"/>
      <w:r w:rsidRPr="00AB6C96">
        <w:rPr>
          <w:rStyle w:val="aff0"/>
          <w:rFonts w:ascii="Times New Roman" w:hAnsi="Times New Roman" w:cs="Times New Roman"/>
          <w:highlight w:val="cyan"/>
        </w:rPr>
        <w:commentReference w:id="166"/>
      </w:r>
      <w:r w:rsidRPr="00AB6C96">
        <w:rPr>
          <w:rFonts w:ascii="Times New Roman" w:hAnsi="Times New Roman" w:cs="Times New Roman"/>
          <w:highlight w:val="cyan"/>
        </w:rPr>
        <w:t xml:space="preserve">, M. (2004). A global goodness-of-fit index for PLS structural equation modeling. </w:t>
      </w:r>
      <w:r w:rsidRPr="00AB6C96">
        <w:rPr>
          <w:rFonts w:ascii="Times New Roman" w:hAnsi="Times New Roman" w:cs="Times New Roman"/>
          <w:i/>
          <w:highlight w:val="cyan"/>
        </w:rPr>
        <w:t>Oral Communication to the PLS Club</w:t>
      </w:r>
      <w:r w:rsidRPr="00AB6C96">
        <w:rPr>
          <w:rFonts w:ascii="Times New Roman" w:hAnsi="Times New Roman" w:cs="Times New Roman"/>
          <w:highlight w:val="cyan"/>
        </w:rPr>
        <w:t>. HEC School of Management, Paris.</w:t>
      </w:r>
    </w:p>
    <w:p w14:paraId="3233A791" w14:textId="77777777" w:rsidR="009549CF" w:rsidRPr="00AB6C96" w:rsidRDefault="009549CF" w:rsidP="009549CF">
      <w:pPr>
        <w:ind w:left="720" w:hangingChars="300" w:hanging="720"/>
        <w:rPr>
          <w:rFonts w:ascii="Times New Roman" w:hAnsi="Times New Roman" w:cs="Times New Roman"/>
          <w:highlight w:val="cyan"/>
        </w:rPr>
      </w:pPr>
      <w:r w:rsidRPr="00AB6C96">
        <w:rPr>
          <w:rFonts w:ascii="Times New Roman" w:hAnsi="Times New Roman" w:cs="Times New Roman"/>
          <w:highlight w:val="cyan"/>
        </w:rPr>
        <w:t xml:space="preserve">Antonides, G., Verhoef, P. C., &amp; van Aalst, M. (2002). Consumer perceptions and evaluations of waiting time: A field experiment. </w:t>
      </w:r>
      <w:r>
        <w:rPr>
          <w:rFonts w:ascii="Times New Roman" w:hAnsi="Times New Roman" w:cs="Times New Roman"/>
          <w:i/>
          <w:highlight w:val="cyan"/>
        </w:rPr>
        <w:t xml:space="preserve">Journal of Consumer Psychology, </w:t>
      </w:r>
      <w:r w:rsidRPr="00AB6C96">
        <w:rPr>
          <w:rFonts w:ascii="Times New Roman" w:hAnsi="Times New Roman" w:cs="Times New Roman"/>
          <w:i/>
          <w:highlight w:val="cyan"/>
        </w:rPr>
        <w:t>12</w:t>
      </w:r>
      <w:r w:rsidRPr="00AB6C96">
        <w:rPr>
          <w:rFonts w:ascii="Times New Roman" w:hAnsi="Times New Roman" w:cs="Times New Roman"/>
          <w:highlight w:val="cyan"/>
        </w:rPr>
        <w:t>(3), 193-202.</w:t>
      </w:r>
      <w:r w:rsidRPr="00AB6C96">
        <w:rPr>
          <w:rFonts w:ascii="Times New Roman" w:eastAsia="標楷體" w:hAnsi="Times New Roman" w:cs="Times New Roman"/>
          <w:color w:val="000000" w:themeColor="text1"/>
          <w:kern w:val="0"/>
          <w:highlight w:val="cyan"/>
        </w:rPr>
        <w:t xml:space="preserve"> doi:10.1207/S15327663JCP1203_02</w:t>
      </w:r>
    </w:p>
    <w:p w14:paraId="02B03E18" w14:textId="77777777" w:rsidR="009549CF" w:rsidRPr="000B5B4B" w:rsidRDefault="009549CF" w:rsidP="009549CF">
      <w:pPr>
        <w:ind w:left="720" w:hangingChars="300" w:hanging="720"/>
        <w:rPr>
          <w:rFonts w:ascii="Times New Roman" w:hAnsi="Times New Roman" w:cs="Times New Roman"/>
        </w:rPr>
      </w:pPr>
      <w:r w:rsidRPr="000B5B4B">
        <w:rPr>
          <w:rFonts w:ascii="Times New Roman" w:hAnsi="Times New Roman" w:cs="Times New Roman"/>
        </w:rPr>
        <w:t>Arnold, M. J., Reynolds, K. E., Ponder, N.</w:t>
      </w:r>
      <w:r>
        <w:rPr>
          <w:rFonts w:ascii="Times New Roman" w:hAnsi="Times New Roman" w:cs="Times New Roman"/>
        </w:rPr>
        <w:t>,</w:t>
      </w:r>
      <w:r w:rsidRPr="000B5B4B">
        <w:rPr>
          <w:rFonts w:ascii="Times New Roman" w:hAnsi="Times New Roman" w:cs="Times New Roman"/>
        </w:rPr>
        <w:t xml:space="preserve"> &amp; Lueg, J.</w:t>
      </w:r>
      <w:r>
        <w:rPr>
          <w:rFonts w:ascii="Times New Roman" w:hAnsi="Times New Roman" w:cs="Times New Roman"/>
        </w:rPr>
        <w:t xml:space="preserve"> E. (2005).</w:t>
      </w:r>
      <w:r w:rsidRPr="000B5B4B">
        <w:rPr>
          <w:rFonts w:ascii="Times New Roman" w:hAnsi="Times New Roman" w:cs="Times New Roman"/>
        </w:rPr>
        <w:t xml:space="preserve"> Custome</w:t>
      </w:r>
      <w:r>
        <w:rPr>
          <w:rFonts w:ascii="Times New Roman" w:hAnsi="Times New Roman" w:cs="Times New Roman"/>
        </w:rPr>
        <w:t>r delight in a retail context: I</w:t>
      </w:r>
      <w:r w:rsidRPr="000B5B4B">
        <w:rPr>
          <w:rFonts w:ascii="Times New Roman" w:hAnsi="Times New Roman" w:cs="Times New Roman"/>
        </w:rPr>
        <w:t xml:space="preserve">nvestigating delightful </w:t>
      </w:r>
      <w:r>
        <w:rPr>
          <w:rFonts w:ascii="Times New Roman" w:hAnsi="Times New Roman" w:cs="Times New Roman"/>
        </w:rPr>
        <w:t>&amp;</w:t>
      </w:r>
      <w:r w:rsidRPr="000B5B4B">
        <w:rPr>
          <w:rFonts w:ascii="Times New Roman" w:hAnsi="Times New Roman" w:cs="Times New Roman"/>
        </w:rPr>
        <w:t xml:space="preserve"> terrible shopping experiences</w:t>
      </w:r>
      <w:r>
        <w:rPr>
          <w:rFonts w:ascii="Times New Roman" w:hAnsi="Times New Roman" w:cs="Times New Roman"/>
        </w:rPr>
        <w:t>.</w:t>
      </w:r>
      <w:r w:rsidRPr="000B5B4B">
        <w:rPr>
          <w:rFonts w:ascii="Times New Roman" w:hAnsi="Times New Roman" w:cs="Times New Roman"/>
        </w:rPr>
        <w:t xml:space="preserve"> </w:t>
      </w:r>
      <w:r w:rsidRPr="000B5B4B">
        <w:rPr>
          <w:rFonts w:ascii="Times New Roman" w:hAnsi="Times New Roman" w:cs="Times New Roman"/>
          <w:i/>
        </w:rPr>
        <w:t>Journal of Business Research, 58</w:t>
      </w:r>
      <w:r w:rsidRPr="000B5B4B">
        <w:rPr>
          <w:rFonts w:ascii="Times New Roman" w:hAnsi="Times New Roman" w:cs="Times New Roman"/>
        </w:rPr>
        <w:t xml:space="preserve">(8), 132-45. </w:t>
      </w:r>
      <w:r w:rsidRPr="000B5B4B">
        <w:rPr>
          <w:rFonts w:ascii="Times New Roman" w:eastAsia="標楷體" w:hAnsi="Times New Roman" w:cs="Times New Roman"/>
          <w:color w:val="000000" w:themeColor="text1"/>
          <w:kern w:val="0"/>
        </w:rPr>
        <w:t>doi:</w:t>
      </w:r>
      <w:r w:rsidRPr="007761F3">
        <w:rPr>
          <w:rFonts w:ascii="Times New Roman" w:eastAsia="標楷體" w:hAnsi="Times New Roman" w:cs="Times New Roman"/>
          <w:color w:val="000000" w:themeColor="text1"/>
          <w:kern w:val="0"/>
        </w:rPr>
        <w:t>10.1016 / j.jbusres.2004.01.006</w:t>
      </w:r>
    </w:p>
    <w:p w14:paraId="3E4ADF15"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Bendoly, E., Donohue, K.</w:t>
      </w:r>
      <w:r>
        <w:rPr>
          <w:rFonts w:ascii="Times New Roman" w:hAnsi="Times New Roman" w:cs="Times New Roman"/>
        </w:rPr>
        <w:t>, &amp;</w:t>
      </w:r>
      <w:r w:rsidRPr="007761F3">
        <w:rPr>
          <w:rFonts w:ascii="Times New Roman" w:hAnsi="Times New Roman" w:cs="Times New Roman"/>
        </w:rPr>
        <w:t xml:space="preserve"> Schultz, K.</w:t>
      </w:r>
      <w:r>
        <w:rPr>
          <w:rFonts w:ascii="Times New Roman" w:hAnsi="Times New Roman" w:cs="Times New Roman"/>
        </w:rPr>
        <w:t xml:space="preserve"> L. (2006). </w:t>
      </w:r>
      <w:r w:rsidRPr="007761F3">
        <w:rPr>
          <w:rFonts w:ascii="Times New Roman" w:hAnsi="Times New Roman" w:cs="Times New Roman"/>
        </w:rPr>
        <w:t>Beha</w:t>
      </w:r>
      <w:r>
        <w:rPr>
          <w:rFonts w:ascii="Times New Roman" w:hAnsi="Times New Roman" w:cs="Times New Roman"/>
        </w:rPr>
        <w:t>vior in operations management: A</w:t>
      </w:r>
      <w:r w:rsidRPr="007761F3">
        <w:rPr>
          <w:rFonts w:ascii="Times New Roman" w:hAnsi="Times New Roman" w:cs="Times New Roman"/>
        </w:rPr>
        <w:t>ssessing recent findings</w:t>
      </w:r>
      <w:r>
        <w:rPr>
          <w:rFonts w:ascii="Times New Roman" w:hAnsi="Times New Roman" w:cs="Times New Roman"/>
        </w:rPr>
        <w:t xml:space="preserve"> and revisiting old assumptions.</w:t>
      </w:r>
      <w:r w:rsidRPr="007761F3">
        <w:rPr>
          <w:rFonts w:ascii="Times New Roman" w:hAnsi="Times New Roman" w:cs="Times New Roman"/>
        </w:rPr>
        <w:t xml:space="preserve"> </w:t>
      </w:r>
      <w:r w:rsidRPr="007761F3">
        <w:rPr>
          <w:rFonts w:ascii="Times New Roman" w:hAnsi="Times New Roman" w:cs="Times New Roman"/>
          <w:i/>
        </w:rPr>
        <w:t>Journal of Operations Management, 24</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737-52. </w:t>
      </w:r>
      <w:r w:rsidRPr="007761F3">
        <w:rPr>
          <w:rFonts w:ascii="Times New Roman" w:eastAsia="標楷體" w:hAnsi="Times New Roman" w:cs="Times New Roman"/>
          <w:color w:val="000000" w:themeColor="text1"/>
          <w:kern w:val="0"/>
        </w:rPr>
        <w:t>doi:</w:t>
      </w:r>
      <w:r w:rsidRPr="007761F3">
        <w:t xml:space="preserve"> </w:t>
      </w:r>
      <w:r w:rsidRPr="007761F3">
        <w:rPr>
          <w:rFonts w:ascii="Times New Roman" w:eastAsia="標楷體" w:hAnsi="Times New Roman" w:cs="Times New Roman"/>
          <w:color w:val="000000" w:themeColor="text1"/>
          <w:kern w:val="0"/>
        </w:rPr>
        <w:t>10.1016 / j.jom.2005.10.001</w:t>
      </w:r>
    </w:p>
    <w:p w14:paraId="595D0398"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Cameron, M.</w:t>
      </w:r>
      <w:r>
        <w:rPr>
          <w:rFonts w:ascii="Times New Roman" w:hAnsi="Times New Roman" w:cs="Times New Roman"/>
        </w:rPr>
        <w:t xml:space="preserve"> </w:t>
      </w:r>
      <w:r w:rsidRPr="007761F3">
        <w:rPr>
          <w:rFonts w:ascii="Times New Roman" w:hAnsi="Times New Roman" w:cs="Times New Roman"/>
        </w:rPr>
        <w:t>A., Baker, J., Peterson, M.</w:t>
      </w:r>
      <w:r>
        <w:rPr>
          <w:rFonts w:ascii="Times New Roman" w:hAnsi="Times New Roman" w:cs="Times New Roman"/>
        </w:rPr>
        <w:t xml:space="preserve">, &amp; Braunsberger, K. (2003). </w:t>
      </w:r>
      <w:r w:rsidRPr="007761F3">
        <w:rPr>
          <w:rFonts w:ascii="Times New Roman" w:hAnsi="Times New Roman" w:cs="Times New Roman"/>
        </w:rPr>
        <w:t xml:space="preserve">The effects of music, wait-length evaluation, </w:t>
      </w:r>
      <w:r>
        <w:rPr>
          <w:rFonts w:ascii="Times New Roman" w:hAnsi="Times New Roman" w:cs="Times New Roman"/>
        </w:rPr>
        <w:t>&amp;</w:t>
      </w:r>
      <w:r w:rsidRPr="007761F3">
        <w:rPr>
          <w:rFonts w:ascii="Times New Roman" w:hAnsi="Times New Roman" w:cs="Times New Roman"/>
        </w:rPr>
        <w:t xml:space="preserve"> moo</w:t>
      </w:r>
      <w:r>
        <w:rPr>
          <w:rFonts w:ascii="Times New Roman" w:hAnsi="Times New Roman" w:cs="Times New Roman"/>
        </w:rPr>
        <w:t>d on a low cost wait experience.</w:t>
      </w:r>
      <w:r w:rsidRPr="007761F3">
        <w:rPr>
          <w:rFonts w:ascii="Times New Roman" w:hAnsi="Times New Roman" w:cs="Times New Roman"/>
        </w:rPr>
        <w:t xml:space="preserve"> </w:t>
      </w:r>
      <w:r w:rsidRPr="007761F3">
        <w:rPr>
          <w:rFonts w:ascii="Times New Roman" w:hAnsi="Times New Roman" w:cs="Times New Roman"/>
          <w:i/>
        </w:rPr>
        <w:t>Journal of Business Research, 56</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421-30. </w:t>
      </w:r>
      <w:r w:rsidRPr="007761F3">
        <w:rPr>
          <w:rFonts w:ascii="Times New Roman" w:eastAsia="標楷體" w:hAnsi="Times New Roman" w:cs="Times New Roman"/>
          <w:color w:val="000000" w:themeColor="text1"/>
          <w:kern w:val="0"/>
        </w:rPr>
        <w:t>doi:</w:t>
      </w:r>
      <w:r w:rsidRPr="007761F3">
        <w:rPr>
          <w:rFonts w:ascii="Times New Roman" w:eastAsia="標楷體" w:hAnsi="Times New Roman" w:cs="Times New Roman" w:hint="eastAsia"/>
          <w:color w:val="000000" w:themeColor="text1"/>
          <w:kern w:val="0"/>
        </w:rPr>
        <w:t>10.1016 / S0148-2963</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01</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00244-2</w:t>
      </w:r>
    </w:p>
    <w:p w14:paraId="605FBC5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Cassel, C. M., Hackl, P., &amp; Westlund, A. H. (2000). On measurement of intangible assets: A study of robustness of partial least squares. </w:t>
      </w:r>
      <w:r w:rsidRPr="00156A2F">
        <w:rPr>
          <w:rFonts w:ascii="Times New Roman" w:hAnsi="Times New Roman" w:cs="Times New Roman"/>
          <w:i/>
        </w:rPr>
        <w:t>Total Quality Management, 11</w:t>
      </w:r>
      <w:r w:rsidRPr="00156A2F">
        <w:rPr>
          <w:rFonts w:ascii="Times New Roman" w:hAnsi="Times New Roman" w:cs="Times New Roman"/>
        </w:rPr>
        <w:t xml:space="preserve">(7), 897-907. </w:t>
      </w:r>
      <w:r w:rsidRPr="00156A2F">
        <w:rPr>
          <w:rFonts w:ascii="Times New Roman" w:eastAsia="標楷體" w:hAnsi="Times New Roman" w:cs="Times New Roman"/>
          <w:color w:val="000000" w:themeColor="text1"/>
          <w:kern w:val="0"/>
        </w:rPr>
        <w:t>doi:10.1080 / 09544120050135443</w:t>
      </w:r>
    </w:p>
    <w:p w14:paraId="53C8C1C0" w14:textId="77777777" w:rsidR="009549CF" w:rsidRPr="000B5B4B" w:rsidRDefault="009549CF" w:rsidP="009549CF">
      <w:pPr>
        <w:ind w:left="600" w:hangingChars="250" w:hanging="600"/>
      </w:pPr>
      <w:r w:rsidRPr="00156A2F">
        <w:rPr>
          <w:rFonts w:ascii="Times New Roman" w:hAnsi="Times New Roman" w:cs="Times New Roman"/>
        </w:rPr>
        <w:t xml:space="preserve">Clemes, M., Mollenkopf, D., &amp; Burn, D. (2000). An investigation of marketing problems across service typologies. </w:t>
      </w:r>
      <w:r w:rsidRPr="00156A2F">
        <w:rPr>
          <w:rFonts w:ascii="Times New Roman" w:hAnsi="Times New Roman" w:cs="Times New Roman"/>
          <w:i/>
        </w:rPr>
        <w:t>Journal of Services Marketing, 14</w:t>
      </w:r>
      <w:r w:rsidRPr="00156A2F">
        <w:rPr>
          <w:rFonts w:ascii="Times New Roman" w:hAnsi="Times New Roman" w:cs="Times New Roman"/>
        </w:rPr>
        <w:t>(7), 573-94.</w:t>
      </w:r>
      <w:r>
        <w:rPr>
          <w:rFonts w:ascii="Times New Roman" w:hAnsi="Times New Roman" w:cs="Times New Roman"/>
        </w:rPr>
        <w:t xml:space="preserve"> </w:t>
      </w:r>
      <w:r w:rsidRPr="000B5B4B">
        <w:t xml:space="preserve"> </w:t>
      </w:r>
      <w:r w:rsidRPr="000B5B4B">
        <w:rPr>
          <w:rFonts w:ascii="Times New Roman" w:eastAsia="標楷體" w:hAnsi="Times New Roman" w:cs="Times New Roman"/>
          <w:color w:val="000000" w:themeColor="text1"/>
          <w:kern w:val="0"/>
        </w:rPr>
        <w:t>doi:</w:t>
      </w:r>
      <w:r w:rsidRPr="00156A2F">
        <w:rPr>
          <w:rFonts w:ascii="Times New Roman" w:eastAsia="標楷體" w:hAnsi="Times New Roman" w:cs="Times New Roman"/>
          <w:color w:val="000000" w:themeColor="text1"/>
          <w:kern w:val="0"/>
        </w:rPr>
        <w:t>10.1108/08876040010352754</w:t>
      </w:r>
    </w:p>
    <w:p w14:paraId="57BDB76B"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Cook, L. S., Bowen, D. E., Chase, R. B., Dasu, S., Stewart, D. M., &amp; Tansik, D. A. (2002). Human issues in service design. </w:t>
      </w:r>
      <w:r w:rsidRPr="00156A2F">
        <w:rPr>
          <w:rFonts w:ascii="Times New Roman" w:hAnsi="Times New Roman" w:cs="Times New Roman"/>
          <w:i/>
        </w:rPr>
        <w:t>Journal of Operations Management, 20</w:t>
      </w:r>
      <w:r w:rsidRPr="00156A2F">
        <w:rPr>
          <w:rFonts w:ascii="Times New Roman" w:hAnsi="Times New Roman" w:cs="Times New Roman"/>
        </w:rPr>
        <w:t>(2), 159-74.</w:t>
      </w:r>
      <w:r>
        <w:rPr>
          <w:rFonts w:ascii="Times New Roman" w:hAnsi="Times New Roman" w:cs="Times New Roman"/>
        </w:rPr>
        <w:t xml:space="preserve"> </w:t>
      </w:r>
      <w:r w:rsidRPr="00156A2F">
        <w:rPr>
          <w:rFonts w:ascii="Times New Roman" w:hAnsi="Times New Roman" w:cs="Times New Roman"/>
        </w:rPr>
        <w:t xml:space="preserve"> </w:t>
      </w:r>
      <w:r w:rsidRPr="00156A2F">
        <w:rPr>
          <w:rFonts w:ascii="Times New Roman" w:eastAsia="標楷體" w:hAnsi="Times New Roman" w:cs="Times New Roman"/>
          <w:color w:val="000000" w:themeColor="text1"/>
          <w:kern w:val="0"/>
        </w:rPr>
        <w:t>doi:10.1016/S0272-6963(01)00094-8</w:t>
      </w:r>
    </w:p>
    <w:p w14:paraId="2432677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Costello, A. B., &amp; Osborne, J. W. (2005). Best practices in exploratory factor analysis: Four recommendations for getting the most from your analysis. </w:t>
      </w:r>
      <w:r w:rsidRPr="00156A2F">
        <w:rPr>
          <w:rFonts w:ascii="Times New Roman" w:hAnsi="Times New Roman" w:cs="Times New Roman"/>
          <w:i/>
        </w:rPr>
        <w:t>Practical Assessment, Research &amp; Evaluation, 10</w:t>
      </w:r>
      <w:r w:rsidRPr="00156A2F">
        <w:rPr>
          <w:rFonts w:ascii="Times New Roman" w:hAnsi="Times New Roman" w:cs="Times New Roman"/>
        </w:rPr>
        <w:t xml:space="preserve">(7), 1-9. </w:t>
      </w:r>
      <w:r w:rsidRPr="00156A2F">
        <w:rPr>
          <w:rFonts w:ascii="Times New Roman" w:eastAsia="標楷體" w:hAnsi="Times New Roman" w:cs="Times New Roman"/>
          <w:color w:val="000000" w:themeColor="text1"/>
          <w:kern w:val="0"/>
        </w:rPr>
        <w:t>doi:10.4135 / 9781412995627.d8</w:t>
      </w:r>
    </w:p>
    <w:p w14:paraId="3CB78FFA"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Craighead, C.</w:t>
      </w:r>
      <w:r>
        <w:rPr>
          <w:rFonts w:ascii="Times New Roman" w:hAnsi="Times New Roman" w:cs="Times New Roman"/>
        </w:rPr>
        <w:t xml:space="preserve"> </w:t>
      </w:r>
      <w:r w:rsidRPr="00156A2F">
        <w:rPr>
          <w:rFonts w:ascii="Times New Roman" w:hAnsi="Times New Roman" w:cs="Times New Roman"/>
        </w:rPr>
        <w:t>W., Karwan, K.</w:t>
      </w:r>
      <w:r>
        <w:rPr>
          <w:rFonts w:ascii="Times New Roman" w:hAnsi="Times New Roman" w:cs="Times New Roman"/>
        </w:rPr>
        <w:t xml:space="preserve"> </w:t>
      </w:r>
      <w:r w:rsidRPr="00156A2F">
        <w:rPr>
          <w:rFonts w:ascii="Times New Roman" w:hAnsi="Times New Roman" w:cs="Times New Roman"/>
        </w:rPr>
        <w:t>R.</w:t>
      </w:r>
      <w:r>
        <w:rPr>
          <w:rFonts w:ascii="Times New Roman" w:hAnsi="Times New Roman" w:cs="Times New Roman"/>
        </w:rPr>
        <w:t>, &amp;</w:t>
      </w:r>
      <w:r w:rsidRPr="00156A2F">
        <w:rPr>
          <w:rFonts w:ascii="Times New Roman" w:hAnsi="Times New Roman" w:cs="Times New Roman"/>
        </w:rPr>
        <w:t xml:space="preserve"> Miller, J.</w:t>
      </w:r>
      <w:r>
        <w:rPr>
          <w:rFonts w:ascii="Times New Roman" w:hAnsi="Times New Roman" w:cs="Times New Roman"/>
        </w:rPr>
        <w:t xml:space="preserve"> L. (2004). </w:t>
      </w:r>
      <w:r w:rsidRPr="00156A2F">
        <w:rPr>
          <w:rFonts w:ascii="Times New Roman" w:hAnsi="Times New Roman" w:cs="Times New Roman"/>
        </w:rPr>
        <w:t xml:space="preserve">The effects of severity </w:t>
      </w:r>
      <w:r>
        <w:rPr>
          <w:rFonts w:ascii="Times New Roman" w:hAnsi="Times New Roman" w:cs="Times New Roman"/>
        </w:rPr>
        <w:t>&amp;</w:t>
      </w:r>
      <w:r w:rsidRPr="00156A2F">
        <w:rPr>
          <w:rFonts w:ascii="Times New Roman" w:hAnsi="Times New Roman" w:cs="Times New Roman"/>
        </w:rPr>
        <w:t xml:space="preserve"> customer loyalty</w:t>
      </w:r>
      <w:r>
        <w:rPr>
          <w:rFonts w:ascii="Times New Roman" w:hAnsi="Times New Roman" w:cs="Times New Roman"/>
        </w:rPr>
        <w:t xml:space="preserve"> on service recovery strategies.</w:t>
      </w:r>
      <w:r w:rsidRPr="00156A2F">
        <w:rPr>
          <w:rFonts w:ascii="Times New Roman" w:hAnsi="Times New Roman" w:cs="Times New Roman"/>
        </w:rPr>
        <w:t xml:space="preserve"> </w:t>
      </w:r>
      <w:r w:rsidRPr="00156A2F">
        <w:rPr>
          <w:rFonts w:ascii="Times New Roman" w:hAnsi="Times New Roman" w:cs="Times New Roman"/>
          <w:i/>
        </w:rPr>
        <w:t>Production and Operations Management, 13</w:t>
      </w:r>
      <w:r>
        <w:rPr>
          <w:rFonts w:ascii="Times New Roman" w:hAnsi="Times New Roman" w:cs="Times New Roman"/>
        </w:rPr>
        <w:t>(</w:t>
      </w:r>
      <w:r w:rsidRPr="00156A2F">
        <w:rPr>
          <w:rFonts w:ascii="Times New Roman" w:hAnsi="Times New Roman" w:cs="Times New Roman"/>
        </w:rPr>
        <w:t>4</w:t>
      </w:r>
      <w:r>
        <w:rPr>
          <w:rFonts w:ascii="Times New Roman" w:hAnsi="Times New Roman" w:cs="Times New Roman"/>
        </w:rPr>
        <w:t>)</w:t>
      </w:r>
      <w:r w:rsidRPr="00156A2F">
        <w:rPr>
          <w:rFonts w:ascii="Times New Roman" w:hAnsi="Times New Roman" w:cs="Times New Roman"/>
        </w:rPr>
        <w:t>, 307-21.</w:t>
      </w:r>
      <w:r w:rsidRPr="00156A2F">
        <w:rPr>
          <w:rFonts w:ascii="Times New Roman" w:eastAsia="標楷體" w:hAnsi="Times New Roman" w:cs="Times New Roman"/>
          <w:color w:val="000000" w:themeColor="text1"/>
          <w:kern w:val="0"/>
        </w:rPr>
        <w:t xml:space="preserve"> doi:10.1111 / j.1937-5956.2004.tb00220.x</w:t>
      </w:r>
    </w:p>
    <w:p w14:paraId="691B448E"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Ellinger, A. E., Keller, S. B., &amp; Hansen, J. D. (2006). Bridging the divide between logistics &amp; marketing: Facilitating collaborative behavior. </w:t>
      </w:r>
      <w:r w:rsidRPr="00B65592">
        <w:rPr>
          <w:rFonts w:ascii="Times New Roman" w:hAnsi="Times New Roman" w:cs="Times New Roman"/>
          <w:i/>
        </w:rPr>
        <w:t>Journal of Business Logistics, 27</w:t>
      </w:r>
      <w:r w:rsidRPr="00B65592">
        <w:rPr>
          <w:rFonts w:ascii="Times New Roman" w:hAnsi="Times New Roman" w:cs="Times New Roman"/>
        </w:rPr>
        <w:t xml:space="preserve">(2), 1-27. </w:t>
      </w:r>
      <w:r w:rsidRPr="00B65592">
        <w:rPr>
          <w:rFonts w:ascii="Times New Roman" w:eastAsia="標楷體" w:hAnsi="Times New Roman" w:cs="Times New Roman"/>
          <w:color w:val="000000" w:themeColor="text1"/>
          <w:kern w:val="0"/>
        </w:rPr>
        <w:t>doi:10.1002/j.2158-1592.2006.tb00215.x</w:t>
      </w:r>
    </w:p>
    <w:p w14:paraId="5621FA83"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Grewal, D., Baker, J., Levy, M., &amp; Voss, G. B. (2003). The effects of wait expectations &amp; store atmosphere evaluations on patronage intentions in service-intensive retail stores. </w:t>
      </w:r>
      <w:r w:rsidRPr="00B65592">
        <w:rPr>
          <w:rFonts w:ascii="Times New Roman" w:hAnsi="Times New Roman" w:cs="Times New Roman"/>
          <w:i/>
        </w:rPr>
        <w:t>Journal of Retailing, 79</w:t>
      </w:r>
      <w:r w:rsidRPr="00B65592">
        <w:rPr>
          <w:rFonts w:ascii="Times New Roman" w:hAnsi="Times New Roman" w:cs="Times New Roman"/>
        </w:rPr>
        <w:t xml:space="preserve">(4), 259-68. </w:t>
      </w:r>
      <w:r w:rsidRPr="00B65592">
        <w:rPr>
          <w:rFonts w:ascii="Times New Roman" w:eastAsia="標楷體" w:hAnsi="Times New Roman" w:cs="Times New Roman"/>
          <w:color w:val="000000" w:themeColor="text1"/>
          <w:kern w:val="0"/>
        </w:rPr>
        <w:t>doi:10.1016 / j.jretai.2003.09.006</w:t>
      </w:r>
    </w:p>
    <w:p w14:paraId="087058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Heineke, J.</w:t>
      </w:r>
      <w:r>
        <w:rPr>
          <w:rFonts w:ascii="Times New Roman" w:hAnsi="Times New Roman" w:cs="Times New Roman"/>
        </w:rPr>
        <w:t>, &amp;</w:t>
      </w:r>
      <w:r w:rsidRPr="00B65592">
        <w:rPr>
          <w:rFonts w:ascii="Times New Roman" w:hAnsi="Times New Roman" w:cs="Times New Roman"/>
        </w:rPr>
        <w:t xml:space="preserve"> Davis, M.</w:t>
      </w:r>
      <w:r>
        <w:rPr>
          <w:rFonts w:ascii="Times New Roman" w:hAnsi="Times New Roman" w:cs="Times New Roman"/>
        </w:rPr>
        <w:t xml:space="preserve"> M. (2007). </w:t>
      </w:r>
      <w:r w:rsidRPr="00B65592">
        <w:rPr>
          <w:rFonts w:ascii="Times New Roman" w:hAnsi="Times New Roman" w:cs="Times New Roman"/>
        </w:rPr>
        <w:t>The emergence of a service operations manage</w:t>
      </w:r>
      <w:r>
        <w:rPr>
          <w:rFonts w:ascii="Times New Roman" w:hAnsi="Times New Roman" w:cs="Times New Roman"/>
        </w:rPr>
        <w:t>ment as an academic discipline.</w:t>
      </w:r>
      <w:r w:rsidRPr="00B65592">
        <w:rPr>
          <w:rFonts w:ascii="Times New Roman" w:hAnsi="Times New Roman" w:cs="Times New Roman"/>
        </w:rPr>
        <w:t xml:space="preserve"> </w:t>
      </w:r>
      <w:r w:rsidRPr="00B65592">
        <w:rPr>
          <w:rFonts w:ascii="Times New Roman" w:hAnsi="Times New Roman" w:cs="Times New Roman"/>
          <w:i/>
        </w:rPr>
        <w:t>Journal of Operations Management, 25</w:t>
      </w:r>
      <w:r>
        <w:rPr>
          <w:rFonts w:ascii="Times New Roman" w:hAnsi="Times New Roman" w:cs="Times New Roman"/>
        </w:rPr>
        <w:t xml:space="preserve">, </w:t>
      </w:r>
      <w:r w:rsidRPr="00B65592">
        <w:rPr>
          <w:rFonts w:ascii="Times New Roman" w:hAnsi="Times New Roman" w:cs="Times New Roman"/>
        </w:rPr>
        <w:t xml:space="preserve">364-74. </w:t>
      </w:r>
      <w:r w:rsidRPr="00B65592">
        <w:rPr>
          <w:rFonts w:ascii="Times New Roman" w:eastAsia="標楷體" w:hAnsi="Times New Roman" w:cs="Times New Roman"/>
          <w:color w:val="000000" w:themeColor="text1"/>
          <w:kern w:val="0"/>
        </w:rPr>
        <w:t>doi:10.1016/j.jom.2006.11.003</w:t>
      </w:r>
    </w:p>
    <w:p w14:paraId="7BF2D7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Hill, C. J., &amp;</w:t>
      </w:r>
      <w:r>
        <w:rPr>
          <w:rFonts w:ascii="Times New Roman" w:hAnsi="Times New Roman" w:cs="Times New Roman"/>
        </w:rPr>
        <w:t xml:space="preserve"> Joonas, K. (2005).</w:t>
      </w:r>
      <w:r w:rsidRPr="00B65592">
        <w:rPr>
          <w:rFonts w:ascii="Times New Roman" w:hAnsi="Times New Roman" w:cs="Times New Roman"/>
        </w:rPr>
        <w:t xml:space="preserve"> The impact of unacceptable wait time on health care patients’ attitudes </w:t>
      </w:r>
      <w:r>
        <w:rPr>
          <w:rFonts w:ascii="Times New Roman" w:hAnsi="Times New Roman" w:cs="Times New Roman"/>
        </w:rPr>
        <w:t>&amp;</w:t>
      </w:r>
      <w:r w:rsidRPr="00B65592">
        <w:rPr>
          <w:rFonts w:ascii="Times New Roman" w:hAnsi="Times New Roman" w:cs="Times New Roman"/>
        </w:rPr>
        <w:t xml:space="preserve"> actions. </w:t>
      </w:r>
      <w:r w:rsidRPr="00B65592">
        <w:rPr>
          <w:rFonts w:ascii="Times New Roman" w:hAnsi="Times New Roman" w:cs="Times New Roman"/>
          <w:i/>
        </w:rPr>
        <w:t>Health Marketing Quarterly, 23</w:t>
      </w:r>
      <w:r w:rsidRPr="00B65592">
        <w:rPr>
          <w:rFonts w:ascii="Times New Roman" w:hAnsi="Times New Roman" w:cs="Times New Roman"/>
        </w:rPr>
        <w:t xml:space="preserve">(2), 69-87. </w:t>
      </w:r>
      <w:r w:rsidRPr="00B65592">
        <w:rPr>
          <w:rFonts w:ascii="Times New Roman" w:eastAsia="標楷體" w:hAnsi="Times New Roman" w:cs="Times New Roman"/>
          <w:color w:val="000000" w:themeColor="text1"/>
          <w:kern w:val="0"/>
        </w:rPr>
        <w:t>doi:10.1300/J026v23n02_05</w:t>
      </w:r>
    </w:p>
    <w:p w14:paraId="2E3BF59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Hsu, S., Chen, W., &amp; Hsueh, J. (2006). Robustness testing of PLS, LISREL, EQS &amp; ANN-based SEM for measuring customer satisfaction. </w:t>
      </w:r>
      <w:r w:rsidRPr="007F160D">
        <w:rPr>
          <w:rFonts w:ascii="Times New Roman" w:hAnsi="Times New Roman" w:cs="Times New Roman"/>
          <w:i/>
        </w:rPr>
        <w:t>Total Quality Management &amp; Business Excellence, 16</w:t>
      </w:r>
      <w:r w:rsidRPr="007F160D">
        <w:rPr>
          <w:rFonts w:ascii="Times New Roman" w:hAnsi="Times New Roman" w:cs="Times New Roman"/>
        </w:rPr>
        <w:t xml:space="preserve">(3), 355-71. </w:t>
      </w:r>
      <w:r w:rsidRPr="007F160D">
        <w:rPr>
          <w:rFonts w:ascii="Times New Roman" w:eastAsia="標楷體" w:hAnsi="Times New Roman" w:cs="Times New Roman"/>
          <w:color w:val="000000" w:themeColor="text1"/>
          <w:kern w:val="0"/>
        </w:rPr>
        <w:t>doi:10.1080/14783360500451465</w:t>
      </w:r>
    </w:p>
    <w:p w14:paraId="4D49FC6C"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Hume, M., Sullivan, M. G., Liesch, P. W., &amp; Winzar, H. (2006). Understanding service experience in non-profit performing arts: Implications for operations and service management. </w:t>
      </w:r>
      <w:r w:rsidRPr="007F160D">
        <w:rPr>
          <w:rFonts w:ascii="Times New Roman" w:hAnsi="Times New Roman" w:cs="Times New Roman"/>
          <w:i/>
        </w:rPr>
        <w:t>Journal of Operations Management, 24</w:t>
      </w:r>
      <w:r w:rsidRPr="007F160D">
        <w:rPr>
          <w:rFonts w:ascii="Times New Roman" w:hAnsi="Times New Roman" w:cs="Times New Roman"/>
        </w:rPr>
        <w:t xml:space="preserve">(4), 304-24. </w:t>
      </w:r>
      <w:r w:rsidRPr="007F160D">
        <w:rPr>
          <w:rFonts w:ascii="Times New Roman" w:eastAsia="標楷體" w:hAnsi="Times New Roman" w:cs="Times New Roman"/>
          <w:color w:val="000000" w:themeColor="text1"/>
          <w:kern w:val="0"/>
        </w:rPr>
        <w:t>doi:10.1016 / j.jom.2005.06.002</w:t>
      </w:r>
    </w:p>
    <w:p w14:paraId="2A658F28"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Johnston, R. (2005). Service operations management: Return to roots. </w:t>
      </w:r>
      <w:r w:rsidRPr="007F160D">
        <w:rPr>
          <w:rFonts w:ascii="Times New Roman" w:hAnsi="Times New Roman" w:cs="Times New Roman"/>
          <w:i/>
        </w:rPr>
        <w:t>International Journal of Operations &amp; Production Management,</w:t>
      </w:r>
      <w:r>
        <w:rPr>
          <w:rFonts w:ascii="Times New Roman" w:hAnsi="Times New Roman" w:cs="Times New Roman"/>
          <w:i/>
        </w:rPr>
        <w:t xml:space="preserve"> </w:t>
      </w:r>
      <w:r w:rsidRPr="007F160D">
        <w:rPr>
          <w:rFonts w:ascii="Times New Roman" w:hAnsi="Times New Roman" w:cs="Times New Roman"/>
          <w:i/>
        </w:rPr>
        <w:t>25</w:t>
      </w:r>
      <w:r w:rsidRPr="007F160D">
        <w:rPr>
          <w:rFonts w:ascii="Times New Roman" w:hAnsi="Times New Roman" w:cs="Times New Roman"/>
        </w:rPr>
        <w:t xml:space="preserve">(12), 1278-97. </w:t>
      </w:r>
      <w:r w:rsidRPr="007F160D">
        <w:rPr>
          <w:rFonts w:ascii="Times New Roman" w:eastAsia="標楷體" w:hAnsi="Times New Roman" w:cs="Times New Roman"/>
          <w:color w:val="000000" w:themeColor="text1"/>
          <w:kern w:val="0"/>
        </w:rPr>
        <w:t>doi:10.1108 / 01443570510633666</w:t>
      </w:r>
    </w:p>
    <w:p w14:paraId="1531B5C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Koo, M., &amp; Fischbach, A. (2010). A silver lining of s</w:t>
      </w:r>
      <w:r>
        <w:rPr>
          <w:rFonts w:ascii="Times New Roman" w:hAnsi="Times New Roman" w:cs="Times New Roman"/>
        </w:rPr>
        <w:t>tanding in line: Q</w:t>
      </w:r>
      <w:r w:rsidRPr="007F160D">
        <w:rPr>
          <w:rFonts w:ascii="Times New Roman" w:hAnsi="Times New Roman" w:cs="Times New Roman"/>
        </w:rPr>
        <w:t xml:space="preserve">ueuing increases value of products. </w:t>
      </w:r>
      <w:r w:rsidRPr="007F160D">
        <w:rPr>
          <w:rFonts w:ascii="Times New Roman" w:hAnsi="Times New Roman" w:cs="Times New Roman"/>
          <w:i/>
        </w:rPr>
        <w:t>Journal of Marketing Research, 47</w:t>
      </w:r>
      <w:r w:rsidRPr="007F160D">
        <w:rPr>
          <w:rFonts w:ascii="Times New Roman" w:hAnsi="Times New Roman" w:cs="Times New Roman"/>
        </w:rPr>
        <w:t>(4), 713-24.</w:t>
      </w:r>
      <w:r w:rsidRPr="007F160D">
        <w:rPr>
          <w:rFonts w:ascii="Times New Roman" w:eastAsia="標楷體" w:hAnsi="Times New Roman" w:cs="Times New Roman"/>
          <w:color w:val="000000" w:themeColor="text1"/>
          <w:kern w:val="0"/>
        </w:rPr>
        <w:t xml:space="preserve"> doi:10.1509 / jmkr.47.4.713</w:t>
      </w:r>
    </w:p>
    <w:p w14:paraId="2F17F26E"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Kumar, P. (2005). The competitive impact of service process improvement: Examining customers’ waiting experiences in retail markets. </w:t>
      </w:r>
      <w:r w:rsidRPr="007F160D">
        <w:rPr>
          <w:rFonts w:ascii="Times New Roman" w:hAnsi="Times New Roman" w:cs="Times New Roman"/>
          <w:i/>
        </w:rPr>
        <w:t>Journal of Retailing, 81</w:t>
      </w:r>
      <w:r w:rsidRPr="007F160D">
        <w:rPr>
          <w:rFonts w:ascii="Times New Roman" w:hAnsi="Times New Roman" w:cs="Times New Roman"/>
        </w:rPr>
        <w:t xml:space="preserve">(3), 171-80. </w:t>
      </w:r>
      <w:r w:rsidRPr="007F160D">
        <w:rPr>
          <w:rFonts w:ascii="Times New Roman" w:eastAsia="標楷體" w:hAnsi="Times New Roman" w:cs="Times New Roman"/>
          <w:color w:val="000000" w:themeColor="text1"/>
          <w:kern w:val="0"/>
        </w:rPr>
        <w:t>doi:10.1016 / j.jretai.2005.07.002</w:t>
      </w:r>
    </w:p>
    <w:p w14:paraId="053C45FD" w14:textId="77777777" w:rsidR="009549CF" w:rsidRPr="00052598" w:rsidRDefault="009549CF" w:rsidP="009549CF">
      <w:pPr>
        <w:ind w:left="600" w:hangingChars="250" w:hanging="600"/>
        <w:rPr>
          <w:rFonts w:ascii="Times New Roman" w:hAnsi="Times New Roman" w:cs="Times New Roman"/>
        </w:rPr>
      </w:pPr>
      <w:r w:rsidRPr="00575281">
        <w:rPr>
          <w:rFonts w:ascii="Times New Roman" w:hAnsi="Times New Roman" w:cs="Times New Roman"/>
        </w:rPr>
        <w:t>Munichor, N., &amp; Rafaeli, A. (2007). Numbers or apologies</w:t>
      </w:r>
      <w:r w:rsidRPr="000449BF">
        <w:rPr>
          <w:rFonts w:ascii="Times New Roman" w:hAnsi="Times New Roman" w:cs="Times New Roman"/>
        </w:rPr>
        <w:t>?</w:t>
      </w:r>
      <w:r w:rsidRPr="00575281">
        <w:rPr>
          <w:rFonts w:ascii="Times New Roman" w:hAnsi="Times New Roman" w:cs="Times New Roman"/>
        </w:rPr>
        <w:t xml:space="preserve"> Customer reactions to waiting time fillers. </w:t>
      </w:r>
      <w:r w:rsidRPr="00575281">
        <w:rPr>
          <w:rFonts w:ascii="Times New Roman" w:hAnsi="Times New Roman" w:cs="Times New Roman"/>
          <w:i/>
        </w:rPr>
        <w:t>Journal of Applied Psychology, 92</w:t>
      </w:r>
      <w:r w:rsidRPr="00575281">
        <w:rPr>
          <w:rFonts w:ascii="Times New Roman" w:hAnsi="Times New Roman" w:cs="Times New Roman"/>
        </w:rPr>
        <w:t xml:space="preserve">(2), 511-18. </w:t>
      </w:r>
      <w:r w:rsidRPr="00575281">
        <w:rPr>
          <w:rFonts w:ascii="Times New Roman" w:eastAsia="標楷體" w:hAnsi="Times New Roman" w:cs="Times New Roman"/>
          <w:color w:val="000000" w:themeColor="text1"/>
          <w:kern w:val="0"/>
        </w:rPr>
        <w:t>doi:10.1037 / 0021-9010.92.2.511</w:t>
      </w:r>
    </w:p>
    <w:p w14:paraId="17EFE80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Preacher, K.</w:t>
      </w:r>
      <w:r>
        <w:rPr>
          <w:rFonts w:ascii="Times New Roman" w:hAnsi="Times New Roman" w:cs="Times New Roman"/>
        </w:rPr>
        <w:t xml:space="preserve"> </w:t>
      </w:r>
      <w:r w:rsidRPr="00052598">
        <w:rPr>
          <w:rFonts w:ascii="Times New Roman" w:hAnsi="Times New Roman" w:cs="Times New Roman"/>
        </w:rPr>
        <w:t>J.</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MacCallum, R.</w:t>
      </w:r>
      <w:r>
        <w:rPr>
          <w:rFonts w:ascii="Times New Roman" w:hAnsi="Times New Roman" w:cs="Times New Roman"/>
        </w:rPr>
        <w:t xml:space="preserve"> C. (2003). </w:t>
      </w:r>
      <w:r w:rsidRPr="00052598">
        <w:rPr>
          <w:rFonts w:ascii="Times New Roman" w:hAnsi="Times New Roman" w:cs="Times New Roman"/>
        </w:rPr>
        <w:t>Repairing Tom Swift’s el</w:t>
      </w:r>
      <w:r>
        <w:rPr>
          <w:rFonts w:ascii="Times New Roman" w:hAnsi="Times New Roman" w:cs="Times New Roman"/>
        </w:rPr>
        <w:t>ectric factor analysis machine.</w:t>
      </w:r>
      <w:r w:rsidRPr="00052598">
        <w:rPr>
          <w:rFonts w:ascii="Times New Roman" w:hAnsi="Times New Roman" w:cs="Times New Roman"/>
        </w:rPr>
        <w:t xml:space="preserve"> </w:t>
      </w:r>
      <w:r w:rsidRPr="00575281">
        <w:rPr>
          <w:rFonts w:ascii="Times New Roman" w:hAnsi="Times New Roman" w:cs="Times New Roman"/>
          <w:i/>
        </w:rPr>
        <w:t>Understanding Statistics, 2</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13-43. </w:t>
      </w:r>
      <w:r w:rsidRPr="00052598">
        <w:rPr>
          <w:rFonts w:ascii="Times New Roman" w:eastAsia="標楷體" w:hAnsi="Times New Roman" w:cs="Times New Roman"/>
          <w:color w:val="000000" w:themeColor="text1"/>
          <w:kern w:val="0"/>
        </w:rPr>
        <w:t>doi:</w:t>
      </w:r>
      <w:r w:rsidRPr="0017213C">
        <w:rPr>
          <w:rFonts w:ascii="Times New Roman" w:eastAsia="標楷體" w:hAnsi="Times New Roman" w:cs="Times New Roman"/>
          <w:color w:val="000000" w:themeColor="text1"/>
          <w:kern w:val="0"/>
        </w:rPr>
        <w:t>10.1207/S15328031US0201_02</w:t>
      </w:r>
    </w:p>
    <w:p w14:paraId="69A5A36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Rafaeli, A., Barron,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Haber, K.</w:t>
      </w:r>
      <w:r>
        <w:rPr>
          <w:rFonts w:ascii="Times New Roman" w:hAnsi="Times New Roman" w:cs="Times New Roman"/>
        </w:rPr>
        <w:t xml:space="preserve"> (2002). </w:t>
      </w:r>
      <w:r w:rsidRPr="00052598">
        <w:rPr>
          <w:rFonts w:ascii="Times New Roman" w:hAnsi="Times New Roman" w:cs="Times New Roman"/>
        </w:rPr>
        <w:t>The effects of queue struct</w:t>
      </w:r>
      <w:r>
        <w:rPr>
          <w:rFonts w:ascii="Times New Roman" w:hAnsi="Times New Roman" w:cs="Times New Roman"/>
        </w:rPr>
        <w:t xml:space="preserve">ure on attitudes. </w:t>
      </w:r>
      <w:r w:rsidRPr="00575281">
        <w:rPr>
          <w:rFonts w:ascii="Times New Roman" w:hAnsi="Times New Roman" w:cs="Times New Roman"/>
          <w:i/>
        </w:rPr>
        <w:t>Journal of Service Research, 5</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125-39. </w:t>
      </w:r>
      <w:r w:rsidRPr="00052598">
        <w:rPr>
          <w:rFonts w:ascii="Times New Roman" w:eastAsia="標楷體" w:hAnsi="Times New Roman" w:cs="Times New Roman"/>
          <w:color w:val="000000" w:themeColor="text1"/>
          <w:kern w:val="0"/>
        </w:rPr>
        <w:t>doi:</w:t>
      </w:r>
      <w:r w:rsidRPr="00575281">
        <w:rPr>
          <w:rFonts w:ascii="Times New Roman" w:eastAsia="標楷體" w:hAnsi="Times New Roman" w:cs="Times New Roman"/>
          <w:color w:val="000000" w:themeColor="text1"/>
          <w:kern w:val="0"/>
        </w:rPr>
        <w:t>10.1177/109467002237492</w:t>
      </w:r>
    </w:p>
    <w:p w14:paraId="1A846B0A"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Menor, L.</w:t>
      </w:r>
      <w:r>
        <w:rPr>
          <w:rFonts w:ascii="Times New Roman" w:hAnsi="Times New Roman" w:cs="Times New Roman"/>
        </w:rPr>
        <w:t xml:space="preserve"> </w:t>
      </w:r>
      <w:r w:rsidRPr="00052598">
        <w:rPr>
          <w:rFonts w:ascii="Times New Roman" w:hAnsi="Times New Roman" w:cs="Times New Roman"/>
        </w:rPr>
        <w:t>J. (2003)</w:t>
      </w:r>
      <w:r>
        <w:rPr>
          <w:rFonts w:ascii="Times New Roman" w:hAnsi="Times New Roman" w:cs="Times New Roman"/>
        </w:rPr>
        <w:t>.</w:t>
      </w:r>
      <w:r w:rsidRPr="00052598">
        <w:rPr>
          <w:rFonts w:ascii="Times New Roman" w:hAnsi="Times New Roman" w:cs="Times New Roman"/>
        </w:rPr>
        <w:t xml:space="preserve"> Insights into </w:t>
      </w:r>
      <w:r>
        <w:rPr>
          <w:rFonts w:ascii="Times New Roman" w:hAnsi="Times New Roman" w:cs="Times New Roman"/>
        </w:rPr>
        <w:t>service operations management: A research agenda.</w:t>
      </w:r>
      <w:r w:rsidRPr="00052598">
        <w:rPr>
          <w:rFonts w:ascii="Times New Roman" w:hAnsi="Times New Roman" w:cs="Times New Roman"/>
        </w:rPr>
        <w:t xml:space="preserve"> </w:t>
      </w:r>
      <w:r w:rsidRPr="00ED599A">
        <w:rPr>
          <w:rFonts w:ascii="Times New Roman" w:hAnsi="Times New Roman" w:cs="Times New Roman"/>
          <w:i/>
        </w:rPr>
        <w:t>Production and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145-64.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j.1937-5956.2003.tb00498.x</w:t>
      </w:r>
    </w:p>
    <w:p w14:paraId="650B103C"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Seawright, K.</w:t>
      </w:r>
      <w:r>
        <w:rPr>
          <w:rFonts w:ascii="Times New Roman" w:hAnsi="Times New Roman" w:cs="Times New Roman"/>
        </w:rPr>
        <w:t xml:space="preserve"> </w:t>
      </w:r>
      <w:r w:rsidRPr="00052598">
        <w:rPr>
          <w:rFonts w:ascii="Times New Roman" w:hAnsi="Times New Roman" w:cs="Times New Roman"/>
        </w:rPr>
        <w:t>K.</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Sampson, S.</w:t>
      </w:r>
      <w:r>
        <w:rPr>
          <w:rFonts w:ascii="Times New Roman" w:hAnsi="Times New Roman" w:cs="Times New Roman"/>
        </w:rPr>
        <w:t xml:space="preserve"> E. (2007). </w:t>
      </w:r>
      <w:r w:rsidRPr="00052598">
        <w:rPr>
          <w:rFonts w:ascii="Times New Roman" w:hAnsi="Times New Roman" w:cs="Times New Roman"/>
        </w:rPr>
        <w:t>A video method for empirically</w:t>
      </w:r>
      <w:r>
        <w:rPr>
          <w:rFonts w:ascii="Times New Roman" w:hAnsi="Times New Roman" w:cs="Times New Roman"/>
        </w:rPr>
        <w:t xml:space="preserve"> studying wait-perception bias.</w:t>
      </w:r>
      <w:r w:rsidRPr="00052598">
        <w:rPr>
          <w:rFonts w:ascii="Times New Roman" w:hAnsi="Times New Roman" w:cs="Times New Roman"/>
        </w:rPr>
        <w:t xml:space="preserve"> </w:t>
      </w:r>
      <w:r w:rsidRPr="00ED599A">
        <w:rPr>
          <w:rFonts w:ascii="Times New Roman" w:hAnsi="Times New Roman" w:cs="Times New Roman"/>
          <w:i/>
        </w:rPr>
        <w:t>Journal of Operations Management, 25</w:t>
      </w:r>
      <w:r>
        <w:rPr>
          <w:rFonts w:ascii="Times New Roman" w:hAnsi="Times New Roman" w:cs="Times New Roman"/>
        </w:rPr>
        <w:t>(</w:t>
      </w:r>
      <w:r w:rsidRPr="00052598">
        <w:rPr>
          <w:rFonts w:ascii="Times New Roman" w:hAnsi="Times New Roman" w:cs="Times New Roman"/>
        </w:rPr>
        <w:t>5</w:t>
      </w:r>
      <w:r>
        <w:rPr>
          <w:rFonts w:ascii="Times New Roman" w:hAnsi="Times New Roman" w:cs="Times New Roman"/>
        </w:rPr>
        <w:t>)</w:t>
      </w:r>
      <w:r w:rsidRPr="00052598">
        <w:rPr>
          <w:rFonts w:ascii="Times New Roman" w:hAnsi="Times New Roman" w:cs="Times New Roman"/>
        </w:rPr>
        <w:t xml:space="preserve">, 1055-66.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10.1016/j.jom.2006.10.006</w:t>
      </w:r>
    </w:p>
    <w:p w14:paraId="747AB113"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Semeijn, J., van Riel, A.</w:t>
      </w:r>
      <w:r>
        <w:rPr>
          <w:rFonts w:ascii="Times New Roman" w:hAnsi="Times New Roman" w:cs="Times New Roman"/>
        </w:rPr>
        <w:t xml:space="preserve"> </w:t>
      </w:r>
      <w:r w:rsidRPr="00052598">
        <w:rPr>
          <w:rFonts w:ascii="Times New Roman" w:hAnsi="Times New Roman" w:cs="Times New Roman"/>
        </w:rPr>
        <w:t>C.</w:t>
      </w:r>
      <w:r>
        <w:rPr>
          <w:rFonts w:ascii="Times New Roman" w:hAnsi="Times New Roman" w:cs="Times New Roman"/>
        </w:rPr>
        <w:t xml:space="preserve"> </w:t>
      </w:r>
      <w:r w:rsidRPr="00052598">
        <w:rPr>
          <w:rFonts w:ascii="Times New Roman" w:hAnsi="Times New Roman" w:cs="Times New Roman"/>
        </w:rPr>
        <w:t>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Ambrosini, A.</w:t>
      </w:r>
      <w:r>
        <w:rPr>
          <w:rFonts w:ascii="Times New Roman" w:hAnsi="Times New Roman" w:cs="Times New Roman"/>
        </w:rPr>
        <w:t xml:space="preserve"> B. (2004). </w:t>
      </w:r>
      <w:r w:rsidRPr="00052598">
        <w:rPr>
          <w:rFonts w:ascii="Times New Roman" w:hAnsi="Times New Roman" w:cs="Times New Roman"/>
        </w:rPr>
        <w:t>Consume</w:t>
      </w:r>
      <w:r>
        <w:rPr>
          <w:rFonts w:ascii="Times New Roman" w:hAnsi="Times New Roman" w:cs="Times New Roman"/>
        </w:rPr>
        <w:t>r evaluations of store brands: E</w:t>
      </w:r>
      <w:r w:rsidRPr="00052598">
        <w:rPr>
          <w:rFonts w:ascii="Times New Roman" w:hAnsi="Times New Roman" w:cs="Times New Roman"/>
        </w:rPr>
        <w:t>ffects of stor</w:t>
      </w:r>
      <w:r>
        <w:rPr>
          <w:rFonts w:ascii="Times New Roman" w:hAnsi="Times New Roman" w:cs="Times New Roman"/>
        </w:rPr>
        <w:t>e image and product attributes.</w:t>
      </w:r>
      <w:r w:rsidRPr="00052598">
        <w:rPr>
          <w:rFonts w:ascii="Times New Roman" w:hAnsi="Times New Roman" w:cs="Times New Roman"/>
        </w:rPr>
        <w:t xml:space="preserve"> </w:t>
      </w:r>
      <w:r w:rsidRPr="00ED599A">
        <w:rPr>
          <w:rFonts w:ascii="Times New Roman" w:hAnsi="Times New Roman" w:cs="Times New Roman"/>
          <w:i/>
        </w:rPr>
        <w:t>Journal of Retailing and Consumer Services, 11</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247-58.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hint="eastAsia"/>
          <w:color w:val="000000" w:themeColor="text1"/>
          <w:kern w:val="0"/>
        </w:rPr>
        <w:t>10.1016 / S0969-6989</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03</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00051-1</w:t>
      </w:r>
    </w:p>
    <w:p w14:paraId="21E81998"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Shah,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Meyer Goldstein, S. (2006). </w:t>
      </w:r>
      <w:r w:rsidRPr="00052598">
        <w:rPr>
          <w:rFonts w:ascii="Times New Roman" w:hAnsi="Times New Roman" w:cs="Times New Roman"/>
        </w:rPr>
        <w:t>Use of structural equation modeling in o</w:t>
      </w:r>
      <w:r>
        <w:rPr>
          <w:rFonts w:ascii="Times New Roman" w:hAnsi="Times New Roman" w:cs="Times New Roman"/>
        </w:rPr>
        <w:t>perations management research: Looking back and forward.</w:t>
      </w:r>
      <w:r w:rsidRPr="00052598">
        <w:rPr>
          <w:rFonts w:ascii="Times New Roman" w:hAnsi="Times New Roman" w:cs="Times New Roman"/>
        </w:rPr>
        <w:t xml:space="preserve"> </w:t>
      </w:r>
      <w:r w:rsidRPr="00ED599A">
        <w:rPr>
          <w:rFonts w:ascii="Times New Roman" w:hAnsi="Times New Roman" w:cs="Times New Roman"/>
          <w:i/>
        </w:rPr>
        <w:t>Journal of Operations Management, 24</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148-69.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 / j.jom.2005.05.001</w:t>
      </w:r>
    </w:p>
    <w:p w14:paraId="602AA114"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Shrout, P.</w:t>
      </w:r>
      <w:r>
        <w:rPr>
          <w:rFonts w:ascii="Times New Roman" w:hAnsi="Times New Roman" w:cs="Times New Roman"/>
        </w:rPr>
        <w:t xml:space="preserve"> </w:t>
      </w:r>
      <w:r w:rsidRPr="00052598">
        <w:rPr>
          <w:rFonts w:ascii="Times New Roman" w:hAnsi="Times New Roman" w:cs="Times New Roman"/>
        </w:rPr>
        <w:t>E.</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Bolger, N. (2002). </w:t>
      </w:r>
      <w:r w:rsidRPr="00052598">
        <w:rPr>
          <w:rFonts w:ascii="Times New Roman" w:hAnsi="Times New Roman" w:cs="Times New Roman"/>
        </w:rPr>
        <w:t>Mediation in experimenta</w:t>
      </w:r>
      <w:r>
        <w:rPr>
          <w:rFonts w:ascii="Times New Roman" w:hAnsi="Times New Roman" w:cs="Times New Roman"/>
        </w:rPr>
        <w:t>l and nonexperimental studies: N</w:t>
      </w:r>
      <w:r w:rsidRPr="00052598">
        <w:rPr>
          <w:rFonts w:ascii="Times New Roman" w:hAnsi="Times New Roman" w:cs="Times New Roman"/>
        </w:rPr>
        <w:t>ew procedures and recommendati</w:t>
      </w:r>
      <w:r>
        <w:rPr>
          <w:rFonts w:ascii="Times New Roman" w:hAnsi="Times New Roman" w:cs="Times New Roman"/>
        </w:rPr>
        <w:t>ons.</w:t>
      </w:r>
      <w:r w:rsidRPr="00052598">
        <w:rPr>
          <w:rFonts w:ascii="Times New Roman" w:hAnsi="Times New Roman" w:cs="Times New Roman"/>
        </w:rPr>
        <w:t xml:space="preserve"> </w:t>
      </w:r>
      <w:r w:rsidRPr="00ED599A">
        <w:rPr>
          <w:rFonts w:ascii="Times New Roman" w:hAnsi="Times New Roman" w:cs="Times New Roman"/>
          <w:i/>
        </w:rPr>
        <w:t>Psychological Methods, 7</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422-45.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10.1037 // 1082-989X.7.4.422</w:t>
      </w:r>
    </w:p>
    <w:p w14:paraId="5E72535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Stewart, D.</w:t>
      </w:r>
      <w:r>
        <w:rPr>
          <w:rFonts w:ascii="Times New Roman" w:hAnsi="Times New Roman" w:cs="Times New Roman"/>
        </w:rPr>
        <w:t xml:space="preserve"> M. (2003). </w:t>
      </w:r>
      <w:r w:rsidRPr="00052598">
        <w:rPr>
          <w:rFonts w:ascii="Times New Roman" w:hAnsi="Times New Roman" w:cs="Times New Roman"/>
        </w:rPr>
        <w:t>Pie</w:t>
      </w:r>
      <w:r>
        <w:rPr>
          <w:rFonts w:ascii="Times New Roman" w:hAnsi="Times New Roman" w:cs="Times New Roman"/>
        </w:rPr>
        <w:t xml:space="preserve">cing together service quality: A framework for robust service. </w:t>
      </w:r>
      <w:r w:rsidRPr="00ED599A">
        <w:rPr>
          <w:rFonts w:ascii="Times New Roman" w:hAnsi="Times New Roman" w:cs="Times New Roman"/>
          <w:i/>
        </w:rPr>
        <w:t>Production &amp;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246-65.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j.1937-5956.2003.tb00503.x</w:t>
      </w:r>
    </w:p>
    <w:p w14:paraId="3C23C91E"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Tenenhaus, M., EspositoVinzi, V., Chatelin, Y.-M.</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Lauro, C. (2005). PLS path modeling</w:t>
      </w:r>
      <w:r w:rsidRPr="00052598">
        <w:rPr>
          <w:rFonts w:ascii="Times New Roman" w:hAnsi="Times New Roman" w:cs="Times New Roman"/>
        </w:rPr>
        <w:t xml:space="preserve">, </w:t>
      </w:r>
      <w:r w:rsidRPr="00ED599A">
        <w:rPr>
          <w:rFonts w:ascii="Times New Roman" w:hAnsi="Times New Roman" w:cs="Times New Roman"/>
          <w:i/>
        </w:rPr>
        <w:t>Computational Statistics &amp; Data Analysis, 48</w:t>
      </w:r>
      <w:r>
        <w:rPr>
          <w:rFonts w:ascii="Times New Roman" w:hAnsi="Times New Roman" w:cs="Times New Roman"/>
        </w:rPr>
        <w:t>(1)</w:t>
      </w:r>
      <w:r w:rsidRPr="00052598">
        <w:rPr>
          <w:rFonts w:ascii="Times New Roman" w:hAnsi="Times New Roman" w:cs="Times New Roman"/>
        </w:rPr>
        <w:t xml:space="preserve">, 159-205.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10.1016/j.csda.2004.03.005</w:t>
      </w:r>
    </w:p>
    <w:p w14:paraId="43E76AA0"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Thompson, E.</w:t>
      </w:r>
      <w:r>
        <w:rPr>
          <w:rFonts w:ascii="Times New Roman" w:hAnsi="Times New Roman" w:cs="Times New Roman"/>
        </w:rPr>
        <w:t xml:space="preserve"> R. (2007). </w:t>
      </w:r>
      <w:r w:rsidRPr="00052598">
        <w:rPr>
          <w:rFonts w:ascii="Times New Roman" w:hAnsi="Times New Roman" w:cs="Times New Roman"/>
        </w:rPr>
        <w:t xml:space="preserve">Development and validation of an internationally reliable short-form of the positive </w:t>
      </w:r>
      <w:r>
        <w:rPr>
          <w:rFonts w:ascii="Times New Roman" w:hAnsi="Times New Roman" w:cs="Times New Roman"/>
        </w:rPr>
        <w:t>&amp;</w:t>
      </w:r>
      <w:r w:rsidRPr="00052598">
        <w:rPr>
          <w:rFonts w:ascii="Times New Roman" w:hAnsi="Times New Roman" w:cs="Times New Roman"/>
        </w:rPr>
        <w:t xml:space="preserve"> n</w:t>
      </w:r>
      <w:r>
        <w:rPr>
          <w:rFonts w:ascii="Times New Roman" w:hAnsi="Times New Roman" w:cs="Times New Roman"/>
        </w:rPr>
        <w:t>egative affect schedule (panas).</w:t>
      </w:r>
      <w:r w:rsidRPr="00052598">
        <w:rPr>
          <w:rFonts w:ascii="Times New Roman" w:hAnsi="Times New Roman" w:cs="Times New Roman"/>
        </w:rPr>
        <w:t xml:space="preserve"> </w:t>
      </w:r>
      <w:r w:rsidRPr="0075232B">
        <w:rPr>
          <w:rFonts w:ascii="Times New Roman" w:hAnsi="Times New Roman" w:cs="Times New Roman"/>
          <w:i/>
        </w:rPr>
        <w:t>Journal of Cross-Cultural Psychology, 38</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227-42.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 / 0022022106297301</w:t>
      </w:r>
    </w:p>
    <w:p w14:paraId="1FF2571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Verhoef, P.</w:t>
      </w:r>
      <w:r>
        <w:rPr>
          <w:rFonts w:ascii="Times New Roman" w:hAnsi="Times New Roman" w:cs="Times New Roman"/>
        </w:rPr>
        <w:t xml:space="preserve"> </w:t>
      </w:r>
      <w:r w:rsidRPr="00052598">
        <w:rPr>
          <w:rFonts w:ascii="Times New Roman" w:hAnsi="Times New Roman" w:cs="Times New Roman"/>
        </w:rPr>
        <w:t>C., Antonides,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de Hoog, A.</w:t>
      </w:r>
      <w:r>
        <w:rPr>
          <w:rFonts w:ascii="Times New Roman" w:hAnsi="Times New Roman" w:cs="Times New Roman"/>
        </w:rPr>
        <w:t xml:space="preserve"> N. (2004). </w:t>
      </w:r>
      <w:r w:rsidRPr="00052598">
        <w:rPr>
          <w:rFonts w:ascii="Times New Roman" w:hAnsi="Times New Roman" w:cs="Times New Roman"/>
        </w:rPr>
        <w:t>Service encou</w:t>
      </w:r>
      <w:r>
        <w:rPr>
          <w:rFonts w:ascii="Times New Roman" w:hAnsi="Times New Roman" w:cs="Times New Roman"/>
        </w:rPr>
        <w:t>nters as a sequence of events: The importance of peak events.</w:t>
      </w:r>
      <w:r w:rsidRPr="00052598">
        <w:rPr>
          <w:rFonts w:ascii="Times New Roman" w:hAnsi="Times New Roman" w:cs="Times New Roman"/>
        </w:rPr>
        <w:t xml:space="preserve"> </w:t>
      </w:r>
      <w:r w:rsidRPr="0075232B">
        <w:rPr>
          <w:rFonts w:ascii="Times New Roman" w:hAnsi="Times New Roman" w:cs="Times New Roman"/>
          <w:i/>
        </w:rPr>
        <w:t>Journal of Service Research, 7</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53-64.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10.1177/1094670504266137</w:t>
      </w:r>
    </w:p>
    <w:p w14:paraId="2F03D47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Voss, C.</w:t>
      </w:r>
      <w:r>
        <w:rPr>
          <w:rFonts w:ascii="Times New Roman" w:hAnsi="Times New Roman" w:cs="Times New Roman"/>
        </w:rPr>
        <w:t xml:space="preserve"> </w:t>
      </w:r>
      <w:r w:rsidRPr="00052598">
        <w:rPr>
          <w:rFonts w:ascii="Times New Roman" w:hAnsi="Times New Roman" w:cs="Times New Roman"/>
        </w:rPr>
        <w:t>A., 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Chase, R.</w:t>
      </w:r>
      <w:r>
        <w:rPr>
          <w:rFonts w:ascii="Times New Roman" w:hAnsi="Times New Roman" w:cs="Times New Roman"/>
        </w:rPr>
        <w:t xml:space="preserve"> B. (2008). </w:t>
      </w:r>
      <w:r w:rsidRPr="00052598">
        <w:rPr>
          <w:rFonts w:ascii="Times New Roman" w:hAnsi="Times New Roman" w:cs="Times New Roman"/>
        </w:rPr>
        <w:t xml:space="preserve">Experience, service operations strategy, </w:t>
      </w:r>
      <w:r>
        <w:rPr>
          <w:rFonts w:ascii="Times New Roman" w:hAnsi="Times New Roman" w:cs="Times New Roman"/>
        </w:rPr>
        <w:t>&amp;</w:t>
      </w:r>
      <w:r w:rsidRPr="00052598">
        <w:rPr>
          <w:rFonts w:ascii="Times New Roman" w:hAnsi="Times New Roman" w:cs="Times New Roman"/>
        </w:rPr>
        <w:t xml:space="preserve"> services as dest</w:t>
      </w:r>
      <w:r>
        <w:rPr>
          <w:rFonts w:ascii="Times New Roman" w:hAnsi="Times New Roman" w:cs="Times New Roman"/>
        </w:rPr>
        <w:t>inations: F</w:t>
      </w:r>
      <w:r w:rsidRPr="00052598">
        <w:rPr>
          <w:rFonts w:ascii="Times New Roman" w:hAnsi="Times New Roman" w:cs="Times New Roman"/>
        </w:rPr>
        <w:t>oundation</w:t>
      </w:r>
      <w:r>
        <w:rPr>
          <w:rFonts w:ascii="Times New Roman" w:hAnsi="Times New Roman" w:cs="Times New Roman"/>
        </w:rPr>
        <w:t>s &amp; exploratory investigation.</w:t>
      </w:r>
      <w:r w:rsidRPr="00052598">
        <w:rPr>
          <w:rFonts w:ascii="Times New Roman" w:hAnsi="Times New Roman" w:cs="Times New Roman"/>
        </w:rPr>
        <w:t xml:space="preserve"> </w:t>
      </w:r>
      <w:r w:rsidRPr="0075232B">
        <w:rPr>
          <w:rFonts w:ascii="Times New Roman" w:hAnsi="Times New Roman" w:cs="Times New Roman"/>
          <w:i/>
        </w:rPr>
        <w:t>Production &amp; Operations Management, 17</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247-66.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10.3401 / poms.1080.0030</w:t>
      </w:r>
    </w:p>
    <w:p w14:paraId="4AB6DA4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Zhou,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Soman, D. (2008). Consumers’ waiting in queues: T</w:t>
      </w:r>
      <w:r w:rsidRPr="00052598">
        <w:rPr>
          <w:rFonts w:ascii="Times New Roman" w:hAnsi="Times New Roman" w:cs="Times New Roman"/>
        </w:rPr>
        <w:t xml:space="preserve">he role of first-order </w:t>
      </w:r>
      <w:r>
        <w:rPr>
          <w:rFonts w:ascii="Times New Roman" w:hAnsi="Times New Roman" w:cs="Times New Roman"/>
        </w:rPr>
        <w:t>&amp; second-order justice.</w:t>
      </w:r>
      <w:r w:rsidRPr="00052598">
        <w:rPr>
          <w:rFonts w:ascii="Times New Roman" w:hAnsi="Times New Roman" w:cs="Times New Roman"/>
        </w:rPr>
        <w:t xml:space="preserve"> </w:t>
      </w:r>
      <w:r w:rsidRPr="0075232B">
        <w:rPr>
          <w:rFonts w:ascii="Times New Roman" w:hAnsi="Times New Roman" w:cs="Times New Roman"/>
          <w:i/>
        </w:rPr>
        <w:t>Psychology &amp; Marketing, 25</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262-79.</w:t>
      </w:r>
      <w:r w:rsidRPr="00052598">
        <w:rPr>
          <w:rFonts w:ascii="Times New Roman" w:eastAsia="標楷體" w:hAnsi="Times New Roman" w:cs="Times New Roman"/>
          <w:color w:val="000000" w:themeColor="text1"/>
          <w:kern w:val="0"/>
        </w:rPr>
        <w:t xml:space="preserve"> doi:</w:t>
      </w:r>
      <w:r w:rsidRPr="0075232B">
        <w:rPr>
          <w:rFonts w:ascii="Times New Roman" w:eastAsia="標楷體" w:hAnsi="Times New Roman" w:cs="Times New Roman"/>
          <w:color w:val="000000" w:themeColor="text1"/>
          <w:kern w:val="0"/>
        </w:rPr>
        <w:t>10.1002 / mar.20208</w:t>
      </w:r>
    </w:p>
    <w:p w14:paraId="5AFAE581" w14:textId="77777777" w:rsidR="000449BF" w:rsidRDefault="000449BF">
      <w:pPr>
        <w:widowControl/>
        <w:rPr>
          <w:rFonts w:ascii="Times New Roman" w:eastAsia="標楷體" w:hAnsi="Times New Roman" w:cs="Times New Roman"/>
          <w:b/>
          <w:color w:val="000000" w:themeColor="text1"/>
          <w:spacing w:val="20"/>
          <w:kern w:val="0"/>
          <w:sz w:val="32"/>
          <w:szCs w:val="28"/>
        </w:rPr>
      </w:pPr>
      <w:r>
        <w:rPr>
          <w:rFonts w:ascii="Times New Roman" w:hAnsi="Times New Roman" w:cs="Times New Roman"/>
          <w:b/>
          <w:color w:val="000000" w:themeColor="text1"/>
          <w:sz w:val="32"/>
          <w:szCs w:val="28"/>
        </w:rPr>
        <w:br w:type="page"/>
      </w:r>
    </w:p>
    <w:p w14:paraId="258E1656" w14:textId="6E4B54A3"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t>附錄</w:t>
      </w:r>
    </w:p>
    <w:bookmarkEnd w:id="164"/>
    <w:bookmarkEnd w:id="165"/>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35"/>
      <w:headerReference w:type="default" r:id="rId36"/>
      <w:footerReference w:type="default" r:id="rId37"/>
      <w:headerReference w:type="first" r:id="rId38"/>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cu" w:date="2018-12-04T11:49:00Z" w:initials="m">
    <w:p w14:paraId="2A79C715" w14:textId="1F005A60" w:rsidR="00FE66EB" w:rsidRDefault="00FE66EB">
      <w:pPr>
        <w:pStyle w:val="aff1"/>
      </w:pPr>
      <w:r>
        <w:rPr>
          <w:rStyle w:val="aff0"/>
        </w:rPr>
        <w:annotationRef/>
      </w:r>
      <w:r>
        <w:rPr>
          <w:rFonts w:hint="eastAsia"/>
        </w:rPr>
        <w:t>這句話不出來，如行屍走肉般不知寫什麼</w:t>
      </w:r>
      <w:r>
        <w:rPr>
          <w:rFonts w:hint="eastAsia"/>
        </w:rPr>
        <w:t>?</w:t>
      </w:r>
    </w:p>
  </w:comment>
  <w:comment w:id="2" w:author="mcu" w:date="2018-12-04T11:49:00Z" w:initials="m">
    <w:p w14:paraId="0929F3AA" w14:textId="77777777" w:rsidR="00FE66EB" w:rsidRDefault="00FE66EB" w:rsidP="008C24C2">
      <w:pPr>
        <w:pStyle w:val="aff1"/>
      </w:pPr>
      <w:r>
        <w:rPr>
          <w:rStyle w:val="aff0"/>
        </w:rPr>
        <w:annotationRef/>
      </w:r>
      <w:r>
        <w:rPr>
          <w:rFonts w:hint="eastAsia"/>
        </w:rPr>
        <w:t>這句話不出來，如行屍走肉般不知寫什麼</w:t>
      </w:r>
      <w:r>
        <w:rPr>
          <w:rFonts w:hint="eastAsia"/>
        </w:rPr>
        <w:t>?</w:t>
      </w:r>
    </w:p>
  </w:comment>
  <w:comment w:id="12" w:author="mcu" w:date="2018-12-04T11:57:00Z" w:initials="m">
    <w:p w14:paraId="715332A3" w14:textId="67A2EF90" w:rsidR="00FE66EB" w:rsidRDefault="00FE66EB">
      <w:pPr>
        <w:pStyle w:val="aff1"/>
      </w:pPr>
      <w:r>
        <w:rPr>
          <w:rStyle w:val="aff0"/>
        </w:rPr>
        <w:annotationRef/>
      </w:r>
      <w:r>
        <w:rPr>
          <w:rFonts w:hint="eastAsia"/>
        </w:rPr>
        <w:t>KA DE KAI</w:t>
      </w:r>
    </w:p>
  </w:comment>
  <w:comment w:id="13" w:author="user" w:date="2018-12-11T14:01:00Z" w:initials="u">
    <w:p w14:paraId="3209376E" w14:textId="39832A6A" w:rsidR="00FE66EB" w:rsidRDefault="00FE66EB">
      <w:pPr>
        <w:pStyle w:val="aff1"/>
      </w:pPr>
      <w:r>
        <w:rPr>
          <w:rStyle w:val="aff0"/>
        </w:rPr>
        <w:annotationRef/>
      </w:r>
      <w:r>
        <w:t xml:space="preserve">Ka ho </w:t>
      </w:r>
    </w:p>
  </w:comment>
  <w:comment w:id="80" w:author="mcu" w:date="2018-12-04T12:13:00Z" w:initials="m">
    <w:p w14:paraId="7B7DAC95" w14:textId="7E47BAF9" w:rsidR="00FE66EB" w:rsidRDefault="00FE66EB">
      <w:pPr>
        <w:pStyle w:val="aff1"/>
      </w:pPr>
      <w:r>
        <w:rPr>
          <w:rStyle w:val="aff0"/>
        </w:rPr>
        <w:annotationRef/>
      </w:r>
      <w:r>
        <w:rPr>
          <w:rFonts w:hint="eastAsia"/>
        </w:rPr>
        <w:t>上線</w:t>
      </w:r>
      <w:r>
        <w:rPr>
          <w:rFonts w:hint="eastAsia"/>
        </w:rPr>
        <w:t>NO</w:t>
      </w:r>
    </w:p>
  </w:comment>
  <w:comment w:id="166" w:author="mcu" w:date="2018-12-04T12:04:00Z" w:initials="m">
    <w:p w14:paraId="63E05FC2" w14:textId="77777777" w:rsidR="00FE66EB" w:rsidRDefault="00FE66EB" w:rsidP="009549CF">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0929F3AA" w15:done="0"/>
  <w15:commentEx w15:paraId="715332A3" w15:done="0"/>
  <w15:commentEx w15:paraId="3209376E" w15:paraIdParent="715332A3" w15:done="0"/>
  <w15:commentEx w15:paraId="7B7DAC95" w15:done="0"/>
  <w15:commentEx w15:paraId="63E05F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9C715" w16cid:durableId="1FC0AE90"/>
  <w16cid:commentId w16cid:paraId="0929F3AA" w16cid:durableId="1FC0AE91"/>
  <w16cid:commentId w16cid:paraId="715332A3" w16cid:durableId="1FC0AE92"/>
  <w16cid:commentId w16cid:paraId="3209376E" w16cid:durableId="1FC0AE93"/>
  <w16cid:commentId w16cid:paraId="7B7DAC95" w16cid:durableId="1FC0AE94"/>
  <w16cid:commentId w16cid:paraId="63E05FC2" w16cid:durableId="1FC0AE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99799" w14:textId="77777777" w:rsidR="003917F2" w:rsidRDefault="003917F2">
      <w:r>
        <w:separator/>
      </w:r>
    </w:p>
  </w:endnote>
  <w:endnote w:type="continuationSeparator" w:id="0">
    <w:p w14:paraId="69CB087C" w14:textId="77777777" w:rsidR="003917F2" w:rsidRDefault="00391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標楷體e..">
    <w:altName w:val="Times New Roman Uni"/>
    <w:panose1 w:val="00000000000000000000"/>
    <w:charset w:val="88"/>
    <w:family w:val="roman"/>
    <w:notTrueType/>
    <w:pitch w:val="default"/>
    <w:sig w:usb0="00000001" w:usb1="08080000" w:usb2="00000010" w:usb3="00000000" w:csb0="00100000" w:csb1="00000000"/>
  </w:font>
  <w:font w:name="DFKaiShu-SB-Estd-BF">
    <w:altName w:val="Arial Unicode MS"/>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FE66EB" w:rsidRDefault="00FE66EB">
    <w:pPr>
      <w:pStyle w:val="a6"/>
      <w:jc w:val="center"/>
    </w:pPr>
  </w:p>
  <w:p w14:paraId="5A567770" w14:textId="77777777" w:rsidR="00FE66EB" w:rsidRDefault="00FE66E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FE66EB" w:rsidRDefault="00FE66EB">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FE66EB" w:rsidRDefault="00FE66E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FE66EB" w:rsidRPr="006F209A" w:rsidRDefault="00FE66EB"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FE66EB" w:rsidRDefault="00FE66EB"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FE66EB" w:rsidRDefault="00FE66EB">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EndPr/>
    <w:sdtContent>
      <w:p w14:paraId="77FB86FF" w14:textId="41B5A5BD" w:rsidR="00FE66EB" w:rsidRDefault="00FE66EB">
        <w:pPr>
          <w:pStyle w:val="a6"/>
          <w:jc w:val="center"/>
        </w:pPr>
        <w:r>
          <w:fldChar w:fldCharType="begin"/>
        </w:r>
        <w:r>
          <w:instrText>PAGE   \* MERGEFORMAT</w:instrText>
        </w:r>
        <w:r>
          <w:fldChar w:fldCharType="separate"/>
        </w:r>
        <w:r w:rsidR="00B22DF3" w:rsidRPr="00B22DF3">
          <w:rPr>
            <w:noProof/>
            <w:lang w:val="zh-TW"/>
          </w:rPr>
          <w:t>v</w:t>
        </w:r>
        <w:r>
          <w:fldChar w:fldCharType="end"/>
        </w:r>
      </w:p>
    </w:sdtContent>
  </w:sdt>
  <w:p w14:paraId="0776EC09" w14:textId="77777777" w:rsidR="00FE66EB" w:rsidRPr="00290D53" w:rsidRDefault="00FE66EB"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FE66EB" w:rsidRDefault="00FE66EB">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FE66EB" w:rsidRDefault="00FE66EB">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B22DF3">
                            <w:rPr>
                              <w:rFonts w:ascii="Times New Roman"/>
                              <w:noProof/>
                              <w:sz w:val="20"/>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0"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FE66EB" w:rsidRDefault="00FE66EB">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B22DF3">
                      <w:rPr>
                        <w:rFonts w:ascii="Times New Roman"/>
                        <w:noProof/>
                        <w:sz w:val="20"/>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801DD3" w14:textId="77777777" w:rsidR="003917F2" w:rsidRDefault="003917F2">
      <w:r>
        <w:separator/>
      </w:r>
    </w:p>
  </w:footnote>
  <w:footnote w:type="continuationSeparator" w:id="0">
    <w:p w14:paraId="6D564D99" w14:textId="77777777" w:rsidR="003917F2" w:rsidRDefault="00391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FE66EB" w:rsidRDefault="00B22DF3">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FE66EB" w:rsidRDefault="00B22DF3">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FE66EB" w:rsidRDefault="00B22DF3">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FE66EB" w:rsidRDefault="00B22DF3">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FE66EB" w:rsidRDefault="00B22DF3">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FE66EB" w:rsidRDefault="00B22DF3">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FE66EB" w:rsidRDefault="00B22DF3">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FE66EB" w:rsidRDefault="00B22DF3">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sidR="00FE66EB">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FE66EB" w:rsidRDefault="00B22DF3">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sidR="00FE66EB">
      <w:rPr>
        <w:rFonts w:hint="eastAsia"/>
      </w:rPr>
      <w:t>附件二</w:t>
    </w:r>
  </w:p>
  <w:p w14:paraId="2047AAF0" w14:textId="77777777" w:rsidR="00FE66EB" w:rsidRDefault="00FE66EB">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FE66EB" w:rsidRDefault="00B22DF3">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FE66EB" w:rsidRPr="00CA0DB9" w:rsidRDefault="00B22DF3"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FE66EB" w:rsidRDefault="00B22DF3">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2C258AE"/>
    <w:multiLevelType w:val="hybridMultilevel"/>
    <w:tmpl w:val="22543C60"/>
    <w:lvl w:ilvl="0" w:tplc="531CAE8E">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2"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3" w15:restartNumberingAfterBreak="0">
    <w:nsid w:val="1B7D4FDE"/>
    <w:multiLevelType w:val="hybridMultilevel"/>
    <w:tmpl w:val="75E2E39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9"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20"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21"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2"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3" w15:restartNumberingAfterBreak="0">
    <w:nsid w:val="434B6076"/>
    <w:multiLevelType w:val="hybridMultilevel"/>
    <w:tmpl w:val="19124454"/>
    <w:lvl w:ilvl="0" w:tplc="10669BBC">
      <w:start w:val="1"/>
      <w:numFmt w:val="ideographLegalTraditional"/>
      <w:lvlText w:val="%1、"/>
      <w:lvlJc w:val="left"/>
      <w:pPr>
        <w:ind w:left="1287"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4"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6"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15:restartNumberingAfterBreak="0">
    <w:nsid w:val="55991C73"/>
    <w:multiLevelType w:val="hybridMultilevel"/>
    <w:tmpl w:val="14FED4B6"/>
    <w:lvl w:ilvl="0" w:tplc="A238E18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79829B4"/>
    <w:multiLevelType w:val="hybridMultilevel"/>
    <w:tmpl w:val="29EED358"/>
    <w:lvl w:ilvl="0" w:tplc="D4EC2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4" w15:restartNumberingAfterBreak="0">
    <w:nsid w:val="68275F13"/>
    <w:multiLevelType w:val="hybridMultilevel"/>
    <w:tmpl w:val="3F864EA8"/>
    <w:lvl w:ilvl="0" w:tplc="DCFEB43C">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CD83BE3"/>
    <w:multiLevelType w:val="hybridMultilevel"/>
    <w:tmpl w:val="5F0020C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3"/>
  </w:num>
  <w:num w:numId="3">
    <w:abstractNumId w:val="19"/>
  </w:num>
  <w:num w:numId="4">
    <w:abstractNumId w:val="20"/>
  </w:num>
  <w:num w:numId="5">
    <w:abstractNumId w:val="26"/>
  </w:num>
  <w:num w:numId="6">
    <w:abstractNumId w:val="23"/>
  </w:num>
  <w:num w:numId="7">
    <w:abstractNumId w:val="12"/>
  </w:num>
  <w:num w:numId="8">
    <w:abstractNumId w:val="17"/>
  </w:num>
  <w:num w:numId="9">
    <w:abstractNumId w:val="10"/>
  </w:num>
  <w:num w:numId="10">
    <w:abstractNumId w:val="4"/>
  </w:num>
  <w:num w:numId="11">
    <w:abstractNumId w:val="21"/>
  </w:num>
  <w:num w:numId="12">
    <w:abstractNumId w:val="5"/>
  </w:num>
  <w:num w:numId="13">
    <w:abstractNumId w:val="22"/>
  </w:num>
  <w:num w:numId="14">
    <w:abstractNumId w:val="25"/>
  </w:num>
  <w:num w:numId="15">
    <w:abstractNumId w:val="8"/>
  </w:num>
  <w:num w:numId="16">
    <w:abstractNumId w:val="6"/>
  </w:num>
  <w:num w:numId="17">
    <w:abstractNumId w:val="11"/>
  </w:num>
  <w:num w:numId="18">
    <w:abstractNumId w:val="14"/>
  </w:num>
  <w:num w:numId="19">
    <w:abstractNumId w:val="1"/>
  </w:num>
  <w:num w:numId="20">
    <w:abstractNumId w:val="24"/>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5"/>
  </w:num>
  <w:num w:numId="24">
    <w:abstractNumId w:val="15"/>
  </w:num>
  <w:num w:numId="25">
    <w:abstractNumId w:val="32"/>
  </w:num>
  <w:num w:numId="26">
    <w:abstractNumId w:val="18"/>
  </w:num>
  <w:num w:numId="27">
    <w:abstractNumId w:val="7"/>
  </w:num>
  <w:num w:numId="28">
    <w:abstractNumId w:val="30"/>
  </w:num>
  <w:num w:numId="29">
    <w:abstractNumId w:val="27"/>
  </w:num>
  <w:num w:numId="30">
    <w:abstractNumId w:val="16"/>
  </w:num>
  <w:num w:numId="31">
    <w:abstractNumId w:val="3"/>
  </w:num>
  <w:num w:numId="32">
    <w:abstractNumId w:val="36"/>
  </w:num>
  <w:num w:numId="33">
    <w:abstractNumId w:val="31"/>
  </w:num>
  <w:num w:numId="34">
    <w:abstractNumId w:val="29"/>
  </w:num>
  <w:num w:numId="35">
    <w:abstractNumId w:val="9"/>
  </w:num>
  <w:num w:numId="36">
    <w:abstractNumId w:val="13"/>
  </w:num>
  <w:num w:numId="37">
    <w:abstractNumId w:val="34"/>
  </w:num>
  <w:num w:numId="38">
    <w:abstractNumId w:val="37"/>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5E7F"/>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331"/>
    <w:rsid w:val="0003167C"/>
    <w:rsid w:val="000316DF"/>
    <w:rsid w:val="0003174C"/>
    <w:rsid w:val="0003257A"/>
    <w:rsid w:val="0003294C"/>
    <w:rsid w:val="000338AA"/>
    <w:rsid w:val="00034197"/>
    <w:rsid w:val="00034CBD"/>
    <w:rsid w:val="00034D61"/>
    <w:rsid w:val="0003522D"/>
    <w:rsid w:val="00035267"/>
    <w:rsid w:val="00035E92"/>
    <w:rsid w:val="000362DC"/>
    <w:rsid w:val="00036C98"/>
    <w:rsid w:val="0003791E"/>
    <w:rsid w:val="00037D26"/>
    <w:rsid w:val="00037E8B"/>
    <w:rsid w:val="0004014F"/>
    <w:rsid w:val="0004091A"/>
    <w:rsid w:val="000418DA"/>
    <w:rsid w:val="00041D21"/>
    <w:rsid w:val="00041DC9"/>
    <w:rsid w:val="0004221A"/>
    <w:rsid w:val="00042229"/>
    <w:rsid w:val="00042278"/>
    <w:rsid w:val="00042AE9"/>
    <w:rsid w:val="00042ED4"/>
    <w:rsid w:val="0004306F"/>
    <w:rsid w:val="00043698"/>
    <w:rsid w:val="00043E97"/>
    <w:rsid w:val="0004486A"/>
    <w:rsid w:val="000449BF"/>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F91"/>
    <w:rsid w:val="00053FC2"/>
    <w:rsid w:val="00054BD7"/>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6E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491"/>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D0C04"/>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D04"/>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00DF"/>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023"/>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932"/>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4D43"/>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7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6806"/>
    <w:rsid w:val="001C7312"/>
    <w:rsid w:val="001C7B2F"/>
    <w:rsid w:val="001D037E"/>
    <w:rsid w:val="001D062D"/>
    <w:rsid w:val="001D0E3E"/>
    <w:rsid w:val="001D1932"/>
    <w:rsid w:val="001D200E"/>
    <w:rsid w:val="001D24E4"/>
    <w:rsid w:val="001D2D19"/>
    <w:rsid w:val="001D3C06"/>
    <w:rsid w:val="001D471D"/>
    <w:rsid w:val="001D49AB"/>
    <w:rsid w:val="001D4C2D"/>
    <w:rsid w:val="001D5D08"/>
    <w:rsid w:val="001D667F"/>
    <w:rsid w:val="001D6C41"/>
    <w:rsid w:val="001D7B02"/>
    <w:rsid w:val="001D7CC0"/>
    <w:rsid w:val="001E03EC"/>
    <w:rsid w:val="001E070C"/>
    <w:rsid w:val="001E07C3"/>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2E45"/>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6778"/>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EB8"/>
    <w:rsid w:val="00237FA2"/>
    <w:rsid w:val="002413B2"/>
    <w:rsid w:val="002423BE"/>
    <w:rsid w:val="00243CD6"/>
    <w:rsid w:val="00243DCE"/>
    <w:rsid w:val="0024444F"/>
    <w:rsid w:val="00244887"/>
    <w:rsid w:val="00244F24"/>
    <w:rsid w:val="0024552E"/>
    <w:rsid w:val="002466C3"/>
    <w:rsid w:val="00247045"/>
    <w:rsid w:val="00247645"/>
    <w:rsid w:val="00247C4A"/>
    <w:rsid w:val="0025166C"/>
    <w:rsid w:val="00254015"/>
    <w:rsid w:val="00254915"/>
    <w:rsid w:val="00254A54"/>
    <w:rsid w:val="00256DDA"/>
    <w:rsid w:val="00257108"/>
    <w:rsid w:val="00257265"/>
    <w:rsid w:val="002578DB"/>
    <w:rsid w:val="002608F7"/>
    <w:rsid w:val="00261C2C"/>
    <w:rsid w:val="002622FC"/>
    <w:rsid w:val="00262797"/>
    <w:rsid w:val="0026352C"/>
    <w:rsid w:val="00265875"/>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07F2"/>
    <w:rsid w:val="002810F0"/>
    <w:rsid w:val="00281150"/>
    <w:rsid w:val="002816B1"/>
    <w:rsid w:val="00281AB6"/>
    <w:rsid w:val="00281EAE"/>
    <w:rsid w:val="00282A15"/>
    <w:rsid w:val="00282D8F"/>
    <w:rsid w:val="00283736"/>
    <w:rsid w:val="00283DA2"/>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97FB1"/>
    <w:rsid w:val="002A0405"/>
    <w:rsid w:val="002A0998"/>
    <w:rsid w:val="002A0EA0"/>
    <w:rsid w:val="002A1E63"/>
    <w:rsid w:val="002A272C"/>
    <w:rsid w:val="002A2A8B"/>
    <w:rsid w:val="002A30B1"/>
    <w:rsid w:val="002A45EB"/>
    <w:rsid w:val="002A4C7C"/>
    <w:rsid w:val="002A50B5"/>
    <w:rsid w:val="002A550A"/>
    <w:rsid w:val="002A5C7F"/>
    <w:rsid w:val="002A6195"/>
    <w:rsid w:val="002A687E"/>
    <w:rsid w:val="002A6BAB"/>
    <w:rsid w:val="002A6C7B"/>
    <w:rsid w:val="002A6EC6"/>
    <w:rsid w:val="002A7090"/>
    <w:rsid w:val="002A73E7"/>
    <w:rsid w:val="002A742C"/>
    <w:rsid w:val="002A74B1"/>
    <w:rsid w:val="002B0BF1"/>
    <w:rsid w:val="002B2A73"/>
    <w:rsid w:val="002B3D3D"/>
    <w:rsid w:val="002B4D51"/>
    <w:rsid w:val="002B4DB8"/>
    <w:rsid w:val="002B5274"/>
    <w:rsid w:val="002B5A24"/>
    <w:rsid w:val="002B5CFB"/>
    <w:rsid w:val="002B6D4F"/>
    <w:rsid w:val="002B6F6A"/>
    <w:rsid w:val="002B6F71"/>
    <w:rsid w:val="002C048E"/>
    <w:rsid w:val="002C0982"/>
    <w:rsid w:val="002C273A"/>
    <w:rsid w:val="002C2773"/>
    <w:rsid w:val="002C41CC"/>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991"/>
    <w:rsid w:val="002D4A95"/>
    <w:rsid w:val="002D4FB1"/>
    <w:rsid w:val="002D6C1F"/>
    <w:rsid w:val="002E00D5"/>
    <w:rsid w:val="002E0772"/>
    <w:rsid w:val="002E18A5"/>
    <w:rsid w:val="002E2A6F"/>
    <w:rsid w:val="002E4A38"/>
    <w:rsid w:val="002E500A"/>
    <w:rsid w:val="002E5408"/>
    <w:rsid w:val="002E5A5C"/>
    <w:rsid w:val="002E5BD4"/>
    <w:rsid w:val="002E6B39"/>
    <w:rsid w:val="002E74E3"/>
    <w:rsid w:val="002E77F8"/>
    <w:rsid w:val="002E790C"/>
    <w:rsid w:val="002E7D83"/>
    <w:rsid w:val="002F1A13"/>
    <w:rsid w:val="002F2B04"/>
    <w:rsid w:val="002F2B8F"/>
    <w:rsid w:val="002F36F5"/>
    <w:rsid w:val="002F4359"/>
    <w:rsid w:val="002F4CC9"/>
    <w:rsid w:val="002F555A"/>
    <w:rsid w:val="002F5580"/>
    <w:rsid w:val="002F5C53"/>
    <w:rsid w:val="002F644F"/>
    <w:rsid w:val="002F6457"/>
    <w:rsid w:val="002F64E8"/>
    <w:rsid w:val="002F683D"/>
    <w:rsid w:val="002F7022"/>
    <w:rsid w:val="002F751E"/>
    <w:rsid w:val="002F7975"/>
    <w:rsid w:val="0030101B"/>
    <w:rsid w:val="003012EE"/>
    <w:rsid w:val="0030282A"/>
    <w:rsid w:val="0030322F"/>
    <w:rsid w:val="00303AB8"/>
    <w:rsid w:val="00306120"/>
    <w:rsid w:val="00306DAF"/>
    <w:rsid w:val="00307B97"/>
    <w:rsid w:val="003102E8"/>
    <w:rsid w:val="003119C7"/>
    <w:rsid w:val="00314FFF"/>
    <w:rsid w:val="00315DAB"/>
    <w:rsid w:val="00316512"/>
    <w:rsid w:val="0031663B"/>
    <w:rsid w:val="00316D6E"/>
    <w:rsid w:val="00317E8D"/>
    <w:rsid w:val="00320028"/>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6C2"/>
    <w:rsid w:val="00327C47"/>
    <w:rsid w:val="0033005B"/>
    <w:rsid w:val="00330280"/>
    <w:rsid w:val="0033114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0CD"/>
    <w:rsid w:val="0034629B"/>
    <w:rsid w:val="00346B47"/>
    <w:rsid w:val="0034774B"/>
    <w:rsid w:val="00350AFA"/>
    <w:rsid w:val="00350F87"/>
    <w:rsid w:val="00351FA0"/>
    <w:rsid w:val="003521D7"/>
    <w:rsid w:val="00352450"/>
    <w:rsid w:val="00352E76"/>
    <w:rsid w:val="0035323B"/>
    <w:rsid w:val="003541A7"/>
    <w:rsid w:val="00355501"/>
    <w:rsid w:val="00355696"/>
    <w:rsid w:val="003557FD"/>
    <w:rsid w:val="003576E3"/>
    <w:rsid w:val="00357C2D"/>
    <w:rsid w:val="003604B9"/>
    <w:rsid w:val="00360928"/>
    <w:rsid w:val="003617DF"/>
    <w:rsid w:val="0036287E"/>
    <w:rsid w:val="00362A3C"/>
    <w:rsid w:val="00364D8D"/>
    <w:rsid w:val="003655FD"/>
    <w:rsid w:val="00365933"/>
    <w:rsid w:val="00365B0D"/>
    <w:rsid w:val="00365BC4"/>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5EB2"/>
    <w:rsid w:val="00386D73"/>
    <w:rsid w:val="003871D8"/>
    <w:rsid w:val="00387765"/>
    <w:rsid w:val="00390724"/>
    <w:rsid w:val="00390C85"/>
    <w:rsid w:val="00390EA4"/>
    <w:rsid w:val="003917F2"/>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48E2"/>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2A8F"/>
    <w:rsid w:val="003E34E8"/>
    <w:rsid w:val="003E362E"/>
    <w:rsid w:val="003E45D4"/>
    <w:rsid w:val="003E4D18"/>
    <w:rsid w:val="003E50D2"/>
    <w:rsid w:val="003E6E15"/>
    <w:rsid w:val="003E6FC3"/>
    <w:rsid w:val="003E7D6C"/>
    <w:rsid w:val="003E7FBC"/>
    <w:rsid w:val="003F0B41"/>
    <w:rsid w:val="003F1442"/>
    <w:rsid w:val="003F1A1D"/>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3A43"/>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37E56"/>
    <w:rsid w:val="0044052C"/>
    <w:rsid w:val="00440630"/>
    <w:rsid w:val="00440DF6"/>
    <w:rsid w:val="004423B0"/>
    <w:rsid w:val="00443598"/>
    <w:rsid w:val="00444454"/>
    <w:rsid w:val="00446BAF"/>
    <w:rsid w:val="00446CED"/>
    <w:rsid w:val="00446FA9"/>
    <w:rsid w:val="00447652"/>
    <w:rsid w:val="0044782D"/>
    <w:rsid w:val="00447F00"/>
    <w:rsid w:val="0045008A"/>
    <w:rsid w:val="00450D38"/>
    <w:rsid w:val="00451135"/>
    <w:rsid w:val="00451BA5"/>
    <w:rsid w:val="00452A25"/>
    <w:rsid w:val="00452B77"/>
    <w:rsid w:val="00453B9C"/>
    <w:rsid w:val="004540D6"/>
    <w:rsid w:val="00454744"/>
    <w:rsid w:val="00455630"/>
    <w:rsid w:val="0045689C"/>
    <w:rsid w:val="00456FC4"/>
    <w:rsid w:val="00457EDA"/>
    <w:rsid w:val="0046020E"/>
    <w:rsid w:val="0046028C"/>
    <w:rsid w:val="00460B63"/>
    <w:rsid w:val="00460D2B"/>
    <w:rsid w:val="004613C3"/>
    <w:rsid w:val="0046166F"/>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4609"/>
    <w:rsid w:val="00486198"/>
    <w:rsid w:val="00486453"/>
    <w:rsid w:val="0048759D"/>
    <w:rsid w:val="0049030F"/>
    <w:rsid w:val="0049306E"/>
    <w:rsid w:val="00493562"/>
    <w:rsid w:val="00493D97"/>
    <w:rsid w:val="004945B7"/>
    <w:rsid w:val="004946E7"/>
    <w:rsid w:val="00494DB0"/>
    <w:rsid w:val="00494E16"/>
    <w:rsid w:val="00495AD9"/>
    <w:rsid w:val="00495F29"/>
    <w:rsid w:val="00496271"/>
    <w:rsid w:val="00496488"/>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E6F16"/>
    <w:rsid w:val="004E74B7"/>
    <w:rsid w:val="004F033D"/>
    <w:rsid w:val="004F06CE"/>
    <w:rsid w:val="004F07EE"/>
    <w:rsid w:val="004F33C2"/>
    <w:rsid w:val="004F357C"/>
    <w:rsid w:val="004F35DB"/>
    <w:rsid w:val="004F3F38"/>
    <w:rsid w:val="004F52EF"/>
    <w:rsid w:val="004F556B"/>
    <w:rsid w:val="004F6561"/>
    <w:rsid w:val="004F6590"/>
    <w:rsid w:val="004F6F9E"/>
    <w:rsid w:val="004F74B5"/>
    <w:rsid w:val="004F7BCE"/>
    <w:rsid w:val="00501861"/>
    <w:rsid w:val="00502374"/>
    <w:rsid w:val="00502665"/>
    <w:rsid w:val="0050276A"/>
    <w:rsid w:val="00502863"/>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694"/>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0B10"/>
    <w:rsid w:val="005317E1"/>
    <w:rsid w:val="00531809"/>
    <w:rsid w:val="005324BE"/>
    <w:rsid w:val="005324FF"/>
    <w:rsid w:val="00532634"/>
    <w:rsid w:val="00534D65"/>
    <w:rsid w:val="00534D9C"/>
    <w:rsid w:val="00535A84"/>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1CB"/>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2415"/>
    <w:rsid w:val="00563018"/>
    <w:rsid w:val="005631C6"/>
    <w:rsid w:val="00563748"/>
    <w:rsid w:val="005637C6"/>
    <w:rsid w:val="005640EE"/>
    <w:rsid w:val="0056458A"/>
    <w:rsid w:val="005648B4"/>
    <w:rsid w:val="00564BAE"/>
    <w:rsid w:val="00564D26"/>
    <w:rsid w:val="00565AE2"/>
    <w:rsid w:val="005662D8"/>
    <w:rsid w:val="005664D4"/>
    <w:rsid w:val="0056672E"/>
    <w:rsid w:val="005671D1"/>
    <w:rsid w:val="00567AFC"/>
    <w:rsid w:val="0057029D"/>
    <w:rsid w:val="0057049B"/>
    <w:rsid w:val="00570785"/>
    <w:rsid w:val="00570B37"/>
    <w:rsid w:val="00572435"/>
    <w:rsid w:val="00572571"/>
    <w:rsid w:val="0057258F"/>
    <w:rsid w:val="005737F1"/>
    <w:rsid w:val="00573F81"/>
    <w:rsid w:val="00575BCA"/>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BBC"/>
    <w:rsid w:val="00595DA1"/>
    <w:rsid w:val="00595F4C"/>
    <w:rsid w:val="00596054"/>
    <w:rsid w:val="00596CFC"/>
    <w:rsid w:val="00597143"/>
    <w:rsid w:val="00597905"/>
    <w:rsid w:val="00597A43"/>
    <w:rsid w:val="005A00FB"/>
    <w:rsid w:val="005A0C94"/>
    <w:rsid w:val="005A1AD0"/>
    <w:rsid w:val="005A2220"/>
    <w:rsid w:val="005A2E5E"/>
    <w:rsid w:val="005A2F67"/>
    <w:rsid w:val="005A3937"/>
    <w:rsid w:val="005A3A6D"/>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4AFB"/>
    <w:rsid w:val="005D508F"/>
    <w:rsid w:val="005D5D1D"/>
    <w:rsid w:val="005D5D23"/>
    <w:rsid w:val="005D5E57"/>
    <w:rsid w:val="005D7011"/>
    <w:rsid w:val="005D7950"/>
    <w:rsid w:val="005E011F"/>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D4D"/>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AA7"/>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1D5"/>
    <w:rsid w:val="00635535"/>
    <w:rsid w:val="006372C0"/>
    <w:rsid w:val="00637546"/>
    <w:rsid w:val="00637C0D"/>
    <w:rsid w:val="00640AC8"/>
    <w:rsid w:val="006422CF"/>
    <w:rsid w:val="00642506"/>
    <w:rsid w:val="00642D63"/>
    <w:rsid w:val="006433A9"/>
    <w:rsid w:val="006436D1"/>
    <w:rsid w:val="00643DB6"/>
    <w:rsid w:val="006446FD"/>
    <w:rsid w:val="006457D5"/>
    <w:rsid w:val="00646948"/>
    <w:rsid w:val="00646AFB"/>
    <w:rsid w:val="006507EF"/>
    <w:rsid w:val="00650BAC"/>
    <w:rsid w:val="00651545"/>
    <w:rsid w:val="0065256F"/>
    <w:rsid w:val="006529C8"/>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46D8"/>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355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03D6"/>
    <w:rsid w:val="006B136A"/>
    <w:rsid w:val="006B1634"/>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24"/>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3BD"/>
    <w:rsid w:val="0070376E"/>
    <w:rsid w:val="00703857"/>
    <w:rsid w:val="00703B4A"/>
    <w:rsid w:val="00703DC7"/>
    <w:rsid w:val="00703E35"/>
    <w:rsid w:val="007041D4"/>
    <w:rsid w:val="007045E9"/>
    <w:rsid w:val="007048DD"/>
    <w:rsid w:val="0070492E"/>
    <w:rsid w:val="00704BBB"/>
    <w:rsid w:val="00704C6B"/>
    <w:rsid w:val="00704E01"/>
    <w:rsid w:val="00705269"/>
    <w:rsid w:val="0070619E"/>
    <w:rsid w:val="00706794"/>
    <w:rsid w:val="00707501"/>
    <w:rsid w:val="007109DD"/>
    <w:rsid w:val="00711031"/>
    <w:rsid w:val="0071108E"/>
    <w:rsid w:val="007114D2"/>
    <w:rsid w:val="007115CE"/>
    <w:rsid w:val="00711AD4"/>
    <w:rsid w:val="00711C64"/>
    <w:rsid w:val="00714457"/>
    <w:rsid w:val="007147E9"/>
    <w:rsid w:val="00714A79"/>
    <w:rsid w:val="00716ABD"/>
    <w:rsid w:val="00716BD3"/>
    <w:rsid w:val="00717CF2"/>
    <w:rsid w:val="00717FF3"/>
    <w:rsid w:val="0072045D"/>
    <w:rsid w:val="00720DCC"/>
    <w:rsid w:val="007216CE"/>
    <w:rsid w:val="0072256C"/>
    <w:rsid w:val="007227D9"/>
    <w:rsid w:val="007239F8"/>
    <w:rsid w:val="007243D0"/>
    <w:rsid w:val="00724441"/>
    <w:rsid w:val="00724938"/>
    <w:rsid w:val="00724A51"/>
    <w:rsid w:val="00725275"/>
    <w:rsid w:val="00726183"/>
    <w:rsid w:val="00726A3E"/>
    <w:rsid w:val="00727236"/>
    <w:rsid w:val="00727B27"/>
    <w:rsid w:val="00727B58"/>
    <w:rsid w:val="007304EC"/>
    <w:rsid w:val="00730916"/>
    <w:rsid w:val="00730B4D"/>
    <w:rsid w:val="00730DC7"/>
    <w:rsid w:val="00731BC9"/>
    <w:rsid w:val="007321E0"/>
    <w:rsid w:val="0073237F"/>
    <w:rsid w:val="00732F01"/>
    <w:rsid w:val="00733000"/>
    <w:rsid w:val="00733970"/>
    <w:rsid w:val="0073464D"/>
    <w:rsid w:val="007346BB"/>
    <w:rsid w:val="00735505"/>
    <w:rsid w:val="00735CF8"/>
    <w:rsid w:val="00736055"/>
    <w:rsid w:val="00736C68"/>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00E"/>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5194"/>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7E5"/>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3F9"/>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2A9F"/>
    <w:rsid w:val="007E490C"/>
    <w:rsid w:val="007E509A"/>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7F79C7"/>
    <w:rsid w:val="00800304"/>
    <w:rsid w:val="0080039F"/>
    <w:rsid w:val="00800C80"/>
    <w:rsid w:val="00801685"/>
    <w:rsid w:val="00801B9D"/>
    <w:rsid w:val="00802A69"/>
    <w:rsid w:val="008031DE"/>
    <w:rsid w:val="00803788"/>
    <w:rsid w:val="00804061"/>
    <w:rsid w:val="00804EBA"/>
    <w:rsid w:val="0080540B"/>
    <w:rsid w:val="0080564C"/>
    <w:rsid w:val="00806214"/>
    <w:rsid w:val="008062BC"/>
    <w:rsid w:val="008068CC"/>
    <w:rsid w:val="00806C13"/>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4BF"/>
    <w:rsid w:val="008308D7"/>
    <w:rsid w:val="00830AF1"/>
    <w:rsid w:val="00831227"/>
    <w:rsid w:val="008319BC"/>
    <w:rsid w:val="0083201F"/>
    <w:rsid w:val="008323A1"/>
    <w:rsid w:val="00832E38"/>
    <w:rsid w:val="00832EF4"/>
    <w:rsid w:val="00833694"/>
    <w:rsid w:val="00833B03"/>
    <w:rsid w:val="00833BB6"/>
    <w:rsid w:val="008342CF"/>
    <w:rsid w:val="00834A36"/>
    <w:rsid w:val="008351FC"/>
    <w:rsid w:val="00835D1F"/>
    <w:rsid w:val="008366C8"/>
    <w:rsid w:val="008407D4"/>
    <w:rsid w:val="00840B33"/>
    <w:rsid w:val="008416FB"/>
    <w:rsid w:val="00842630"/>
    <w:rsid w:val="00842FEC"/>
    <w:rsid w:val="008435F7"/>
    <w:rsid w:val="00843CAE"/>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585"/>
    <w:rsid w:val="008A3D86"/>
    <w:rsid w:val="008A47FA"/>
    <w:rsid w:val="008A51A0"/>
    <w:rsid w:val="008A5D71"/>
    <w:rsid w:val="008A5F54"/>
    <w:rsid w:val="008A651E"/>
    <w:rsid w:val="008A6F03"/>
    <w:rsid w:val="008B011D"/>
    <w:rsid w:val="008B049F"/>
    <w:rsid w:val="008B06C0"/>
    <w:rsid w:val="008B0BCA"/>
    <w:rsid w:val="008B1347"/>
    <w:rsid w:val="008B219D"/>
    <w:rsid w:val="008B2E93"/>
    <w:rsid w:val="008B2F66"/>
    <w:rsid w:val="008B376B"/>
    <w:rsid w:val="008B547D"/>
    <w:rsid w:val="008B59F6"/>
    <w:rsid w:val="008B5EC3"/>
    <w:rsid w:val="008B63FD"/>
    <w:rsid w:val="008C14D6"/>
    <w:rsid w:val="008C24C2"/>
    <w:rsid w:val="008C2BAD"/>
    <w:rsid w:val="008C2F55"/>
    <w:rsid w:val="008C303C"/>
    <w:rsid w:val="008C31D4"/>
    <w:rsid w:val="008C340F"/>
    <w:rsid w:val="008C37B7"/>
    <w:rsid w:val="008C45B6"/>
    <w:rsid w:val="008C4E0D"/>
    <w:rsid w:val="008C5A51"/>
    <w:rsid w:val="008C629F"/>
    <w:rsid w:val="008C6753"/>
    <w:rsid w:val="008C682F"/>
    <w:rsid w:val="008C6B21"/>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56B0"/>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0BB"/>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676A"/>
    <w:rsid w:val="0091747B"/>
    <w:rsid w:val="00917A04"/>
    <w:rsid w:val="00920221"/>
    <w:rsid w:val="00920C16"/>
    <w:rsid w:val="00920DF0"/>
    <w:rsid w:val="00920F71"/>
    <w:rsid w:val="0092169F"/>
    <w:rsid w:val="009221D9"/>
    <w:rsid w:val="0092269F"/>
    <w:rsid w:val="00923811"/>
    <w:rsid w:val="009245B4"/>
    <w:rsid w:val="00924768"/>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49CF"/>
    <w:rsid w:val="00956DD1"/>
    <w:rsid w:val="00956DE8"/>
    <w:rsid w:val="009575B5"/>
    <w:rsid w:val="009576AA"/>
    <w:rsid w:val="00957CB8"/>
    <w:rsid w:val="009609DF"/>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19"/>
    <w:rsid w:val="0096725D"/>
    <w:rsid w:val="00970F92"/>
    <w:rsid w:val="00970FD0"/>
    <w:rsid w:val="009717F9"/>
    <w:rsid w:val="00971AD0"/>
    <w:rsid w:val="009721BF"/>
    <w:rsid w:val="00972339"/>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667"/>
    <w:rsid w:val="009967E2"/>
    <w:rsid w:val="00996A78"/>
    <w:rsid w:val="00996BFA"/>
    <w:rsid w:val="00996D4F"/>
    <w:rsid w:val="00997342"/>
    <w:rsid w:val="009A09C2"/>
    <w:rsid w:val="009A199C"/>
    <w:rsid w:val="009A1CD9"/>
    <w:rsid w:val="009A285F"/>
    <w:rsid w:val="009A36E9"/>
    <w:rsid w:val="009A4D70"/>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2C"/>
    <w:rsid w:val="009C06D7"/>
    <w:rsid w:val="009C1D77"/>
    <w:rsid w:val="009C245D"/>
    <w:rsid w:val="009C296E"/>
    <w:rsid w:val="009C313B"/>
    <w:rsid w:val="009C31E0"/>
    <w:rsid w:val="009C6A4A"/>
    <w:rsid w:val="009C6BD5"/>
    <w:rsid w:val="009C7497"/>
    <w:rsid w:val="009C74F5"/>
    <w:rsid w:val="009C7C83"/>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1D"/>
    <w:rsid w:val="009E7BC8"/>
    <w:rsid w:val="009F0E56"/>
    <w:rsid w:val="009F0E5E"/>
    <w:rsid w:val="009F1A70"/>
    <w:rsid w:val="009F2191"/>
    <w:rsid w:val="009F2D16"/>
    <w:rsid w:val="009F2F10"/>
    <w:rsid w:val="009F30F5"/>
    <w:rsid w:val="009F3B13"/>
    <w:rsid w:val="009F40EA"/>
    <w:rsid w:val="009F4F48"/>
    <w:rsid w:val="009F5136"/>
    <w:rsid w:val="009F5148"/>
    <w:rsid w:val="009F5A31"/>
    <w:rsid w:val="009F5D19"/>
    <w:rsid w:val="009F7F14"/>
    <w:rsid w:val="00A02964"/>
    <w:rsid w:val="00A041B8"/>
    <w:rsid w:val="00A048FE"/>
    <w:rsid w:val="00A04AEB"/>
    <w:rsid w:val="00A05EFE"/>
    <w:rsid w:val="00A102AB"/>
    <w:rsid w:val="00A116A5"/>
    <w:rsid w:val="00A11978"/>
    <w:rsid w:val="00A1197F"/>
    <w:rsid w:val="00A12E56"/>
    <w:rsid w:val="00A13312"/>
    <w:rsid w:val="00A135B8"/>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9B7"/>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7E6"/>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199F"/>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3DEB"/>
    <w:rsid w:val="00AC4308"/>
    <w:rsid w:val="00AC48B7"/>
    <w:rsid w:val="00AC5DE4"/>
    <w:rsid w:val="00AC6C98"/>
    <w:rsid w:val="00AC76F0"/>
    <w:rsid w:val="00AC7CAF"/>
    <w:rsid w:val="00AD004E"/>
    <w:rsid w:val="00AD0618"/>
    <w:rsid w:val="00AD06B4"/>
    <w:rsid w:val="00AD06EA"/>
    <w:rsid w:val="00AD1138"/>
    <w:rsid w:val="00AD1175"/>
    <w:rsid w:val="00AD11FD"/>
    <w:rsid w:val="00AD1B47"/>
    <w:rsid w:val="00AD2535"/>
    <w:rsid w:val="00AD2619"/>
    <w:rsid w:val="00AD2896"/>
    <w:rsid w:val="00AD2D16"/>
    <w:rsid w:val="00AD3C0A"/>
    <w:rsid w:val="00AD40D6"/>
    <w:rsid w:val="00AD447B"/>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5297"/>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2DF3"/>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7C6"/>
    <w:rsid w:val="00B32C42"/>
    <w:rsid w:val="00B32CA8"/>
    <w:rsid w:val="00B3365B"/>
    <w:rsid w:val="00B336A7"/>
    <w:rsid w:val="00B33FA1"/>
    <w:rsid w:val="00B34E9D"/>
    <w:rsid w:val="00B355C5"/>
    <w:rsid w:val="00B359EC"/>
    <w:rsid w:val="00B35CD6"/>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2D"/>
    <w:rsid w:val="00B56AAB"/>
    <w:rsid w:val="00B56D04"/>
    <w:rsid w:val="00B60B1C"/>
    <w:rsid w:val="00B6115F"/>
    <w:rsid w:val="00B6224D"/>
    <w:rsid w:val="00B62650"/>
    <w:rsid w:val="00B62EC5"/>
    <w:rsid w:val="00B62FA6"/>
    <w:rsid w:val="00B63B6B"/>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7E5"/>
    <w:rsid w:val="00B74D80"/>
    <w:rsid w:val="00B74EFA"/>
    <w:rsid w:val="00B7598A"/>
    <w:rsid w:val="00B75AB9"/>
    <w:rsid w:val="00B75CC3"/>
    <w:rsid w:val="00B7672D"/>
    <w:rsid w:val="00B7788F"/>
    <w:rsid w:val="00B77D05"/>
    <w:rsid w:val="00B80314"/>
    <w:rsid w:val="00B80B9F"/>
    <w:rsid w:val="00B80DDC"/>
    <w:rsid w:val="00B81492"/>
    <w:rsid w:val="00B817CB"/>
    <w:rsid w:val="00B8295D"/>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1B0B"/>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20"/>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57804"/>
    <w:rsid w:val="00C601CE"/>
    <w:rsid w:val="00C605C3"/>
    <w:rsid w:val="00C60EB6"/>
    <w:rsid w:val="00C6106B"/>
    <w:rsid w:val="00C612F2"/>
    <w:rsid w:val="00C612FA"/>
    <w:rsid w:val="00C6135C"/>
    <w:rsid w:val="00C6286B"/>
    <w:rsid w:val="00C63263"/>
    <w:rsid w:val="00C63688"/>
    <w:rsid w:val="00C647A7"/>
    <w:rsid w:val="00C659AE"/>
    <w:rsid w:val="00C65AD6"/>
    <w:rsid w:val="00C66682"/>
    <w:rsid w:val="00C66CDE"/>
    <w:rsid w:val="00C6729C"/>
    <w:rsid w:val="00C677FC"/>
    <w:rsid w:val="00C67DF0"/>
    <w:rsid w:val="00C7013C"/>
    <w:rsid w:val="00C7036C"/>
    <w:rsid w:val="00C7039F"/>
    <w:rsid w:val="00C71B2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44"/>
    <w:rsid w:val="00C767C2"/>
    <w:rsid w:val="00C76B74"/>
    <w:rsid w:val="00C772B0"/>
    <w:rsid w:val="00C7747E"/>
    <w:rsid w:val="00C774AA"/>
    <w:rsid w:val="00C77D43"/>
    <w:rsid w:val="00C80BC7"/>
    <w:rsid w:val="00C81FFD"/>
    <w:rsid w:val="00C82A1D"/>
    <w:rsid w:val="00C82BE0"/>
    <w:rsid w:val="00C82D6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3A71"/>
    <w:rsid w:val="00C9450A"/>
    <w:rsid w:val="00C95819"/>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194"/>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0DF8"/>
    <w:rsid w:val="00CF1101"/>
    <w:rsid w:val="00CF2113"/>
    <w:rsid w:val="00CF2D1B"/>
    <w:rsid w:val="00CF3059"/>
    <w:rsid w:val="00CF34D4"/>
    <w:rsid w:val="00CF350E"/>
    <w:rsid w:val="00CF37CC"/>
    <w:rsid w:val="00CF470C"/>
    <w:rsid w:val="00CF47A4"/>
    <w:rsid w:val="00CF49F9"/>
    <w:rsid w:val="00CF506B"/>
    <w:rsid w:val="00CF5ED6"/>
    <w:rsid w:val="00D017FA"/>
    <w:rsid w:val="00D021BB"/>
    <w:rsid w:val="00D02809"/>
    <w:rsid w:val="00D029CA"/>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6FC"/>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2DEB"/>
    <w:rsid w:val="00D4374C"/>
    <w:rsid w:val="00D437DF"/>
    <w:rsid w:val="00D438A3"/>
    <w:rsid w:val="00D43D08"/>
    <w:rsid w:val="00D43E91"/>
    <w:rsid w:val="00D440BD"/>
    <w:rsid w:val="00D46E37"/>
    <w:rsid w:val="00D472D8"/>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872"/>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398D"/>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0EAC"/>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DB7"/>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28"/>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3DAC"/>
    <w:rsid w:val="00DD4AF4"/>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D47"/>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11E"/>
    <w:rsid w:val="00E0326C"/>
    <w:rsid w:val="00E03C4A"/>
    <w:rsid w:val="00E03D70"/>
    <w:rsid w:val="00E04441"/>
    <w:rsid w:val="00E045C4"/>
    <w:rsid w:val="00E04934"/>
    <w:rsid w:val="00E06A3D"/>
    <w:rsid w:val="00E06B28"/>
    <w:rsid w:val="00E06DE0"/>
    <w:rsid w:val="00E07A3A"/>
    <w:rsid w:val="00E1025E"/>
    <w:rsid w:val="00E10BE6"/>
    <w:rsid w:val="00E11E08"/>
    <w:rsid w:val="00E11F2E"/>
    <w:rsid w:val="00E12D1C"/>
    <w:rsid w:val="00E136A8"/>
    <w:rsid w:val="00E13D55"/>
    <w:rsid w:val="00E14476"/>
    <w:rsid w:val="00E1454C"/>
    <w:rsid w:val="00E15926"/>
    <w:rsid w:val="00E15934"/>
    <w:rsid w:val="00E20365"/>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992"/>
    <w:rsid w:val="00E43CBF"/>
    <w:rsid w:val="00E44399"/>
    <w:rsid w:val="00E444FF"/>
    <w:rsid w:val="00E445F5"/>
    <w:rsid w:val="00E4515C"/>
    <w:rsid w:val="00E453B9"/>
    <w:rsid w:val="00E45622"/>
    <w:rsid w:val="00E50B9B"/>
    <w:rsid w:val="00E51749"/>
    <w:rsid w:val="00E517BF"/>
    <w:rsid w:val="00E51AB2"/>
    <w:rsid w:val="00E52A7E"/>
    <w:rsid w:val="00E5382D"/>
    <w:rsid w:val="00E54205"/>
    <w:rsid w:val="00E5424D"/>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7AC"/>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6BF6"/>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3E75"/>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6A34"/>
    <w:rsid w:val="00EC7A6B"/>
    <w:rsid w:val="00EC7CDE"/>
    <w:rsid w:val="00ED003E"/>
    <w:rsid w:val="00ED01A1"/>
    <w:rsid w:val="00ED0447"/>
    <w:rsid w:val="00ED0DFD"/>
    <w:rsid w:val="00ED0E4C"/>
    <w:rsid w:val="00ED1320"/>
    <w:rsid w:val="00ED163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5D3C"/>
    <w:rsid w:val="00EF6637"/>
    <w:rsid w:val="00EF6757"/>
    <w:rsid w:val="00EF6DDA"/>
    <w:rsid w:val="00EF6DF6"/>
    <w:rsid w:val="00EF7500"/>
    <w:rsid w:val="00F03390"/>
    <w:rsid w:val="00F034E6"/>
    <w:rsid w:val="00F0366A"/>
    <w:rsid w:val="00F039B8"/>
    <w:rsid w:val="00F03D7B"/>
    <w:rsid w:val="00F043CF"/>
    <w:rsid w:val="00F05356"/>
    <w:rsid w:val="00F053DA"/>
    <w:rsid w:val="00F059E7"/>
    <w:rsid w:val="00F06195"/>
    <w:rsid w:val="00F061C7"/>
    <w:rsid w:val="00F0666B"/>
    <w:rsid w:val="00F06703"/>
    <w:rsid w:val="00F06AAE"/>
    <w:rsid w:val="00F072F2"/>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384E"/>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2CBE"/>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0C6"/>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49CB"/>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B68"/>
    <w:rsid w:val="00FA0C7F"/>
    <w:rsid w:val="00FA10F2"/>
    <w:rsid w:val="00FA257F"/>
    <w:rsid w:val="00FA286F"/>
    <w:rsid w:val="00FA400F"/>
    <w:rsid w:val="00FA4071"/>
    <w:rsid w:val="00FA5426"/>
    <w:rsid w:val="00FA5434"/>
    <w:rsid w:val="00FA5857"/>
    <w:rsid w:val="00FA5877"/>
    <w:rsid w:val="00FA67B5"/>
    <w:rsid w:val="00FA69E9"/>
    <w:rsid w:val="00FA77CB"/>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3C7B"/>
    <w:rsid w:val="00FD42F2"/>
    <w:rsid w:val="00FD48EF"/>
    <w:rsid w:val="00FD4CBC"/>
    <w:rsid w:val="00FD6547"/>
    <w:rsid w:val="00FD696D"/>
    <w:rsid w:val="00FD7192"/>
    <w:rsid w:val="00FE0180"/>
    <w:rsid w:val="00FE0463"/>
    <w:rsid w:val="00FE0605"/>
    <w:rsid w:val="00FE0B22"/>
    <w:rsid w:val="00FE0C92"/>
    <w:rsid w:val="00FE0F02"/>
    <w:rsid w:val="00FE103E"/>
    <w:rsid w:val="00FE119C"/>
    <w:rsid w:val="00FE169D"/>
    <w:rsid w:val="00FE1F70"/>
    <w:rsid w:val="00FE241A"/>
    <w:rsid w:val="00FE2F80"/>
    <w:rsid w:val="00FE33EC"/>
    <w:rsid w:val="00FE37D8"/>
    <w:rsid w:val="00FE43CD"/>
    <w:rsid w:val="00FE492D"/>
    <w:rsid w:val="00FE5352"/>
    <w:rsid w:val="00FE5E58"/>
    <w:rsid w:val="00FE613D"/>
    <w:rsid w:val="00FE66EB"/>
    <w:rsid w:val="00FE6A0E"/>
    <w:rsid w:val="00FE6E2D"/>
    <w:rsid w:val="00FE715A"/>
    <w:rsid w:val="00FE744E"/>
    <w:rsid w:val="00FE75EB"/>
    <w:rsid w:val="00FF0399"/>
    <w:rsid w:val="00FF05FD"/>
    <w:rsid w:val="00FF08C0"/>
    <w:rsid w:val="00FF1215"/>
    <w:rsid w:val="00FF12DD"/>
    <w:rsid w:val="00FF247D"/>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883094FA-627B-4D3C-AC98-314ADA8D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36C68"/>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34"/>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1"/>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1">
    <w:name w:val="Table Normal1"/>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09320421">
      <w:bodyDiv w:val="1"/>
      <w:marLeft w:val="0"/>
      <w:marRight w:val="0"/>
      <w:marTop w:val="0"/>
      <w:marBottom w:val="0"/>
      <w:divBdr>
        <w:top w:val="none" w:sz="0" w:space="0" w:color="auto"/>
        <w:left w:val="none" w:sz="0" w:space="0" w:color="auto"/>
        <w:bottom w:val="none" w:sz="0" w:space="0" w:color="auto"/>
        <w:right w:val="none" w:sz="0" w:space="0" w:color="auto"/>
      </w:divBdr>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49973233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569196746">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694842279">
      <w:bodyDiv w:val="1"/>
      <w:marLeft w:val="0"/>
      <w:marRight w:val="0"/>
      <w:marTop w:val="0"/>
      <w:marBottom w:val="0"/>
      <w:divBdr>
        <w:top w:val="none" w:sz="0" w:space="0" w:color="auto"/>
        <w:left w:val="none" w:sz="0" w:space="0" w:color="auto"/>
        <w:bottom w:val="none" w:sz="0" w:space="0" w:color="auto"/>
        <w:right w:val="none" w:sz="0" w:space="0" w:color="auto"/>
      </w:divBdr>
    </w:div>
    <w:div w:id="696277131">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218812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0208806">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67033800">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294667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36645280">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35738313">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88707077">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062825258">
      <w:bodyDiv w:val="1"/>
      <w:marLeft w:val="0"/>
      <w:marRight w:val="0"/>
      <w:marTop w:val="0"/>
      <w:marBottom w:val="0"/>
      <w:divBdr>
        <w:top w:val="none" w:sz="0" w:space="0" w:color="auto"/>
        <w:left w:val="none" w:sz="0" w:space="0" w:color="auto"/>
        <w:bottom w:val="none" w:sz="0" w:space="0" w:color="auto"/>
        <w:right w:val="none" w:sz="0" w:space="0" w:color="auto"/>
      </w:divBdr>
    </w:div>
    <w:div w:id="2135170239">
      <w:bodyDiv w:val="1"/>
      <w:marLeft w:val="0"/>
      <w:marRight w:val="0"/>
      <w:marTop w:val="0"/>
      <w:marBottom w:val="0"/>
      <w:divBdr>
        <w:top w:val="none" w:sz="0" w:space="0" w:color="auto"/>
        <w:left w:val="none" w:sz="0" w:space="0" w:color="auto"/>
        <w:bottom w:val="none" w:sz="0" w:space="0" w:color="auto"/>
        <w:right w:val="none" w:sz="0" w:space="0" w:color="auto"/>
      </w:divBdr>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4.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11.png"/><Relationship Id="rId42"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image" Target="media/image9.png"/><Relationship Id="rId37" Type="http://schemas.openxmlformats.org/officeDocument/2006/relationships/footer" Target="footer6.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image" Target="media/image5.png"/><Relationship Id="rId36"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oleObject" Target="embeddings/oleObject1.bin"/><Relationship Id="rId30" Type="http://schemas.openxmlformats.org/officeDocument/2006/relationships/image" Target="media/image7.png"/><Relationship Id="rId35"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5E5DE-BD07-4A67-B5F0-BB41AAD63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28649</Words>
  <Characters>16182</Characters>
  <Application>Microsoft Office Word</Application>
  <DocSecurity>0</DocSecurity>
  <Lines>134</Lines>
  <Paragraphs>89</Paragraphs>
  <ScaleCrop>false</ScaleCrop>
  <HeadingPairs>
    <vt:vector size="2" baseType="variant">
      <vt:variant>
        <vt:lpstr>Title</vt:lpstr>
      </vt:variant>
      <vt:variant>
        <vt:i4>1</vt:i4>
      </vt:variant>
    </vt:vector>
  </HeadingPairs>
  <TitlesOfParts>
    <vt:vector size="1" baseType="lpstr">
      <vt:lpstr>教育研究所碩士班研究生手冊目錄</vt:lpstr>
    </vt:vector>
  </TitlesOfParts>
  <Company/>
  <LinksUpToDate>false</LinksUpToDate>
  <CharactersWithSpaces>44742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subject/>
  <dc:creator>lhes</dc:creator>
  <cp:keywords/>
  <dc:description/>
  <cp:lastModifiedBy>user</cp:lastModifiedBy>
  <cp:revision>2</cp:revision>
  <cp:lastPrinted>2018-11-28T07:44:00Z</cp:lastPrinted>
  <dcterms:created xsi:type="dcterms:W3CDTF">2018-12-18T04:57:00Z</dcterms:created>
  <dcterms:modified xsi:type="dcterms:W3CDTF">2018-12-18T04:57:00Z</dcterms:modified>
</cp:coreProperties>
</file>