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F1AC" w14:textId="77777777" w:rsidR="00364A9F" w:rsidRPr="00923A50" w:rsidRDefault="00157FFC">
      <w:pPr>
        <w:jc w:val="center"/>
        <w:rPr>
          <w:color w:val="000000" w:themeColor="text1"/>
          <w:lang w:eastAsia="zh-CN"/>
        </w:rPr>
      </w:pPr>
      <w:r w:rsidRPr="00923A50">
        <w:rPr>
          <w:b/>
          <w:color w:val="000000" w:themeColor="text1"/>
          <w:sz w:val="32"/>
          <w:lang w:eastAsia="zh-CN"/>
        </w:rPr>
        <w:t>实验</w:t>
      </w:r>
      <w:proofErr w:type="gramStart"/>
      <w:r w:rsidRPr="00923A50">
        <w:rPr>
          <w:b/>
          <w:color w:val="000000" w:themeColor="text1"/>
          <w:sz w:val="32"/>
          <w:lang w:eastAsia="zh-CN"/>
        </w:rPr>
        <w:t>七</w:t>
      </w:r>
      <w:r w:rsidRPr="00923A50">
        <w:rPr>
          <w:b/>
          <w:color w:val="000000" w:themeColor="text1"/>
          <w:sz w:val="32"/>
          <w:lang w:eastAsia="zh-CN"/>
        </w:rPr>
        <w:t xml:space="preserve"> </w:t>
      </w:r>
      <w:r w:rsidRPr="00923A50">
        <w:rPr>
          <w:b/>
          <w:color w:val="000000" w:themeColor="text1"/>
          <w:sz w:val="32"/>
          <w:lang w:eastAsia="zh-CN"/>
        </w:rPr>
        <w:t>凝</w:t>
      </w:r>
      <w:proofErr w:type="gramEnd"/>
      <w:r w:rsidRPr="00923A50">
        <w:rPr>
          <w:b/>
          <w:color w:val="000000" w:themeColor="text1"/>
          <w:sz w:val="32"/>
          <w:lang w:eastAsia="zh-CN"/>
        </w:rPr>
        <w:t>胶渗透色谱法测定聚合物分子量及分布（</w:t>
      </w:r>
      <w:r w:rsidRPr="00923A50">
        <w:rPr>
          <w:b/>
          <w:color w:val="000000" w:themeColor="text1"/>
          <w:sz w:val="32"/>
          <w:lang w:eastAsia="zh-CN"/>
        </w:rPr>
        <w:t>GPC</w:t>
      </w:r>
      <w:r w:rsidRPr="00923A50">
        <w:rPr>
          <w:b/>
          <w:color w:val="000000" w:themeColor="text1"/>
          <w:sz w:val="32"/>
          <w:lang w:eastAsia="zh-CN"/>
        </w:rPr>
        <w:t>）</w:t>
      </w:r>
    </w:p>
    <w:p w14:paraId="4BCF00D1" w14:textId="77777777" w:rsidR="00364A9F" w:rsidRPr="00923A50" w:rsidRDefault="00157FFC">
      <w:pPr>
        <w:spacing w:after="120"/>
        <w:jc w:val="center"/>
        <w:rPr>
          <w:color w:val="000000" w:themeColor="text1"/>
          <w:lang w:eastAsia="zh-CN"/>
        </w:rPr>
      </w:pPr>
      <w:r w:rsidRPr="00923A50">
        <w:rPr>
          <w:b/>
          <w:color w:val="000000" w:themeColor="text1"/>
          <w:sz w:val="32"/>
          <w:lang w:eastAsia="zh-CN"/>
        </w:rPr>
        <w:t>实验报告</w:t>
      </w:r>
    </w:p>
    <w:p w14:paraId="6080C4A0" w14:textId="77777777" w:rsidR="00364A9F" w:rsidRPr="00923A50" w:rsidRDefault="00157FFC">
      <w:pPr>
        <w:pStyle w:val="1"/>
        <w:spacing w:before="120" w:after="60"/>
        <w:rPr>
          <w:lang w:eastAsia="zh-CN"/>
        </w:rPr>
      </w:pPr>
      <w:proofErr w:type="gramStart"/>
      <w:r w:rsidRPr="00923A50">
        <w:rPr>
          <w:sz w:val="24"/>
          <w:lang w:eastAsia="zh-CN"/>
        </w:rPr>
        <w:t xml:space="preserve">1 </w:t>
      </w:r>
      <w:r w:rsidRPr="00923A50">
        <w:rPr>
          <w:sz w:val="24"/>
          <w:lang w:eastAsia="zh-CN"/>
        </w:rPr>
        <w:t>引言</w:t>
      </w:r>
      <w:proofErr w:type="gramEnd"/>
    </w:p>
    <w:p w14:paraId="4704063E" w14:textId="77777777" w:rsidR="00364A9F" w:rsidRPr="00923A50" w:rsidRDefault="00157FFC">
      <w:pPr>
        <w:ind w:firstLine="420"/>
        <w:rPr>
          <w:color w:val="000000" w:themeColor="text1"/>
          <w:lang w:eastAsia="zh-CN"/>
        </w:rPr>
      </w:pPr>
      <w:r w:rsidRPr="00923A50">
        <w:rPr>
          <w:color w:val="000000" w:themeColor="text1"/>
          <w:lang w:eastAsia="zh-CN"/>
        </w:rPr>
        <w:t>凝胶渗透色谱（</w:t>
      </w:r>
      <w:r w:rsidRPr="00923A50">
        <w:rPr>
          <w:color w:val="000000" w:themeColor="text1"/>
          <w:lang w:eastAsia="zh-CN"/>
        </w:rPr>
        <w:t>GPC</w:t>
      </w:r>
      <w:r w:rsidRPr="00923A50">
        <w:rPr>
          <w:color w:val="000000" w:themeColor="text1"/>
          <w:lang w:eastAsia="zh-CN"/>
        </w:rPr>
        <w:t>）又称体积排除色谱（</w:t>
      </w:r>
      <w:r w:rsidRPr="00923A50">
        <w:rPr>
          <w:color w:val="000000" w:themeColor="text1"/>
          <w:lang w:eastAsia="zh-CN"/>
        </w:rPr>
        <w:t>SEC</w:t>
      </w:r>
      <w:r w:rsidRPr="00923A50">
        <w:rPr>
          <w:color w:val="000000" w:themeColor="text1"/>
          <w:lang w:eastAsia="zh-CN"/>
        </w:rPr>
        <w:t>），以多孔性微球为固定相、聚合物溶剂为流动相，依据溶质分子流体力学体积的差异实现分离，是测定聚合物相对分子质量及其分布最常用的方法之一。淋洗曲线本身只反映分离结果，须借助标定关系将保留时间换算为相对分子质量，再用切割法统计各种平均分子量。</w:t>
      </w:r>
    </w:p>
    <w:p w14:paraId="00704362" w14:textId="695518DB" w:rsidR="00364A9F" w:rsidRPr="00923A50" w:rsidRDefault="00157FFC">
      <w:pPr>
        <w:ind w:firstLine="420"/>
        <w:rPr>
          <w:color w:val="000000" w:themeColor="text1"/>
          <w:lang w:eastAsia="zh-CN"/>
        </w:rPr>
      </w:pPr>
      <w:r w:rsidRPr="00923A50">
        <w:rPr>
          <w:color w:val="000000" w:themeColor="text1"/>
          <w:lang w:eastAsia="zh-CN"/>
        </w:rPr>
        <w:t>本报告处理第一组样品的</w:t>
      </w:r>
      <w:r w:rsidRPr="00923A50">
        <w:rPr>
          <w:color w:val="000000" w:themeColor="text1"/>
          <w:lang w:eastAsia="zh-CN"/>
        </w:rPr>
        <w:t xml:space="preserve"> GPC </w:t>
      </w:r>
      <w:r w:rsidRPr="00923A50">
        <w:rPr>
          <w:color w:val="000000" w:themeColor="text1"/>
          <w:lang w:eastAsia="zh-CN"/>
        </w:rPr>
        <w:t>测试数据。样品为聚苯乙烯，以四氢呋喃（</w:t>
      </w:r>
      <w:r w:rsidRPr="00923A50">
        <w:rPr>
          <w:color w:val="000000" w:themeColor="text1"/>
          <w:lang w:eastAsia="zh-CN"/>
        </w:rPr>
        <w:t>THF</w:t>
      </w:r>
      <w:r w:rsidRPr="00923A50">
        <w:rPr>
          <w:color w:val="000000" w:themeColor="text1"/>
          <w:lang w:eastAsia="zh-CN"/>
        </w:rPr>
        <w:t>）为淋洗液、示差折光指数（</w:t>
      </w:r>
      <w:r w:rsidRPr="00923A50">
        <w:rPr>
          <w:color w:val="000000" w:themeColor="text1"/>
          <w:lang w:eastAsia="zh-CN"/>
        </w:rPr>
        <w:t>RI</w:t>
      </w:r>
      <w:r w:rsidRPr="00923A50">
        <w:rPr>
          <w:color w:val="000000" w:themeColor="text1"/>
          <w:lang w:eastAsia="zh-CN"/>
        </w:rPr>
        <w:t>）检测器检测，</w:t>
      </w:r>
      <w:proofErr w:type="gramStart"/>
      <w:r w:rsidRPr="00923A50">
        <w:rPr>
          <w:color w:val="000000" w:themeColor="text1"/>
          <w:lang w:eastAsia="zh-CN"/>
        </w:rPr>
        <w:t>采用</w:t>
      </w:r>
      <w:r w:rsidRPr="00923A50">
        <w:rPr>
          <w:color w:val="000000" w:themeColor="text1"/>
          <w:lang w:eastAsia="zh-CN"/>
        </w:rPr>
        <w:t xml:space="preserve"> 12 </w:t>
      </w:r>
      <w:proofErr w:type="gramEnd"/>
      <w:r w:rsidRPr="00923A50">
        <w:rPr>
          <w:color w:val="000000" w:themeColor="text1"/>
          <w:lang w:eastAsia="zh-CN"/>
        </w:rPr>
        <w:t>个窄分布聚苯乙烯标样建立的三次多项式标定曲线换算分子量。报告由原始淋洗曲线确定基线与积分区间，标出三个色谱峰的积分区域；引用软件积分得到的数均、重均分子量与分散系数</w:t>
      </w:r>
      <w:r w:rsidR="00596036">
        <w:rPr>
          <w:rFonts w:hint="eastAsia"/>
          <w:color w:val="000000" w:themeColor="text1"/>
          <w:lang w:eastAsia="zh-CN"/>
        </w:rPr>
        <w:t>并对</w:t>
      </w:r>
      <w:r w:rsidRPr="00923A50">
        <w:rPr>
          <w:color w:val="000000" w:themeColor="text1"/>
          <w:lang w:eastAsia="zh-CN"/>
        </w:rPr>
        <w:t>样品的分子量分布特征进行分析与讨论。</w:t>
      </w:r>
    </w:p>
    <w:p w14:paraId="6DD5A552" w14:textId="77777777" w:rsidR="00364A9F" w:rsidRPr="00923A50" w:rsidRDefault="00157FFC">
      <w:pPr>
        <w:pStyle w:val="1"/>
        <w:spacing w:before="120" w:after="60"/>
        <w:rPr>
          <w:lang w:eastAsia="zh-CN"/>
        </w:rPr>
      </w:pPr>
      <w:proofErr w:type="gramStart"/>
      <w:r w:rsidRPr="00923A50">
        <w:rPr>
          <w:sz w:val="24"/>
          <w:lang w:eastAsia="zh-CN"/>
        </w:rPr>
        <w:t xml:space="preserve">2 </w:t>
      </w:r>
      <w:r w:rsidRPr="00923A50">
        <w:rPr>
          <w:sz w:val="24"/>
          <w:lang w:eastAsia="zh-CN"/>
        </w:rPr>
        <w:t>实验</w:t>
      </w:r>
      <w:proofErr w:type="gramEnd"/>
      <w:r w:rsidRPr="00923A50">
        <w:rPr>
          <w:sz w:val="24"/>
          <w:lang w:eastAsia="zh-CN"/>
        </w:rPr>
        <w:t>部分</w:t>
      </w:r>
    </w:p>
    <w:p w14:paraId="383426C3"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2.1 </w:t>
      </w:r>
      <w:r w:rsidRPr="00923A50">
        <w:rPr>
          <w:color w:val="000000" w:themeColor="text1"/>
          <w:sz w:val="24"/>
          <w:lang w:eastAsia="zh-CN"/>
        </w:rPr>
        <w:t>实验</w:t>
      </w:r>
      <w:proofErr w:type="gramEnd"/>
      <w:r w:rsidRPr="00923A50">
        <w:rPr>
          <w:color w:val="000000" w:themeColor="text1"/>
          <w:sz w:val="24"/>
          <w:lang w:eastAsia="zh-CN"/>
        </w:rPr>
        <w:t>目的</w:t>
      </w:r>
    </w:p>
    <w:p w14:paraId="43BFE27A" w14:textId="77777777"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1</w:t>
      </w:r>
      <w:r w:rsidRPr="00923A50">
        <w:rPr>
          <w:color w:val="000000" w:themeColor="text1"/>
          <w:lang w:eastAsia="zh-CN"/>
        </w:rPr>
        <w:t>）加深对凝胶渗透色谱（</w:t>
      </w:r>
      <w:r w:rsidRPr="00923A50">
        <w:rPr>
          <w:color w:val="000000" w:themeColor="text1"/>
          <w:lang w:eastAsia="zh-CN"/>
        </w:rPr>
        <w:t>GPC</w:t>
      </w:r>
      <w:r w:rsidRPr="00923A50">
        <w:rPr>
          <w:color w:val="000000" w:themeColor="text1"/>
          <w:lang w:eastAsia="zh-CN"/>
        </w:rPr>
        <w:t>）仪测定聚合物相对分子质量及其原理的理解。</w:t>
      </w:r>
    </w:p>
    <w:p w14:paraId="336041C8" w14:textId="77777777"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2</w:t>
      </w:r>
      <w:r w:rsidRPr="00923A50">
        <w:rPr>
          <w:color w:val="000000" w:themeColor="text1"/>
          <w:lang w:eastAsia="zh-CN"/>
        </w:rPr>
        <w:t>）学会使用</w:t>
      </w:r>
      <w:r w:rsidRPr="00923A50">
        <w:rPr>
          <w:color w:val="000000" w:themeColor="text1"/>
          <w:lang w:eastAsia="zh-CN"/>
        </w:rPr>
        <w:t xml:space="preserve"> GPC</w:t>
      </w:r>
      <w:r w:rsidRPr="00923A50">
        <w:rPr>
          <w:color w:val="000000" w:themeColor="text1"/>
          <w:lang w:eastAsia="zh-CN"/>
        </w:rPr>
        <w:t>。</w:t>
      </w:r>
    </w:p>
    <w:p w14:paraId="0EC858DF" w14:textId="77777777"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3</w:t>
      </w:r>
      <w:r w:rsidRPr="00923A50">
        <w:rPr>
          <w:color w:val="000000" w:themeColor="text1"/>
          <w:lang w:eastAsia="zh-CN"/>
        </w:rPr>
        <w:t>）掌握用</w:t>
      </w:r>
      <w:r w:rsidRPr="00923A50">
        <w:rPr>
          <w:color w:val="000000" w:themeColor="text1"/>
          <w:lang w:eastAsia="zh-CN"/>
        </w:rPr>
        <w:t xml:space="preserve"> GPC </w:t>
      </w:r>
      <w:r w:rsidRPr="00923A50">
        <w:rPr>
          <w:color w:val="000000" w:themeColor="text1"/>
          <w:lang w:eastAsia="zh-CN"/>
        </w:rPr>
        <w:t>测定聚苯乙烯的相对分子质量及其分布的实验技术。</w:t>
      </w:r>
    </w:p>
    <w:p w14:paraId="370613DE"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2.2 </w:t>
      </w:r>
      <w:r w:rsidRPr="00923A50">
        <w:rPr>
          <w:color w:val="000000" w:themeColor="text1"/>
          <w:sz w:val="24"/>
          <w:lang w:eastAsia="zh-CN"/>
        </w:rPr>
        <w:t>实验</w:t>
      </w:r>
      <w:proofErr w:type="gramEnd"/>
      <w:r w:rsidRPr="00923A50">
        <w:rPr>
          <w:color w:val="000000" w:themeColor="text1"/>
          <w:sz w:val="24"/>
          <w:lang w:eastAsia="zh-CN"/>
        </w:rPr>
        <w:t>原理</w:t>
      </w:r>
    </w:p>
    <w:p w14:paraId="7F34EF9B" w14:textId="3B655531" w:rsidR="00364A9F" w:rsidRPr="00923A50" w:rsidRDefault="00157FFC">
      <w:pPr>
        <w:ind w:firstLine="420"/>
        <w:rPr>
          <w:color w:val="000000" w:themeColor="text1"/>
          <w:lang w:eastAsia="zh-CN"/>
        </w:rPr>
      </w:pPr>
      <w:r w:rsidRPr="00923A50">
        <w:rPr>
          <w:color w:val="000000" w:themeColor="text1"/>
          <w:lang w:eastAsia="zh-CN"/>
        </w:rPr>
        <w:t>凝胶渗透色谱是一种液相色谱，其分离依据是溶质体积不同所引起的渗透能力差异。色谱固定相为多孔性微球，微孔尺寸与高分子线团尺寸相当。当聚合物溶液随淋洗液进入色谱柱后，体积较小的分子向微孔内渗透的概率大，在柱内流经的路径长，淋洗体积（保留体积）大；体积较大的分子被部分排除在微孔之外，保留体积小，因而组分按分子流体力学体积由大到小依次淋出。当分子大到完全不能进入微孔时，保留体积趋于固定相粒间体积的下限；当分子小到渗透概率趋于最大时，保留体积趋于固定相总孔体积与粒间体积之和的上限。只有分子体积介于两者之间，色谱才有良好的分离作用。</w:t>
      </w:r>
    </w:p>
    <w:p w14:paraId="2CD903D9" w14:textId="77777777" w:rsidR="00364A9F" w:rsidRPr="00923A50" w:rsidRDefault="00157FFC">
      <w:pPr>
        <w:ind w:firstLine="420"/>
        <w:rPr>
          <w:color w:val="000000" w:themeColor="text1"/>
          <w:lang w:eastAsia="zh-CN"/>
        </w:rPr>
      </w:pPr>
      <w:r w:rsidRPr="00923A50">
        <w:rPr>
          <w:color w:val="000000" w:themeColor="text1"/>
          <w:lang w:eastAsia="zh-CN"/>
        </w:rPr>
        <w:t>仪器流程上，储液瓶中的淋洗液经脱气后由输液泵以恒定流速输送，经进样器把样品溶液送入色谱柱分离，淋出液流经浓度检测器连续检测，最后由数据系统记录完整的淋洗曲线。本实验使用示差折光指数（</w:t>
      </w:r>
      <w:r w:rsidRPr="00923A50">
        <w:rPr>
          <w:color w:val="000000" w:themeColor="text1"/>
          <w:lang w:eastAsia="zh-CN"/>
        </w:rPr>
        <w:t>RI</w:t>
      </w:r>
      <w:r w:rsidRPr="00923A50">
        <w:rPr>
          <w:color w:val="000000" w:themeColor="text1"/>
          <w:lang w:eastAsia="zh-CN"/>
        </w:rPr>
        <w:t>）检测器：稀溶液与纯溶剂折光指数之差近似与聚合物浓度成正比，故以示差折光信号作为淋出组分的质量响应。</w:t>
      </w:r>
    </w:p>
    <w:p w14:paraId="1C755D19" w14:textId="77777777" w:rsidR="00364A9F" w:rsidRPr="00923A50" w:rsidRDefault="00157FFC">
      <w:pPr>
        <w:ind w:firstLine="420"/>
        <w:rPr>
          <w:color w:val="000000" w:themeColor="text1"/>
          <w:lang w:eastAsia="zh-CN"/>
        </w:rPr>
      </w:pPr>
      <w:r w:rsidRPr="00923A50">
        <w:rPr>
          <w:color w:val="000000" w:themeColor="text1"/>
          <w:lang w:eastAsia="zh-CN"/>
        </w:rPr>
        <w:t>实验证明，保留体积</w:t>
      </w:r>
      <w:r w:rsidRPr="00923A50">
        <w:rPr>
          <w:color w:val="000000" w:themeColor="text1"/>
          <w:lang w:eastAsia="zh-CN"/>
        </w:rPr>
        <w:t xml:space="preserve"> </w:t>
      </w:r>
      <w:r w:rsidRPr="00923A50">
        <w:rPr>
          <w:i/>
          <w:color w:val="000000" w:themeColor="text1"/>
          <w:lang w:eastAsia="zh-CN"/>
        </w:rPr>
        <w:t>V</w:t>
      </w:r>
      <w:r w:rsidRPr="00923A50">
        <w:rPr>
          <w:i/>
          <w:color w:val="000000" w:themeColor="text1"/>
          <w:vertAlign w:val="subscript"/>
          <w:lang w:eastAsia="zh-CN"/>
        </w:rPr>
        <w:t>e</w:t>
      </w:r>
      <w:r w:rsidRPr="00923A50">
        <w:rPr>
          <w:color w:val="000000" w:themeColor="text1"/>
          <w:lang w:eastAsia="zh-CN"/>
        </w:rPr>
        <w:t xml:space="preserve"> </w:t>
      </w:r>
      <w:r w:rsidRPr="00923A50">
        <w:rPr>
          <w:color w:val="000000" w:themeColor="text1"/>
          <w:lang w:eastAsia="zh-CN"/>
        </w:rPr>
        <w:t>与聚合物相对分子质量</w:t>
      </w:r>
      <w:r w:rsidRPr="00923A50">
        <w:rPr>
          <w:color w:val="000000" w:themeColor="text1"/>
          <w:lang w:eastAsia="zh-CN"/>
        </w:rPr>
        <w:t xml:space="preserve"> </w:t>
      </w:r>
      <w:r w:rsidRPr="00923A50">
        <w:rPr>
          <w:i/>
          <w:color w:val="000000" w:themeColor="text1"/>
          <w:lang w:eastAsia="zh-CN"/>
        </w:rPr>
        <w:t>M</w:t>
      </w:r>
      <w:r w:rsidRPr="00923A50">
        <w:rPr>
          <w:color w:val="000000" w:themeColor="text1"/>
          <w:lang w:eastAsia="zh-CN"/>
        </w:rPr>
        <w:t xml:space="preserve"> </w:t>
      </w:r>
      <w:r w:rsidRPr="00923A50">
        <w:rPr>
          <w:color w:val="000000" w:themeColor="text1"/>
          <w:lang w:eastAsia="zh-CN"/>
        </w:rPr>
        <w:t>存在单值对应关系，可用标定（校正）关系表示：</w:t>
      </w:r>
    </w:p>
    <w:p w14:paraId="5D814393" w14:textId="77777777" w:rsidR="00364A9F" w:rsidRPr="00923A50" w:rsidRDefault="00157FFC">
      <w:pPr>
        <w:tabs>
          <w:tab w:val="center" w:pos="4139"/>
          <w:tab w:val="right" w:pos="8277"/>
        </w:tabs>
        <w:spacing w:before="60" w:after="60"/>
        <w:rPr>
          <w:color w:val="000000" w:themeColor="text1"/>
          <w:lang w:eastAsia="zh-CN"/>
        </w:rPr>
      </w:pPr>
      <w:r w:rsidRPr="00923A50">
        <w:rPr>
          <w:color w:val="000000" w:themeColor="text1"/>
          <w:lang w:eastAsia="zh-CN"/>
        </w:rPr>
        <w:lastRenderedPageBreak/>
        <w:tab/>
        <w:t xml:space="preserve">lg </w:t>
      </w:r>
      <w:r w:rsidRPr="00923A50">
        <w:rPr>
          <w:i/>
          <w:color w:val="000000" w:themeColor="text1"/>
          <w:lang w:eastAsia="zh-CN"/>
        </w:rPr>
        <w:t>M</w:t>
      </w:r>
      <w:r w:rsidRPr="00923A50">
        <w:rPr>
          <w:color w:val="000000" w:themeColor="text1"/>
          <w:lang w:eastAsia="zh-CN"/>
        </w:rPr>
        <w:t xml:space="preserve"> = </w:t>
      </w:r>
      <w:r w:rsidRPr="00923A50">
        <w:rPr>
          <w:i/>
          <w:color w:val="000000" w:themeColor="text1"/>
          <w:lang w:eastAsia="zh-CN"/>
        </w:rPr>
        <w:t>A</w:t>
      </w:r>
      <w:r w:rsidRPr="00923A50">
        <w:rPr>
          <w:color w:val="000000" w:themeColor="text1"/>
          <w:lang w:eastAsia="zh-CN"/>
        </w:rPr>
        <w:t xml:space="preserve">′ − </w:t>
      </w:r>
      <w:proofErr w:type="spellStart"/>
      <w:r w:rsidRPr="00923A50">
        <w:rPr>
          <w:i/>
          <w:color w:val="000000" w:themeColor="text1"/>
          <w:lang w:eastAsia="zh-CN"/>
        </w:rPr>
        <w:t>B</w:t>
      </w:r>
      <w:r w:rsidRPr="00923A50">
        <w:rPr>
          <w:color w:val="000000" w:themeColor="text1"/>
          <w:lang w:eastAsia="zh-CN"/>
        </w:rPr>
        <w:t>′</w:t>
      </w:r>
      <w:r w:rsidRPr="00923A50">
        <w:rPr>
          <w:i/>
          <w:color w:val="000000" w:themeColor="text1"/>
          <w:lang w:eastAsia="zh-CN"/>
        </w:rPr>
        <w:t>V</w:t>
      </w:r>
      <w:r w:rsidRPr="00923A50">
        <w:rPr>
          <w:i/>
          <w:color w:val="000000" w:themeColor="text1"/>
          <w:vertAlign w:val="subscript"/>
          <w:lang w:eastAsia="zh-CN"/>
        </w:rPr>
        <w:t>e</w:t>
      </w:r>
      <w:proofErr w:type="spellEnd"/>
      <w:r w:rsidRPr="00923A50">
        <w:rPr>
          <w:color w:val="000000" w:themeColor="text1"/>
          <w:lang w:eastAsia="zh-CN"/>
        </w:rPr>
        <w:tab/>
        <w:t>(1)</w:t>
      </w:r>
    </w:p>
    <w:p w14:paraId="430A40C9" w14:textId="06780743" w:rsidR="00364A9F" w:rsidRPr="00923A50" w:rsidRDefault="00157FFC">
      <w:pPr>
        <w:ind w:firstLine="420"/>
        <w:rPr>
          <w:color w:val="000000" w:themeColor="text1"/>
          <w:lang w:eastAsia="zh-CN"/>
        </w:rPr>
      </w:pPr>
      <w:r w:rsidRPr="00923A50">
        <w:rPr>
          <w:color w:val="000000" w:themeColor="text1"/>
          <w:lang w:eastAsia="zh-CN"/>
        </w:rPr>
        <w:t>式中</w:t>
      </w:r>
      <w:r w:rsidRPr="00923A50">
        <w:rPr>
          <w:color w:val="000000" w:themeColor="text1"/>
          <w:lang w:eastAsia="zh-CN"/>
        </w:rPr>
        <w:t xml:space="preserve"> </w:t>
      </w:r>
      <w:r w:rsidRPr="00923A50">
        <w:rPr>
          <w:i/>
          <w:color w:val="000000" w:themeColor="text1"/>
          <w:lang w:eastAsia="zh-CN"/>
        </w:rPr>
        <w:t>A</w:t>
      </w:r>
      <w:r w:rsidRPr="00923A50">
        <w:rPr>
          <w:color w:val="000000" w:themeColor="text1"/>
          <w:lang w:eastAsia="zh-CN"/>
        </w:rPr>
        <w:t>′</w:t>
      </w:r>
      <w:r w:rsidRPr="00923A50">
        <w:rPr>
          <w:color w:val="000000" w:themeColor="text1"/>
          <w:lang w:eastAsia="zh-CN"/>
        </w:rPr>
        <w:t>、</w:t>
      </w:r>
      <w:r w:rsidRPr="00923A50">
        <w:rPr>
          <w:i/>
          <w:color w:val="000000" w:themeColor="text1"/>
          <w:lang w:eastAsia="zh-CN"/>
        </w:rPr>
        <w:t>B</w:t>
      </w:r>
      <w:proofErr w:type="gramStart"/>
      <w:r w:rsidRPr="00923A50">
        <w:rPr>
          <w:color w:val="000000" w:themeColor="text1"/>
          <w:lang w:eastAsia="zh-CN"/>
        </w:rPr>
        <w:t xml:space="preserve">′ </w:t>
      </w:r>
      <w:r w:rsidRPr="00923A50">
        <w:rPr>
          <w:color w:val="000000" w:themeColor="text1"/>
          <w:lang w:eastAsia="zh-CN"/>
        </w:rPr>
        <w:t>为</w:t>
      </w:r>
      <w:proofErr w:type="gramEnd"/>
      <w:r w:rsidRPr="00923A50">
        <w:rPr>
          <w:color w:val="000000" w:themeColor="text1"/>
          <w:lang w:eastAsia="zh-CN"/>
        </w:rPr>
        <w:t>常数，与高分子链结构、支化、溶剂、温度等影响溶液中分子体积的因素有关，也与固定相体积和操作条件等仪器因素有关。标定关系仅在固定相渗透极限以内有效，分子量过高或过低都会偏离线性，因此需用一组已知分子量的窄分布标样在相同实验条件下标定。</w:t>
      </w:r>
      <w:r w:rsidR="00C747F4">
        <w:rPr>
          <w:rFonts w:hint="eastAsia"/>
          <w:color w:val="000000" w:themeColor="text1"/>
          <w:lang w:eastAsia="zh-CN"/>
        </w:rPr>
        <w:t>本次实验使用</w:t>
      </w:r>
      <w:r w:rsidR="00C747F4">
        <w:rPr>
          <w:rFonts w:hint="eastAsia"/>
          <w:color w:val="000000" w:themeColor="text1"/>
          <w:lang w:eastAsia="zh-CN"/>
        </w:rPr>
        <w:t>PS</w:t>
      </w:r>
      <w:r w:rsidR="00C747F4">
        <w:rPr>
          <w:rFonts w:hint="eastAsia"/>
          <w:color w:val="000000" w:themeColor="text1"/>
          <w:lang w:eastAsia="zh-CN"/>
        </w:rPr>
        <w:t>为标样。</w:t>
      </w:r>
      <w:r w:rsidRPr="00923A50">
        <w:rPr>
          <w:color w:val="000000" w:themeColor="text1"/>
          <w:lang w:eastAsia="zh-CN"/>
        </w:rPr>
        <w:t>若标样与被测聚合物结构不同，可将</w:t>
      </w:r>
      <w:r w:rsidRPr="00923A50">
        <w:rPr>
          <w:color w:val="000000" w:themeColor="text1"/>
          <w:lang w:eastAsia="zh-CN"/>
        </w:rPr>
        <w:t xml:space="preserve"> Mark–</w:t>
      </w:r>
      <w:proofErr w:type="spellStart"/>
      <w:r w:rsidRPr="00923A50">
        <w:rPr>
          <w:color w:val="000000" w:themeColor="text1"/>
          <w:lang w:eastAsia="zh-CN"/>
        </w:rPr>
        <w:t>Houwink</w:t>
      </w:r>
      <w:proofErr w:type="spellEnd"/>
      <w:r w:rsidRPr="00923A50">
        <w:rPr>
          <w:color w:val="000000" w:themeColor="text1"/>
          <w:lang w:eastAsia="zh-CN"/>
        </w:rPr>
        <w:t xml:space="preserve"> </w:t>
      </w:r>
      <w:r w:rsidRPr="00923A50">
        <w:rPr>
          <w:color w:val="000000" w:themeColor="text1"/>
          <w:lang w:eastAsia="zh-CN"/>
        </w:rPr>
        <w:t>方程代入普适校正关系</w:t>
      </w:r>
      <w:r w:rsidRPr="00923A50">
        <w:rPr>
          <w:color w:val="000000" w:themeColor="text1"/>
          <w:lang w:eastAsia="zh-CN"/>
        </w:rPr>
        <w:t xml:space="preserve"> lg </w:t>
      </w:r>
      <w:r w:rsidRPr="00923A50">
        <w:rPr>
          <w:i/>
          <w:color w:val="000000" w:themeColor="text1"/>
          <w:lang w:eastAsia="zh-CN"/>
        </w:rPr>
        <w:t>M</w:t>
      </w:r>
      <w:r w:rsidRPr="00923A50">
        <w:rPr>
          <w:color w:val="000000" w:themeColor="text1"/>
          <w:lang w:eastAsia="zh-CN"/>
        </w:rPr>
        <w:t>[</w:t>
      </w:r>
      <w:r w:rsidRPr="00923A50">
        <w:rPr>
          <w:i/>
          <w:color w:val="000000" w:themeColor="text1"/>
        </w:rPr>
        <w:t>η</w:t>
      </w:r>
      <w:r w:rsidRPr="00923A50">
        <w:rPr>
          <w:color w:val="000000" w:themeColor="text1"/>
          <w:lang w:eastAsia="zh-CN"/>
        </w:rPr>
        <w:t xml:space="preserve">] = </w:t>
      </w:r>
      <w:r w:rsidRPr="00923A50">
        <w:rPr>
          <w:i/>
          <w:color w:val="000000" w:themeColor="text1"/>
          <w:lang w:eastAsia="zh-CN"/>
        </w:rPr>
        <w:t>A</w:t>
      </w:r>
      <w:r w:rsidRPr="00923A50">
        <w:rPr>
          <w:color w:val="000000" w:themeColor="text1"/>
          <w:vertAlign w:val="subscript"/>
          <w:lang w:eastAsia="zh-CN"/>
        </w:rPr>
        <w:t>u</w:t>
      </w:r>
      <w:r w:rsidRPr="00923A50">
        <w:rPr>
          <w:color w:val="000000" w:themeColor="text1"/>
          <w:lang w:eastAsia="zh-CN"/>
        </w:rPr>
        <w:t xml:space="preserve"> − </w:t>
      </w:r>
      <w:r w:rsidRPr="00923A50">
        <w:rPr>
          <w:i/>
          <w:color w:val="000000" w:themeColor="text1"/>
          <w:lang w:eastAsia="zh-CN"/>
        </w:rPr>
        <w:t>B</w:t>
      </w:r>
      <w:r w:rsidRPr="00923A50">
        <w:rPr>
          <w:color w:val="000000" w:themeColor="text1"/>
          <w:vertAlign w:val="subscript"/>
          <w:lang w:eastAsia="zh-CN"/>
        </w:rPr>
        <w:t>u</w:t>
      </w:r>
      <w:r w:rsidRPr="00923A50">
        <w:rPr>
          <w:color w:val="000000" w:themeColor="text1"/>
          <w:lang w:eastAsia="zh-CN"/>
        </w:rPr>
        <w:t xml:space="preserve"> </w:t>
      </w:r>
      <w:r w:rsidRPr="00923A50">
        <w:rPr>
          <w:i/>
          <w:color w:val="000000" w:themeColor="text1"/>
          <w:lang w:eastAsia="zh-CN"/>
        </w:rPr>
        <w:t>V</w:t>
      </w:r>
      <w:r w:rsidRPr="00923A50">
        <w:rPr>
          <w:i/>
          <w:color w:val="000000" w:themeColor="text1"/>
          <w:vertAlign w:val="subscript"/>
          <w:lang w:eastAsia="zh-CN"/>
        </w:rPr>
        <w:t>e</w:t>
      </w:r>
      <w:r w:rsidRPr="00923A50">
        <w:rPr>
          <w:color w:val="000000" w:themeColor="text1"/>
          <w:lang w:eastAsia="zh-CN"/>
        </w:rPr>
        <w:t>，使校正常数不再依赖链结构。</w:t>
      </w:r>
    </w:p>
    <w:p w14:paraId="7B642573" w14:textId="77777777" w:rsidR="00364A9F" w:rsidRPr="00923A50" w:rsidRDefault="00157FFC">
      <w:pPr>
        <w:ind w:firstLine="420"/>
        <w:rPr>
          <w:color w:val="000000" w:themeColor="text1"/>
          <w:lang w:eastAsia="zh-CN"/>
        </w:rPr>
      </w:pPr>
      <w:r w:rsidRPr="00923A50">
        <w:rPr>
          <w:color w:val="000000" w:themeColor="text1"/>
          <w:lang w:eastAsia="zh-CN"/>
        </w:rPr>
        <w:t>数据处理采用</w:t>
      </w:r>
      <w:r w:rsidRPr="00923A50">
        <w:rPr>
          <w:color w:val="000000" w:themeColor="text1"/>
          <w:lang w:eastAsia="zh-CN"/>
        </w:rPr>
        <w:t>“</w:t>
      </w:r>
      <w:r w:rsidRPr="00923A50">
        <w:rPr>
          <w:color w:val="000000" w:themeColor="text1"/>
          <w:lang w:eastAsia="zh-CN"/>
        </w:rPr>
        <w:t>切割法</w:t>
      </w:r>
      <w:r w:rsidRPr="00923A50">
        <w:rPr>
          <w:color w:val="000000" w:themeColor="text1"/>
          <w:lang w:eastAsia="zh-CN"/>
        </w:rPr>
        <w:t>”</w:t>
      </w:r>
      <w:r w:rsidRPr="00923A50">
        <w:rPr>
          <w:color w:val="000000" w:themeColor="text1"/>
          <w:lang w:eastAsia="zh-CN"/>
        </w:rPr>
        <w:t>：确定基线后，把基线与淋洗曲线包围的面积按保留时间等距切割成若干切片，每个切片的归一化面积（或高度）代表该组分的含量，切片保留时间经标定曲线换算为切片分子量</w:t>
      </w:r>
      <w:r w:rsidRPr="00923A50">
        <w:rPr>
          <w:color w:val="000000" w:themeColor="text1"/>
          <w:lang w:eastAsia="zh-CN"/>
        </w:rPr>
        <w:t xml:space="preserve"> </w:t>
      </w:r>
      <w:r w:rsidRPr="00923A50">
        <w:rPr>
          <w:i/>
          <w:color w:val="000000" w:themeColor="text1"/>
          <w:lang w:eastAsia="zh-CN"/>
        </w:rPr>
        <w:t>M</w:t>
      </w:r>
      <w:r w:rsidRPr="00923A50">
        <w:rPr>
          <w:i/>
          <w:color w:val="000000" w:themeColor="text1"/>
          <w:vertAlign w:val="subscript"/>
          <w:lang w:eastAsia="zh-CN"/>
        </w:rPr>
        <w:t>i</w:t>
      </w:r>
      <w:r w:rsidRPr="00923A50">
        <w:rPr>
          <w:color w:val="000000" w:themeColor="text1"/>
          <w:lang w:eastAsia="zh-CN"/>
        </w:rPr>
        <w:t>，由此得到相对分子质量分布，并按下式计算平均分子量：</w:t>
      </w:r>
    </w:p>
    <w:p w14:paraId="4BFDA317" w14:textId="61607281" w:rsidR="00364A9F" w:rsidRPr="00923A50" w:rsidRDefault="00157FFC">
      <w:pPr>
        <w:tabs>
          <w:tab w:val="center" w:pos="4139"/>
          <w:tab w:val="right" w:pos="8277"/>
        </w:tabs>
        <w:spacing w:before="60" w:after="60"/>
        <w:rPr>
          <w:color w:val="000000" w:themeColor="text1"/>
        </w:rPr>
      </w:pPr>
      <w:r w:rsidRPr="00923A50">
        <w:rPr>
          <w:color w:val="000000" w:themeColor="text1"/>
          <w:lang w:eastAsia="zh-CN"/>
        </w:rPr>
        <w:tab/>
      </w:r>
      <w:r w:rsidRPr="00923A50">
        <w:rPr>
          <w:i/>
          <w:color w:val="000000" w:themeColor="text1"/>
        </w:rPr>
        <w:t>M</w:t>
      </w:r>
      <w:r w:rsidRPr="00923A50">
        <w:rPr>
          <w:color w:val="000000" w:themeColor="text1"/>
          <w:vertAlign w:val="subscript"/>
        </w:rPr>
        <w:t>n</w:t>
      </w:r>
      <w:r w:rsidRPr="00923A50">
        <w:rPr>
          <w:color w:val="000000" w:themeColor="text1"/>
        </w:rPr>
        <w:t xml:space="preserve"> = </w:t>
      </w:r>
      <w:proofErr w:type="spellStart"/>
      <w:r w:rsidRPr="00923A50">
        <w:rPr>
          <w:color w:val="000000" w:themeColor="text1"/>
        </w:rPr>
        <w:t>Σ</w:t>
      </w:r>
      <w:r w:rsidRPr="00923A50">
        <w:rPr>
          <w:color w:val="000000" w:themeColor="text1"/>
          <w:vertAlign w:val="subscript"/>
        </w:rPr>
        <w:t>i</w:t>
      </w:r>
      <w:proofErr w:type="spellEnd"/>
      <w:r w:rsidRPr="00923A50">
        <w:rPr>
          <w:color w:val="000000" w:themeColor="text1"/>
        </w:rPr>
        <w:t xml:space="preserve"> </w:t>
      </w:r>
      <w:r w:rsidRPr="00923A50">
        <w:rPr>
          <w:i/>
          <w:color w:val="000000" w:themeColor="text1"/>
        </w:rPr>
        <w:t>H</w:t>
      </w:r>
      <w:r w:rsidRPr="00923A50">
        <w:rPr>
          <w:i/>
          <w:color w:val="000000" w:themeColor="text1"/>
          <w:vertAlign w:val="subscript"/>
        </w:rPr>
        <w:t>i</w:t>
      </w:r>
      <w:r w:rsidRPr="00923A50">
        <w:rPr>
          <w:color w:val="000000" w:themeColor="text1"/>
        </w:rPr>
        <w:t xml:space="preserve"> / </w:t>
      </w:r>
      <w:proofErr w:type="spellStart"/>
      <w:r w:rsidRPr="00923A50">
        <w:rPr>
          <w:color w:val="000000" w:themeColor="text1"/>
        </w:rPr>
        <w:t>Σ</w:t>
      </w:r>
      <w:r w:rsidRPr="00923A50">
        <w:rPr>
          <w:color w:val="000000" w:themeColor="text1"/>
          <w:vertAlign w:val="subscript"/>
        </w:rPr>
        <w:t>i</w:t>
      </w:r>
      <w:proofErr w:type="spellEnd"/>
      <w:r w:rsidRPr="00923A50">
        <w:rPr>
          <w:color w:val="000000" w:themeColor="text1"/>
        </w:rPr>
        <w:t>(</w:t>
      </w:r>
      <w:r w:rsidRPr="00923A50">
        <w:rPr>
          <w:i/>
          <w:color w:val="000000" w:themeColor="text1"/>
        </w:rPr>
        <w:t>H</w:t>
      </w:r>
      <w:r w:rsidRPr="00923A50">
        <w:rPr>
          <w:i/>
          <w:color w:val="000000" w:themeColor="text1"/>
          <w:vertAlign w:val="subscript"/>
        </w:rPr>
        <w:t>i</w:t>
      </w:r>
      <w:r w:rsidRPr="00923A50">
        <w:rPr>
          <w:color w:val="000000" w:themeColor="text1"/>
        </w:rPr>
        <w:t>/</w:t>
      </w:r>
      <w:r w:rsidRPr="00923A50">
        <w:rPr>
          <w:i/>
          <w:color w:val="000000" w:themeColor="text1"/>
        </w:rPr>
        <w:t>M</w:t>
      </w:r>
      <w:r w:rsidRPr="00923A50">
        <w:rPr>
          <w:i/>
          <w:color w:val="000000" w:themeColor="text1"/>
          <w:vertAlign w:val="subscript"/>
        </w:rPr>
        <w:t>i</w:t>
      </w:r>
      <w:r w:rsidRPr="00923A50">
        <w:rPr>
          <w:color w:val="000000" w:themeColor="text1"/>
        </w:rPr>
        <w:t>)</w:t>
      </w:r>
      <w:r w:rsidRPr="00923A50">
        <w:rPr>
          <w:color w:val="000000" w:themeColor="text1"/>
        </w:rPr>
        <w:tab/>
      </w:r>
    </w:p>
    <w:p w14:paraId="5C667C00" w14:textId="20C5DA9D" w:rsidR="00364A9F" w:rsidRPr="00923A50" w:rsidRDefault="00157FFC">
      <w:pPr>
        <w:tabs>
          <w:tab w:val="center" w:pos="4139"/>
          <w:tab w:val="right" w:pos="8277"/>
        </w:tabs>
        <w:spacing w:before="60" w:after="60"/>
        <w:rPr>
          <w:color w:val="000000" w:themeColor="text1"/>
        </w:rPr>
      </w:pPr>
      <w:r w:rsidRPr="00923A50">
        <w:rPr>
          <w:color w:val="000000" w:themeColor="text1"/>
        </w:rPr>
        <w:tab/>
      </w:r>
      <w:r w:rsidRPr="00923A50">
        <w:rPr>
          <w:i/>
          <w:color w:val="000000" w:themeColor="text1"/>
        </w:rPr>
        <w:t>M</w:t>
      </w:r>
      <w:r w:rsidRPr="00923A50">
        <w:rPr>
          <w:color w:val="000000" w:themeColor="text1"/>
          <w:vertAlign w:val="subscript"/>
        </w:rPr>
        <w:t>w</w:t>
      </w:r>
      <w:r w:rsidRPr="00923A50">
        <w:rPr>
          <w:color w:val="000000" w:themeColor="text1"/>
        </w:rPr>
        <w:t xml:space="preserve"> = </w:t>
      </w:r>
      <w:proofErr w:type="spellStart"/>
      <w:r w:rsidRPr="00923A50">
        <w:rPr>
          <w:color w:val="000000" w:themeColor="text1"/>
        </w:rPr>
        <w:t>Σ</w:t>
      </w:r>
      <w:r w:rsidRPr="00923A50">
        <w:rPr>
          <w:color w:val="000000" w:themeColor="text1"/>
          <w:vertAlign w:val="subscript"/>
        </w:rPr>
        <w:t>i</w:t>
      </w:r>
      <w:proofErr w:type="spellEnd"/>
      <w:r w:rsidRPr="00923A50">
        <w:rPr>
          <w:color w:val="000000" w:themeColor="text1"/>
        </w:rPr>
        <w:t xml:space="preserve"> </w:t>
      </w:r>
      <w:r w:rsidRPr="00923A50">
        <w:rPr>
          <w:i/>
          <w:color w:val="000000" w:themeColor="text1"/>
        </w:rPr>
        <w:t>H</w:t>
      </w:r>
      <w:r w:rsidRPr="00923A50">
        <w:rPr>
          <w:i/>
          <w:color w:val="000000" w:themeColor="text1"/>
          <w:vertAlign w:val="subscript"/>
        </w:rPr>
        <w:t>i</w:t>
      </w:r>
      <w:r w:rsidRPr="00923A50">
        <w:rPr>
          <w:i/>
          <w:color w:val="000000" w:themeColor="text1"/>
        </w:rPr>
        <w:t>M</w:t>
      </w:r>
      <w:r w:rsidRPr="00923A50">
        <w:rPr>
          <w:i/>
          <w:color w:val="000000" w:themeColor="text1"/>
          <w:vertAlign w:val="subscript"/>
        </w:rPr>
        <w:t>i</w:t>
      </w:r>
      <w:r w:rsidRPr="00923A50">
        <w:rPr>
          <w:color w:val="000000" w:themeColor="text1"/>
        </w:rPr>
        <w:t xml:space="preserve"> / </w:t>
      </w:r>
      <w:proofErr w:type="spellStart"/>
      <w:r w:rsidRPr="00923A50">
        <w:rPr>
          <w:color w:val="000000" w:themeColor="text1"/>
        </w:rPr>
        <w:t>Σ</w:t>
      </w:r>
      <w:r w:rsidRPr="00923A50">
        <w:rPr>
          <w:color w:val="000000" w:themeColor="text1"/>
          <w:vertAlign w:val="subscript"/>
        </w:rPr>
        <w:t>i</w:t>
      </w:r>
      <w:proofErr w:type="spellEnd"/>
      <w:r w:rsidRPr="00923A50">
        <w:rPr>
          <w:color w:val="000000" w:themeColor="text1"/>
        </w:rPr>
        <w:t xml:space="preserve"> </w:t>
      </w:r>
      <w:r w:rsidRPr="00923A50">
        <w:rPr>
          <w:i/>
          <w:color w:val="000000" w:themeColor="text1"/>
        </w:rPr>
        <w:t>H</w:t>
      </w:r>
      <w:r w:rsidRPr="00923A50">
        <w:rPr>
          <w:i/>
          <w:color w:val="000000" w:themeColor="text1"/>
          <w:vertAlign w:val="subscript"/>
        </w:rPr>
        <w:t>i</w:t>
      </w:r>
      <w:r w:rsidRPr="00923A50">
        <w:rPr>
          <w:color w:val="000000" w:themeColor="text1"/>
        </w:rPr>
        <w:tab/>
      </w:r>
    </w:p>
    <w:p w14:paraId="62AFF340" w14:textId="4C1B10A1" w:rsidR="00364A9F" w:rsidRPr="00923A50" w:rsidRDefault="00157FFC">
      <w:pPr>
        <w:ind w:firstLine="420"/>
        <w:rPr>
          <w:color w:val="000000" w:themeColor="text1"/>
          <w:lang w:eastAsia="zh-CN"/>
        </w:rPr>
      </w:pPr>
      <w:r w:rsidRPr="00923A50">
        <w:rPr>
          <w:color w:val="000000" w:themeColor="text1"/>
          <w:lang w:eastAsia="zh-CN"/>
        </w:rPr>
        <w:t>式中</w:t>
      </w:r>
      <w:r w:rsidRPr="00923A50">
        <w:rPr>
          <w:color w:val="000000" w:themeColor="text1"/>
          <w:lang w:eastAsia="zh-CN"/>
        </w:rPr>
        <w:t xml:space="preserve"> </w:t>
      </w:r>
      <w:r w:rsidRPr="00923A50">
        <w:rPr>
          <w:i/>
          <w:color w:val="000000" w:themeColor="text1"/>
          <w:lang w:eastAsia="zh-CN"/>
        </w:rPr>
        <w:t>H</w:t>
      </w:r>
      <w:r w:rsidRPr="00923A50">
        <w:rPr>
          <w:i/>
          <w:color w:val="000000" w:themeColor="text1"/>
          <w:vertAlign w:val="subscript"/>
          <w:lang w:eastAsia="zh-CN"/>
        </w:rPr>
        <w:t>i</w:t>
      </w:r>
      <w:r w:rsidRPr="00923A50">
        <w:rPr>
          <w:color w:val="000000" w:themeColor="text1"/>
          <w:lang w:eastAsia="zh-CN"/>
        </w:rPr>
        <w:t xml:space="preserve"> </w:t>
      </w:r>
      <w:r w:rsidRPr="00923A50">
        <w:rPr>
          <w:color w:val="000000" w:themeColor="text1"/>
          <w:lang w:eastAsia="zh-CN"/>
        </w:rPr>
        <w:t>为第</w:t>
      </w:r>
      <w:r w:rsidRPr="00923A50">
        <w:rPr>
          <w:color w:val="000000" w:themeColor="text1"/>
          <w:lang w:eastAsia="zh-CN"/>
        </w:rPr>
        <w:t xml:space="preserve"> </w:t>
      </w:r>
      <w:proofErr w:type="spellStart"/>
      <w:r w:rsidRPr="00923A50">
        <w:rPr>
          <w:i/>
          <w:color w:val="000000" w:themeColor="text1"/>
          <w:lang w:eastAsia="zh-CN"/>
        </w:rPr>
        <w:t>i</w:t>
      </w:r>
      <w:proofErr w:type="spellEnd"/>
      <w:r w:rsidRPr="00923A50">
        <w:rPr>
          <w:color w:val="000000" w:themeColor="text1"/>
          <w:lang w:eastAsia="zh-CN"/>
        </w:rPr>
        <w:t xml:space="preserve"> </w:t>
      </w:r>
      <w:r w:rsidRPr="00923A50">
        <w:rPr>
          <w:color w:val="000000" w:themeColor="text1"/>
          <w:lang w:eastAsia="zh-CN"/>
        </w:rPr>
        <w:t>个切片的高度。多分散指数（分散系数）</w:t>
      </w:r>
      <w:r w:rsidRPr="00923A50">
        <w:rPr>
          <w:i/>
          <w:color w:val="000000" w:themeColor="text1"/>
          <w:lang w:eastAsia="zh-CN"/>
        </w:rPr>
        <w:t>d</w:t>
      </w:r>
      <w:r w:rsidRPr="00923A50">
        <w:rPr>
          <w:color w:val="000000" w:themeColor="text1"/>
          <w:lang w:eastAsia="zh-CN"/>
        </w:rPr>
        <w:t xml:space="preserve"> = </w:t>
      </w:r>
      <w:r w:rsidRPr="00923A50">
        <w:rPr>
          <w:i/>
          <w:color w:val="000000" w:themeColor="text1"/>
          <w:lang w:eastAsia="zh-CN"/>
        </w:rPr>
        <w:t>M</w:t>
      </w:r>
      <w:r w:rsidRPr="00923A50">
        <w:rPr>
          <w:color w:val="000000" w:themeColor="text1"/>
          <w:vertAlign w:val="subscript"/>
          <w:lang w:eastAsia="zh-CN"/>
        </w:rPr>
        <w:t>w</w:t>
      </w:r>
      <w:r w:rsidRPr="00923A50">
        <w:rPr>
          <w:color w:val="000000" w:themeColor="text1"/>
          <w:lang w:eastAsia="zh-CN"/>
        </w:rPr>
        <w:t>/</w:t>
      </w:r>
      <w:r w:rsidRPr="00923A50">
        <w:rPr>
          <w:i/>
          <w:color w:val="000000" w:themeColor="text1"/>
          <w:lang w:eastAsia="zh-CN"/>
        </w:rPr>
        <w:t>M</w:t>
      </w:r>
      <w:r w:rsidRPr="00923A50">
        <w:rPr>
          <w:color w:val="000000" w:themeColor="text1"/>
          <w:vertAlign w:val="subscript"/>
          <w:lang w:eastAsia="zh-CN"/>
        </w:rPr>
        <w:t>n</w:t>
      </w:r>
      <w:r w:rsidRPr="00923A50">
        <w:rPr>
          <w:color w:val="000000" w:themeColor="text1"/>
          <w:lang w:eastAsia="zh-CN"/>
        </w:rPr>
        <w:t>。一般认为切割数</w:t>
      </w:r>
      <w:proofErr w:type="gramStart"/>
      <w:r w:rsidRPr="00923A50">
        <w:rPr>
          <w:color w:val="000000" w:themeColor="text1"/>
          <w:lang w:eastAsia="zh-CN"/>
        </w:rPr>
        <w:t>达</w:t>
      </w:r>
      <w:r w:rsidRPr="00923A50">
        <w:rPr>
          <w:color w:val="000000" w:themeColor="text1"/>
          <w:lang w:eastAsia="zh-CN"/>
        </w:rPr>
        <w:t xml:space="preserve"> 20 </w:t>
      </w:r>
      <w:proofErr w:type="gramEnd"/>
      <w:r w:rsidRPr="00923A50">
        <w:rPr>
          <w:color w:val="000000" w:themeColor="text1"/>
          <w:lang w:eastAsia="zh-CN"/>
        </w:rPr>
        <w:t>以上时切割密度引起的误差已小于</w:t>
      </w:r>
      <w:r w:rsidRPr="00923A50">
        <w:rPr>
          <w:color w:val="000000" w:themeColor="text1"/>
          <w:lang w:eastAsia="zh-CN"/>
        </w:rPr>
        <w:t xml:space="preserve"> GPC </w:t>
      </w:r>
      <w:r w:rsidRPr="00923A50">
        <w:rPr>
          <w:color w:val="000000" w:themeColor="text1"/>
          <w:lang w:eastAsia="zh-CN"/>
        </w:rPr>
        <w:t>方法本身的误差；本实验由软件自动切割。</w:t>
      </w:r>
    </w:p>
    <w:p w14:paraId="1313C3A2"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2.3 </w:t>
      </w:r>
      <w:r w:rsidRPr="00923A50">
        <w:rPr>
          <w:color w:val="000000" w:themeColor="text1"/>
          <w:sz w:val="24"/>
          <w:lang w:eastAsia="zh-CN"/>
        </w:rPr>
        <w:t>仪器</w:t>
      </w:r>
      <w:proofErr w:type="gramEnd"/>
      <w:r w:rsidRPr="00923A50">
        <w:rPr>
          <w:color w:val="000000" w:themeColor="text1"/>
          <w:sz w:val="24"/>
          <w:lang w:eastAsia="zh-CN"/>
        </w:rPr>
        <w:t>与样品</w:t>
      </w:r>
    </w:p>
    <w:p w14:paraId="198B2282" w14:textId="77777777" w:rsidR="00830089" w:rsidRPr="00830089" w:rsidRDefault="00830089" w:rsidP="00830089">
      <w:pPr>
        <w:pStyle w:val="21"/>
        <w:spacing w:before="120" w:after="60"/>
        <w:ind w:leftChars="343" w:left="720"/>
        <w:rPr>
          <w:b w:val="0"/>
          <w:bCs w:val="0"/>
          <w:color w:val="000000" w:themeColor="text1"/>
          <w:sz w:val="21"/>
          <w:szCs w:val="22"/>
          <w:lang w:eastAsia="zh-CN"/>
        </w:rPr>
      </w:pPr>
      <w:r w:rsidRPr="00830089">
        <w:rPr>
          <w:b w:val="0"/>
          <w:bCs w:val="0"/>
          <w:color w:val="000000" w:themeColor="text1"/>
          <w:sz w:val="21"/>
          <w:szCs w:val="22"/>
          <w:lang w:eastAsia="zh-CN"/>
        </w:rPr>
        <w:t>仪器：</w:t>
      </w:r>
      <w:r w:rsidRPr="00830089">
        <w:rPr>
          <w:b w:val="0"/>
          <w:bCs w:val="0"/>
          <w:color w:val="000000" w:themeColor="text1"/>
          <w:sz w:val="21"/>
          <w:szCs w:val="22"/>
          <w:lang w:eastAsia="zh-CN"/>
        </w:rPr>
        <w:t>GPC</w:t>
      </w:r>
      <w:r w:rsidRPr="00830089">
        <w:rPr>
          <w:b w:val="0"/>
          <w:bCs w:val="0"/>
          <w:color w:val="000000" w:themeColor="text1"/>
          <w:sz w:val="21"/>
          <w:szCs w:val="22"/>
          <w:lang w:eastAsia="zh-CN"/>
        </w:rPr>
        <w:t>、分析天平、微孔过滤器、配样瓶、注射器</w:t>
      </w:r>
    </w:p>
    <w:p w14:paraId="0AF062E8" w14:textId="77777777" w:rsidR="00830089" w:rsidRDefault="00830089" w:rsidP="00830089">
      <w:pPr>
        <w:pStyle w:val="21"/>
        <w:spacing w:before="120" w:after="60"/>
        <w:ind w:leftChars="343" w:left="720"/>
        <w:rPr>
          <w:b w:val="0"/>
          <w:bCs w:val="0"/>
          <w:color w:val="000000" w:themeColor="text1"/>
          <w:sz w:val="21"/>
          <w:szCs w:val="22"/>
          <w:lang w:eastAsia="zh-CN"/>
        </w:rPr>
      </w:pPr>
      <w:r w:rsidRPr="00830089">
        <w:rPr>
          <w:b w:val="0"/>
          <w:bCs w:val="0"/>
          <w:color w:val="000000" w:themeColor="text1"/>
          <w:sz w:val="21"/>
          <w:szCs w:val="22"/>
          <w:lang w:eastAsia="zh-CN"/>
        </w:rPr>
        <w:t>试剂：聚苯乙烯标样、悬浮聚合的聚苯乙烯，四氢呋喃</w:t>
      </w:r>
    </w:p>
    <w:p w14:paraId="683F0B59" w14:textId="5BF2C159" w:rsidR="00364A9F" w:rsidRPr="00923A50" w:rsidRDefault="00157FFC" w:rsidP="00830089">
      <w:pPr>
        <w:pStyle w:val="21"/>
        <w:spacing w:before="120" w:after="60"/>
        <w:rPr>
          <w:color w:val="000000" w:themeColor="text1"/>
          <w:lang w:eastAsia="zh-CN"/>
        </w:rPr>
      </w:pPr>
      <w:proofErr w:type="gramStart"/>
      <w:r w:rsidRPr="00923A50">
        <w:rPr>
          <w:color w:val="000000" w:themeColor="text1"/>
          <w:sz w:val="24"/>
          <w:lang w:eastAsia="zh-CN"/>
        </w:rPr>
        <w:t xml:space="preserve">2.4 </w:t>
      </w:r>
      <w:r w:rsidRPr="00923A50">
        <w:rPr>
          <w:color w:val="000000" w:themeColor="text1"/>
          <w:sz w:val="24"/>
          <w:lang w:eastAsia="zh-CN"/>
        </w:rPr>
        <w:t>实验</w:t>
      </w:r>
      <w:proofErr w:type="gramEnd"/>
      <w:r w:rsidRPr="00923A50">
        <w:rPr>
          <w:color w:val="000000" w:themeColor="text1"/>
          <w:sz w:val="24"/>
          <w:lang w:eastAsia="zh-CN"/>
        </w:rPr>
        <w:t>步骤与测试条件</w:t>
      </w:r>
    </w:p>
    <w:p w14:paraId="55A3492C" w14:textId="242615E0"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1</w:t>
      </w:r>
      <w:r w:rsidRPr="00923A50">
        <w:rPr>
          <w:color w:val="000000" w:themeColor="text1"/>
          <w:lang w:eastAsia="zh-CN"/>
        </w:rPr>
        <w:t>）色谱柱标定：将不同相对分子质量的窄分布聚苯乙烯标样配成混合标样溶液，待仪器基线稳定后进样，由各标样峰保留时间与已知分子量建立</w:t>
      </w:r>
      <w:r w:rsidRPr="00923A50">
        <w:rPr>
          <w:color w:val="000000" w:themeColor="text1"/>
          <w:lang w:eastAsia="zh-CN"/>
        </w:rPr>
        <w:t xml:space="preserve"> lg M–t </w:t>
      </w:r>
      <w:r w:rsidRPr="00923A50">
        <w:rPr>
          <w:color w:val="000000" w:themeColor="text1"/>
          <w:lang w:eastAsia="zh-CN"/>
        </w:rPr>
        <w:t>标定曲线；本次所用标定曲线为三次多项式拟合。</w:t>
      </w:r>
    </w:p>
    <w:p w14:paraId="743B06C8" w14:textId="3E641BE5"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2</w:t>
      </w:r>
      <w:r w:rsidRPr="00923A50">
        <w:rPr>
          <w:color w:val="000000" w:themeColor="text1"/>
          <w:lang w:eastAsia="zh-CN"/>
        </w:rPr>
        <w:t>）样品配制：称取聚苯乙烯样品溶于</w:t>
      </w:r>
      <w:r w:rsidRPr="00923A50">
        <w:rPr>
          <w:color w:val="000000" w:themeColor="text1"/>
          <w:lang w:eastAsia="zh-CN"/>
        </w:rPr>
        <w:t xml:space="preserve"> THF</w:t>
      </w:r>
      <w:r w:rsidRPr="00923A50">
        <w:rPr>
          <w:color w:val="000000" w:themeColor="text1"/>
          <w:lang w:eastAsia="zh-CN"/>
        </w:rPr>
        <w:t>，配制</w:t>
      </w:r>
      <w:proofErr w:type="gramStart"/>
      <w:r w:rsidRPr="00923A50">
        <w:rPr>
          <w:color w:val="000000" w:themeColor="text1"/>
          <w:lang w:eastAsia="zh-CN"/>
        </w:rPr>
        <w:t>成</w:t>
      </w:r>
      <w:r w:rsidRPr="00923A50">
        <w:rPr>
          <w:color w:val="000000" w:themeColor="text1"/>
          <w:lang w:eastAsia="zh-CN"/>
        </w:rPr>
        <w:t xml:space="preserve"> 5 </w:t>
      </w:r>
      <w:proofErr w:type="gramEnd"/>
      <w:r w:rsidRPr="00923A50">
        <w:rPr>
          <w:color w:val="000000" w:themeColor="text1"/>
          <w:lang w:eastAsia="zh-CN"/>
        </w:rPr>
        <w:t xml:space="preserve">mg/mL </w:t>
      </w:r>
      <w:r w:rsidRPr="00923A50">
        <w:rPr>
          <w:color w:val="000000" w:themeColor="text1"/>
          <w:lang w:eastAsia="zh-CN"/>
        </w:rPr>
        <w:t>的溶液，</w:t>
      </w:r>
      <w:proofErr w:type="gramStart"/>
      <w:r w:rsidRPr="00923A50">
        <w:rPr>
          <w:color w:val="000000" w:themeColor="text1"/>
          <w:lang w:eastAsia="zh-CN"/>
        </w:rPr>
        <w:t>经</w:t>
      </w:r>
      <w:r w:rsidRPr="00923A50">
        <w:rPr>
          <w:color w:val="000000" w:themeColor="text1"/>
          <w:lang w:eastAsia="zh-CN"/>
        </w:rPr>
        <w:t xml:space="preserve"> 0.45 </w:t>
      </w:r>
      <w:proofErr w:type="spellStart"/>
      <w:proofErr w:type="gramEnd"/>
      <w:r w:rsidRPr="00923A50">
        <w:rPr>
          <w:color w:val="000000" w:themeColor="text1"/>
        </w:rPr>
        <w:t>μ</w:t>
      </w:r>
      <w:r w:rsidRPr="00923A50">
        <w:rPr>
          <w:color w:val="000000" w:themeColor="text1"/>
          <w:lang w:eastAsia="zh-CN"/>
        </w:rPr>
        <w:t>m</w:t>
      </w:r>
      <w:proofErr w:type="spellEnd"/>
      <w:r w:rsidRPr="00923A50">
        <w:rPr>
          <w:color w:val="000000" w:themeColor="text1"/>
          <w:lang w:eastAsia="zh-CN"/>
        </w:rPr>
        <w:t xml:space="preserve"> </w:t>
      </w:r>
      <w:r w:rsidRPr="00923A50">
        <w:rPr>
          <w:color w:val="000000" w:themeColor="text1"/>
          <w:lang w:eastAsia="zh-CN"/>
        </w:rPr>
        <w:t>微孔滤膜过滤后转移至进样瓶</w:t>
      </w:r>
      <w:r w:rsidR="00AA7FF5">
        <w:rPr>
          <w:rFonts w:hint="eastAsia"/>
          <w:color w:val="000000" w:themeColor="text1"/>
          <w:lang w:eastAsia="zh-CN"/>
        </w:rPr>
        <w:t>，</w:t>
      </w:r>
      <w:r w:rsidR="00CF6EAE">
        <w:rPr>
          <w:rFonts w:hint="eastAsia"/>
          <w:color w:val="000000" w:themeColor="text1"/>
          <w:lang w:eastAsia="zh-CN"/>
        </w:rPr>
        <w:t>该浓度溶液较为适合监测，</w:t>
      </w:r>
      <w:r w:rsidR="005A0583">
        <w:rPr>
          <w:rFonts w:hint="eastAsia"/>
          <w:color w:val="000000" w:themeColor="text1"/>
          <w:lang w:eastAsia="zh-CN"/>
        </w:rPr>
        <w:t>流速适宜，也有足够的信号用于</w:t>
      </w:r>
      <w:r w:rsidR="000D3275">
        <w:rPr>
          <w:rFonts w:hint="eastAsia"/>
          <w:color w:val="000000" w:themeColor="text1"/>
          <w:lang w:eastAsia="zh-CN"/>
        </w:rPr>
        <w:t>折</w:t>
      </w:r>
      <w:r w:rsidR="005A0583">
        <w:rPr>
          <w:rFonts w:hint="eastAsia"/>
          <w:color w:val="000000" w:themeColor="text1"/>
          <w:lang w:eastAsia="zh-CN"/>
        </w:rPr>
        <w:t>光度测试，微孔过滤可以防止一些溶液中的杂质进入样品，影响实验</w:t>
      </w:r>
    </w:p>
    <w:p w14:paraId="178012C8" w14:textId="27679A5F" w:rsidR="00364A9F" w:rsidRPr="00923A50" w:rsidRDefault="00157FFC">
      <w:pPr>
        <w:rPr>
          <w:color w:val="000000" w:themeColor="text1"/>
          <w:lang w:eastAsia="zh-CN"/>
        </w:rPr>
      </w:pPr>
      <w:r w:rsidRPr="00923A50">
        <w:rPr>
          <w:color w:val="000000" w:themeColor="text1"/>
          <w:lang w:eastAsia="zh-CN"/>
        </w:rPr>
        <w:t>（</w:t>
      </w:r>
      <w:r w:rsidRPr="00923A50">
        <w:rPr>
          <w:color w:val="000000" w:themeColor="text1"/>
          <w:lang w:eastAsia="zh-CN"/>
        </w:rPr>
        <w:t>3</w:t>
      </w:r>
      <w:r w:rsidRPr="00923A50">
        <w:rPr>
          <w:color w:val="000000" w:themeColor="text1"/>
          <w:lang w:eastAsia="zh-CN"/>
        </w:rPr>
        <w:t>）样品测定：淋洗液</w:t>
      </w:r>
      <w:r w:rsidRPr="00923A50">
        <w:rPr>
          <w:color w:val="000000" w:themeColor="text1"/>
          <w:lang w:eastAsia="zh-CN"/>
        </w:rPr>
        <w:t xml:space="preserve"> THF</w:t>
      </w:r>
      <w:r w:rsidRPr="00923A50">
        <w:rPr>
          <w:color w:val="000000" w:themeColor="text1"/>
          <w:lang w:eastAsia="zh-CN"/>
        </w:rPr>
        <w:t>（</w:t>
      </w:r>
      <w:r w:rsidRPr="00923A50">
        <w:rPr>
          <w:color w:val="000000" w:themeColor="text1"/>
          <w:lang w:eastAsia="zh-CN"/>
        </w:rPr>
        <w:t>100%</w:t>
      </w:r>
      <w:r w:rsidRPr="00923A50">
        <w:rPr>
          <w:color w:val="000000" w:themeColor="text1"/>
          <w:lang w:eastAsia="zh-CN"/>
        </w:rPr>
        <w:t>），</w:t>
      </w:r>
      <w:proofErr w:type="gramStart"/>
      <w:r w:rsidRPr="00923A50">
        <w:rPr>
          <w:color w:val="000000" w:themeColor="text1"/>
          <w:lang w:eastAsia="zh-CN"/>
        </w:rPr>
        <w:t>流速</w:t>
      </w:r>
      <w:r w:rsidRPr="00923A50">
        <w:rPr>
          <w:color w:val="000000" w:themeColor="text1"/>
          <w:lang w:eastAsia="zh-CN"/>
        </w:rPr>
        <w:t xml:space="preserve"> 0.5 </w:t>
      </w:r>
      <w:proofErr w:type="gramEnd"/>
      <w:r w:rsidRPr="00923A50">
        <w:rPr>
          <w:color w:val="000000" w:themeColor="text1"/>
          <w:lang w:eastAsia="zh-CN"/>
        </w:rPr>
        <w:t>mL/min</w:t>
      </w:r>
      <w:r w:rsidRPr="00923A50">
        <w:rPr>
          <w:color w:val="000000" w:themeColor="text1"/>
          <w:lang w:eastAsia="zh-CN"/>
        </w:rPr>
        <w:t>；进样</w:t>
      </w:r>
      <w:proofErr w:type="gramStart"/>
      <w:r w:rsidRPr="00923A50">
        <w:rPr>
          <w:color w:val="000000" w:themeColor="text1"/>
          <w:lang w:eastAsia="zh-CN"/>
        </w:rPr>
        <w:t>量</w:t>
      </w:r>
      <w:r w:rsidRPr="00923A50">
        <w:rPr>
          <w:color w:val="000000" w:themeColor="text1"/>
          <w:lang w:eastAsia="zh-CN"/>
        </w:rPr>
        <w:t xml:space="preserve"> 20 </w:t>
      </w:r>
      <w:proofErr w:type="spellStart"/>
      <w:proofErr w:type="gramEnd"/>
      <w:r w:rsidRPr="00923A50">
        <w:rPr>
          <w:color w:val="000000" w:themeColor="text1"/>
        </w:rPr>
        <w:t>μ</w:t>
      </w:r>
      <w:r w:rsidRPr="00923A50">
        <w:rPr>
          <w:color w:val="000000" w:themeColor="text1"/>
          <w:lang w:eastAsia="zh-CN"/>
        </w:rPr>
        <w:t>L</w:t>
      </w:r>
      <w:proofErr w:type="spellEnd"/>
      <w:r w:rsidRPr="00923A50">
        <w:rPr>
          <w:color w:val="000000" w:themeColor="text1"/>
          <w:lang w:eastAsia="zh-CN"/>
        </w:rPr>
        <w:t>；</w:t>
      </w:r>
      <w:r w:rsidRPr="00923A50">
        <w:rPr>
          <w:color w:val="000000" w:themeColor="text1"/>
          <w:lang w:eastAsia="zh-CN"/>
        </w:rPr>
        <w:t xml:space="preserve">RI </w:t>
      </w:r>
      <w:r w:rsidRPr="00923A50">
        <w:rPr>
          <w:color w:val="000000" w:themeColor="text1"/>
          <w:lang w:eastAsia="zh-CN"/>
        </w:rPr>
        <w:t>检测器连续记录淋洗曲线。</w:t>
      </w:r>
    </w:p>
    <w:p w14:paraId="3E9380C8" w14:textId="66A9254D" w:rsidR="00364A9F" w:rsidRPr="00923A50" w:rsidRDefault="00157FFC" w:rsidP="00CC01C1">
      <w:pPr>
        <w:rPr>
          <w:color w:val="000000" w:themeColor="text1"/>
          <w:lang w:eastAsia="zh-CN"/>
        </w:rPr>
      </w:pPr>
      <w:r w:rsidRPr="00923A50">
        <w:rPr>
          <w:color w:val="000000" w:themeColor="text1"/>
          <w:lang w:eastAsia="zh-CN"/>
        </w:rPr>
        <w:t>（</w:t>
      </w:r>
      <w:r w:rsidRPr="00923A50">
        <w:rPr>
          <w:color w:val="000000" w:themeColor="text1"/>
          <w:lang w:eastAsia="zh-CN"/>
        </w:rPr>
        <w:t>4</w:t>
      </w:r>
      <w:r w:rsidRPr="00923A50">
        <w:rPr>
          <w:color w:val="000000" w:themeColor="text1"/>
          <w:lang w:eastAsia="zh-CN"/>
        </w:rPr>
        <w:t>）数据处理：确定基线区间（</w:t>
      </w:r>
      <w:r w:rsidRPr="00923A50">
        <w:rPr>
          <w:color w:val="000000" w:themeColor="text1"/>
          <w:lang w:eastAsia="zh-CN"/>
        </w:rPr>
        <w:t>5.24–</w:t>
      </w:r>
      <w:proofErr w:type="gramStart"/>
      <w:r w:rsidRPr="00923A50">
        <w:rPr>
          <w:color w:val="000000" w:themeColor="text1"/>
          <w:lang w:eastAsia="zh-CN"/>
        </w:rPr>
        <w:t>10.48 min</w:t>
      </w:r>
      <w:proofErr w:type="gramEnd"/>
      <w:r w:rsidRPr="00923A50">
        <w:rPr>
          <w:color w:val="000000" w:themeColor="text1"/>
          <w:lang w:eastAsia="zh-CN"/>
        </w:rPr>
        <w:t>）与各峰积分区间，软件按标定曲线自动切割并计算各峰平均分子量与分散系数</w:t>
      </w:r>
    </w:p>
    <w:p w14:paraId="3BC05172" w14:textId="77777777" w:rsidR="00364A9F" w:rsidRPr="00923A50" w:rsidRDefault="00157FFC">
      <w:pPr>
        <w:pStyle w:val="1"/>
        <w:spacing w:before="120" w:after="60"/>
        <w:rPr>
          <w:lang w:eastAsia="zh-CN"/>
        </w:rPr>
      </w:pPr>
      <w:proofErr w:type="gramStart"/>
      <w:r w:rsidRPr="00923A50">
        <w:rPr>
          <w:sz w:val="24"/>
          <w:lang w:eastAsia="zh-CN"/>
        </w:rPr>
        <w:t xml:space="preserve">3 </w:t>
      </w:r>
      <w:r w:rsidRPr="00923A50">
        <w:rPr>
          <w:sz w:val="24"/>
          <w:lang w:eastAsia="zh-CN"/>
        </w:rPr>
        <w:t>数据</w:t>
      </w:r>
      <w:proofErr w:type="gramEnd"/>
      <w:r w:rsidRPr="00923A50">
        <w:rPr>
          <w:sz w:val="24"/>
          <w:lang w:eastAsia="zh-CN"/>
        </w:rPr>
        <w:t>与结果</w:t>
      </w:r>
    </w:p>
    <w:p w14:paraId="5C01659E"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3.1 </w:t>
      </w:r>
      <w:r w:rsidRPr="00923A50">
        <w:rPr>
          <w:color w:val="000000" w:themeColor="text1"/>
          <w:sz w:val="24"/>
          <w:lang w:eastAsia="zh-CN"/>
        </w:rPr>
        <w:t>淋洗</w:t>
      </w:r>
      <w:proofErr w:type="gramEnd"/>
      <w:r w:rsidRPr="00923A50">
        <w:rPr>
          <w:color w:val="000000" w:themeColor="text1"/>
          <w:sz w:val="24"/>
          <w:lang w:eastAsia="zh-CN"/>
        </w:rPr>
        <w:t>曲线与积分区间</w:t>
      </w:r>
    </w:p>
    <w:p w14:paraId="3CA44B1F" w14:textId="28982899" w:rsidR="00364A9F" w:rsidRPr="00923A50" w:rsidRDefault="00157FFC">
      <w:pPr>
        <w:ind w:firstLine="420"/>
        <w:rPr>
          <w:color w:val="000000" w:themeColor="text1"/>
          <w:lang w:eastAsia="zh-CN"/>
        </w:rPr>
      </w:pPr>
      <w:r w:rsidRPr="00923A50">
        <w:rPr>
          <w:color w:val="000000" w:themeColor="text1"/>
          <w:lang w:eastAsia="zh-CN"/>
        </w:rPr>
        <w:t>样品的</w:t>
      </w:r>
      <w:r w:rsidRPr="00923A50">
        <w:rPr>
          <w:color w:val="000000" w:themeColor="text1"/>
          <w:lang w:eastAsia="zh-CN"/>
        </w:rPr>
        <w:t xml:space="preserve"> RI </w:t>
      </w:r>
      <w:r w:rsidRPr="00923A50">
        <w:rPr>
          <w:color w:val="000000" w:themeColor="text1"/>
          <w:lang w:eastAsia="zh-CN"/>
        </w:rPr>
        <w:t>淋洗曲线如</w:t>
      </w:r>
      <w:proofErr w:type="gramStart"/>
      <w:r w:rsidRPr="00923A50">
        <w:rPr>
          <w:color w:val="000000" w:themeColor="text1"/>
          <w:lang w:eastAsia="zh-CN"/>
        </w:rPr>
        <w:t>图</w:t>
      </w:r>
      <w:r w:rsidRPr="00923A50">
        <w:rPr>
          <w:color w:val="000000" w:themeColor="text1"/>
          <w:lang w:eastAsia="zh-CN"/>
        </w:rPr>
        <w:t xml:space="preserve"> 1 </w:t>
      </w:r>
      <w:proofErr w:type="gramEnd"/>
      <w:r w:rsidRPr="00923A50">
        <w:rPr>
          <w:color w:val="000000" w:themeColor="text1"/>
          <w:lang w:eastAsia="zh-CN"/>
        </w:rPr>
        <w:t>所示。</w:t>
      </w:r>
      <w:r w:rsidRPr="00923A50">
        <w:rPr>
          <w:color w:val="000000" w:themeColor="text1"/>
          <w:lang w:eastAsia="zh-CN"/>
        </w:rPr>
        <w:t>5.24–</w:t>
      </w:r>
      <w:proofErr w:type="gramStart"/>
      <w:r w:rsidRPr="00923A50">
        <w:rPr>
          <w:color w:val="000000" w:themeColor="text1"/>
          <w:lang w:eastAsia="zh-CN"/>
        </w:rPr>
        <w:t xml:space="preserve">10.48 min </w:t>
      </w:r>
      <w:proofErr w:type="gramEnd"/>
      <w:r w:rsidRPr="00923A50">
        <w:rPr>
          <w:color w:val="000000" w:themeColor="text1"/>
          <w:lang w:eastAsia="zh-CN"/>
        </w:rPr>
        <w:t>区间信号平稳，取为基线区间；</w:t>
      </w:r>
      <w:r w:rsidRPr="00923A50">
        <w:rPr>
          <w:color w:val="000000" w:themeColor="text1"/>
          <w:lang w:eastAsia="zh-CN"/>
        </w:rPr>
        <w:t>13–</w:t>
      </w:r>
      <w:proofErr w:type="gramStart"/>
      <w:r w:rsidRPr="00923A50">
        <w:rPr>
          <w:color w:val="000000" w:themeColor="text1"/>
          <w:lang w:eastAsia="zh-CN"/>
        </w:rPr>
        <w:t xml:space="preserve">22 min </w:t>
      </w:r>
      <w:proofErr w:type="gramEnd"/>
      <w:r w:rsidRPr="00923A50">
        <w:rPr>
          <w:color w:val="000000" w:themeColor="text1"/>
          <w:lang w:eastAsia="zh-CN"/>
        </w:rPr>
        <w:t>范围内出现三个可分辨的色谱峰，软件积分区间分别为</w:t>
      </w:r>
      <w:proofErr w:type="gramStart"/>
      <w:r w:rsidRPr="00923A50">
        <w:rPr>
          <w:color w:val="000000" w:themeColor="text1"/>
          <w:lang w:eastAsia="zh-CN"/>
        </w:rPr>
        <w:t>峰</w:t>
      </w:r>
      <w:r w:rsidRPr="00923A50">
        <w:rPr>
          <w:color w:val="000000" w:themeColor="text1"/>
          <w:lang w:eastAsia="zh-CN"/>
        </w:rPr>
        <w:t xml:space="preserve"> 1</w:t>
      </w:r>
      <w:proofErr w:type="gramEnd"/>
      <w:r w:rsidRPr="00923A50">
        <w:rPr>
          <w:color w:val="000000" w:themeColor="text1"/>
          <w:lang w:eastAsia="zh-CN"/>
        </w:rPr>
        <w:t>（</w:t>
      </w:r>
      <w:r w:rsidRPr="00923A50">
        <w:rPr>
          <w:color w:val="000000" w:themeColor="text1"/>
          <w:lang w:eastAsia="zh-CN"/>
        </w:rPr>
        <w:t>13.44–</w:t>
      </w:r>
      <w:proofErr w:type="gramStart"/>
      <w:r w:rsidRPr="00923A50">
        <w:rPr>
          <w:color w:val="000000" w:themeColor="text1"/>
          <w:lang w:eastAsia="zh-CN"/>
        </w:rPr>
        <w:t>17.09 min</w:t>
      </w:r>
      <w:proofErr w:type="gramEnd"/>
      <w:r w:rsidRPr="00923A50">
        <w:rPr>
          <w:color w:val="000000" w:themeColor="text1"/>
          <w:lang w:eastAsia="zh-CN"/>
        </w:rPr>
        <w:t>）、</w:t>
      </w:r>
      <w:proofErr w:type="gramStart"/>
      <w:r w:rsidRPr="00923A50">
        <w:rPr>
          <w:color w:val="000000" w:themeColor="text1"/>
          <w:lang w:eastAsia="zh-CN"/>
        </w:rPr>
        <w:t>峰</w:t>
      </w:r>
      <w:r w:rsidRPr="00923A50">
        <w:rPr>
          <w:color w:val="000000" w:themeColor="text1"/>
          <w:lang w:eastAsia="zh-CN"/>
        </w:rPr>
        <w:t xml:space="preserve"> 2</w:t>
      </w:r>
      <w:proofErr w:type="gramEnd"/>
      <w:r w:rsidRPr="00923A50">
        <w:rPr>
          <w:color w:val="000000" w:themeColor="text1"/>
          <w:lang w:eastAsia="zh-CN"/>
        </w:rPr>
        <w:lastRenderedPageBreak/>
        <w:t>（</w:t>
      </w:r>
      <w:r w:rsidRPr="00923A50">
        <w:rPr>
          <w:color w:val="000000" w:themeColor="text1"/>
          <w:lang w:eastAsia="zh-CN"/>
        </w:rPr>
        <w:t>17.34–</w:t>
      </w:r>
      <w:proofErr w:type="gramStart"/>
      <w:r w:rsidRPr="00923A50">
        <w:rPr>
          <w:color w:val="000000" w:themeColor="text1"/>
          <w:lang w:eastAsia="zh-CN"/>
        </w:rPr>
        <w:t>20.24 min</w:t>
      </w:r>
      <w:proofErr w:type="gramEnd"/>
      <w:r w:rsidRPr="00923A50">
        <w:rPr>
          <w:color w:val="000000" w:themeColor="text1"/>
          <w:lang w:eastAsia="zh-CN"/>
        </w:rPr>
        <w:t>）与</w:t>
      </w:r>
      <w:proofErr w:type="gramStart"/>
      <w:r w:rsidRPr="00923A50">
        <w:rPr>
          <w:color w:val="000000" w:themeColor="text1"/>
          <w:lang w:eastAsia="zh-CN"/>
        </w:rPr>
        <w:t>峰</w:t>
      </w:r>
      <w:r w:rsidRPr="00923A50">
        <w:rPr>
          <w:color w:val="000000" w:themeColor="text1"/>
          <w:lang w:eastAsia="zh-CN"/>
        </w:rPr>
        <w:t xml:space="preserve"> 3</w:t>
      </w:r>
      <w:proofErr w:type="gramEnd"/>
      <w:r w:rsidRPr="00923A50">
        <w:rPr>
          <w:color w:val="000000" w:themeColor="text1"/>
          <w:lang w:eastAsia="zh-CN"/>
        </w:rPr>
        <w:t>（</w:t>
      </w:r>
      <w:r w:rsidRPr="00923A50">
        <w:rPr>
          <w:color w:val="000000" w:themeColor="text1"/>
          <w:lang w:eastAsia="zh-CN"/>
        </w:rPr>
        <w:t>20.92–</w:t>
      </w:r>
      <w:proofErr w:type="gramStart"/>
      <w:r w:rsidRPr="00923A50">
        <w:rPr>
          <w:color w:val="000000" w:themeColor="text1"/>
          <w:lang w:eastAsia="zh-CN"/>
        </w:rPr>
        <w:t>21.69 min</w:t>
      </w:r>
      <w:proofErr w:type="gramEnd"/>
      <w:r w:rsidRPr="00923A50">
        <w:rPr>
          <w:color w:val="000000" w:themeColor="text1"/>
          <w:lang w:eastAsia="zh-CN"/>
        </w:rPr>
        <w:t>），在</w:t>
      </w:r>
      <w:proofErr w:type="gramStart"/>
      <w:r w:rsidRPr="00923A50">
        <w:rPr>
          <w:color w:val="000000" w:themeColor="text1"/>
          <w:lang w:eastAsia="zh-CN"/>
        </w:rPr>
        <w:t>图</w:t>
      </w:r>
      <w:r w:rsidRPr="00923A50">
        <w:rPr>
          <w:color w:val="000000" w:themeColor="text1"/>
          <w:lang w:eastAsia="zh-CN"/>
        </w:rPr>
        <w:t xml:space="preserve"> 1 </w:t>
      </w:r>
      <w:proofErr w:type="gramEnd"/>
      <w:r w:rsidRPr="00923A50">
        <w:rPr>
          <w:color w:val="000000" w:themeColor="text1"/>
          <w:lang w:eastAsia="zh-CN"/>
        </w:rPr>
        <w:t>中以彩色区域标出。</w:t>
      </w:r>
      <w:proofErr w:type="gramStart"/>
      <w:r w:rsidRPr="00923A50">
        <w:rPr>
          <w:color w:val="000000" w:themeColor="text1"/>
          <w:lang w:eastAsia="zh-CN"/>
        </w:rPr>
        <w:t xml:space="preserve">21.9 min </w:t>
      </w:r>
      <w:proofErr w:type="gramEnd"/>
      <w:r w:rsidRPr="00923A50">
        <w:rPr>
          <w:color w:val="000000" w:themeColor="text1"/>
          <w:lang w:eastAsia="zh-CN"/>
        </w:rPr>
        <w:t>之后出现一个指向负方向的强峰，其保留时间已超出标定曲线下限（</w:t>
      </w:r>
      <w:proofErr w:type="gramStart"/>
      <w:r w:rsidRPr="00923A50">
        <w:rPr>
          <w:color w:val="000000" w:themeColor="text1"/>
          <w:lang w:eastAsia="zh-CN"/>
        </w:rPr>
        <w:t>21.68 min</w:t>
      </w:r>
      <w:proofErr w:type="gramEnd"/>
      <w:r w:rsidRPr="00923A50">
        <w:rPr>
          <w:color w:val="000000" w:themeColor="text1"/>
          <w:lang w:eastAsia="zh-CN"/>
        </w:rPr>
        <w:t>），应为样品溶剂与淋洗液微小折光指数差异或溶解气体在完全渗透体积附近形成的溶剂系统峰，不参与积分。</w:t>
      </w:r>
    </w:p>
    <w:p w14:paraId="05E2AD3F" w14:textId="379C3A15" w:rsidR="00364A9F" w:rsidRPr="00923A50" w:rsidRDefault="002E760D">
      <w:pPr>
        <w:spacing w:before="120"/>
        <w:jc w:val="center"/>
        <w:rPr>
          <w:color w:val="000000" w:themeColor="text1"/>
        </w:rPr>
      </w:pPr>
      <w:r>
        <w:rPr>
          <w:noProof/>
        </w:rPr>
        <w:drawing>
          <wp:inline distT="0" distB="0" distL="0" distR="0" wp14:anchorId="7F6D1A75" wp14:editId="179CEAC0">
            <wp:extent cx="3838575" cy="2876550"/>
            <wp:effectExtent l="0" t="0" r="9525" b="0"/>
            <wp:docPr id="98910867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08674" name=""/>
                    <pic:cNvPicPr/>
                  </pic:nvPicPr>
                  <pic:blipFill>
                    <a:blip r:embed="rId8">
                      <a:extLst>
                        <a:ext uri="{96DAC541-7B7A-43D3-8B79-37D633B846F1}">
                          <asvg:svgBlip xmlns:asvg="http://schemas.microsoft.com/office/drawing/2016/SVG/main" r:embed="rId9"/>
                        </a:ext>
                      </a:extLst>
                    </a:blip>
                    <a:stretch>
                      <a:fillRect/>
                    </a:stretch>
                  </pic:blipFill>
                  <pic:spPr>
                    <a:xfrm>
                      <a:off x="0" y="0"/>
                      <a:ext cx="3838575" cy="2876550"/>
                    </a:xfrm>
                    <a:prstGeom prst="rect">
                      <a:avLst/>
                    </a:prstGeom>
                  </pic:spPr>
                </pic:pic>
              </a:graphicData>
            </a:graphic>
          </wp:inline>
        </w:drawing>
      </w:r>
    </w:p>
    <w:p w14:paraId="641CFA37" w14:textId="4D9B9410" w:rsidR="00364A9F" w:rsidRPr="00923A50" w:rsidRDefault="00157FFC">
      <w:pPr>
        <w:spacing w:before="60" w:after="60"/>
        <w:jc w:val="center"/>
        <w:rPr>
          <w:color w:val="000000" w:themeColor="text1"/>
          <w:lang w:eastAsia="zh-CN"/>
        </w:rPr>
      </w:pPr>
      <w:r w:rsidRPr="00923A50">
        <w:rPr>
          <w:color w:val="000000" w:themeColor="text1"/>
          <w:sz w:val="18"/>
          <w:lang w:eastAsia="zh-CN"/>
        </w:rPr>
        <w:t>图</w:t>
      </w:r>
      <w:r w:rsidRPr="00923A50">
        <w:rPr>
          <w:color w:val="000000" w:themeColor="text1"/>
          <w:sz w:val="18"/>
          <w:lang w:eastAsia="zh-CN"/>
        </w:rPr>
        <w:t xml:space="preserve"> </w:t>
      </w:r>
      <w:proofErr w:type="gramStart"/>
      <w:r w:rsidRPr="00923A50">
        <w:rPr>
          <w:color w:val="000000" w:themeColor="text1"/>
          <w:sz w:val="18"/>
          <w:lang w:eastAsia="zh-CN"/>
        </w:rPr>
        <w:t xml:space="preserve">1  </w:t>
      </w:r>
      <w:r w:rsidRPr="00923A50">
        <w:rPr>
          <w:color w:val="000000" w:themeColor="text1"/>
          <w:sz w:val="18"/>
          <w:lang w:eastAsia="zh-CN"/>
        </w:rPr>
        <w:t>样品的</w:t>
      </w:r>
      <w:proofErr w:type="gramEnd"/>
      <w:r w:rsidRPr="00923A50">
        <w:rPr>
          <w:color w:val="000000" w:themeColor="text1"/>
          <w:sz w:val="18"/>
          <w:lang w:eastAsia="zh-CN"/>
        </w:rPr>
        <w:t xml:space="preserve"> RI </w:t>
      </w:r>
      <w:r w:rsidRPr="00923A50">
        <w:rPr>
          <w:color w:val="000000" w:themeColor="text1"/>
          <w:sz w:val="18"/>
          <w:lang w:eastAsia="zh-CN"/>
        </w:rPr>
        <w:t>淋洗曲线</w:t>
      </w:r>
    </w:p>
    <w:p w14:paraId="46B7EFE3" w14:textId="09B6CBE8" w:rsidR="00364A9F" w:rsidRPr="00923A50" w:rsidRDefault="00157FFC">
      <w:pPr>
        <w:ind w:firstLine="420"/>
        <w:rPr>
          <w:color w:val="000000" w:themeColor="text1"/>
          <w:lang w:eastAsia="zh-CN"/>
        </w:rPr>
      </w:pPr>
      <w:r w:rsidRPr="00923A50">
        <w:rPr>
          <w:color w:val="000000" w:themeColor="text1"/>
          <w:lang w:eastAsia="zh-CN"/>
        </w:rPr>
        <w:t>三个峰的积分参数列于表</w:t>
      </w:r>
      <w:r w:rsidRPr="00923A50">
        <w:rPr>
          <w:color w:val="000000" w:themeColor="text1"/>
          <w:lang w:eastAsia="zh-CN"/>
        </w:rPr>
        <w:t xml:space="preserve"> 1</w:t>
      </w:r>
      <w:r w:rsidRPr="00923A50">
        <w:rPr>
          <w:color w:val="000000" w:themeColor="text1"/>
          <w:lang w:eastAsia="zh-CN"/>
        </w:rPr>
        <w:t>。按保留时间由小到大，三个峰的峰顶分子量</w:t>
      </w:r>
      <w:r w:rsidRPr="00923A50">
        <w:rPr>
          <w:color w:val="000000" w:themeColor="text1"/>
          <w:lang w:eastAsia="zh-CN"/>
        </w:rPr>
        <w:t xml:space="preserve"> </w:t>
      </w:r>
      <w:proofErr w:type="spellStart"/>
      <w:r w:rsidRPr="00923A50">
        <w:rPr>
          <w:i/>
          <w:color w:val="000000" w:themeColor="text1"/>
          <w:lang w:eastAsia="zh-CN"/>
        </w:rPr>
        <w:t>M</w:t>
      </w:r>
      <w:r w:rsidRPr="00923A50">
        <w:rPr>
          <w:color w:val="000000" w:themeColor="text1"/>
          <w:vertAlign w:val="subscript"/>
          <w:lang w:eastAsia="zh-CN"/>
        </w:rPr>
        <w:t>p</w:t>
      </w:r>
      <w:proofErr w:type="spellEnd"/>
      <w:r w:rsidRPr="00923A50">
        <w:rPr>
          <w:color w:val="000000" w:themeColor="text1"/>
          <w:lang w:eastAsia="zh-CN"/>
        </w:rPr>
        <w:t xml:space="preserve"> </w:t>
      </w:r>
      <w:r w:rsidRPr="00923A50">
        <w:rPr>
          <w:color w:val="000000" w:themeColor="text1"/>
          <w:lang w:eastAsia="zh-CN"/>
        </w:rPr>
        <w:t>分别约</w:t>
      </w:r>
      <w:proofErr w:type="gramStart"/>
      <w:r w:rsidRPr="00923A50">
        <w:rPr>
          <w:color w:val="000000" w:themeColor="text1"/>
          <w:lang w:eastAsia="zh-CN"/>
        </w:rPr>
        <w:t>为</w:t>
      </w:r>
      <w:r w:rsidRPr="00923A50">
        <w:rPr>
          <w:color w:val="000000" w:themeColor="text1"/>
          <w:lang w:eastAsia="zh-CN"/>
        </w:rPr>
        <w:t xml:space="preserve"> 1.05</w:t>
      </w:r>
      <w:proofErr w:type="gramEnd"/>
      <w:r w:rsidRPr="00923A50">
        <w:rPr>
          <w:color w:val="000000" w:themeColor="text1"/>
          <w:lang w:eastAsia="zh-CN"/>
        </w:rPr>
        <w:t>×10</w:t>
      </w:r>
      <w:r w:rsidRPr="00923A50">
        <w:rPr>
          <w:color w:val="000000" w:themeColor="text1"/>
          <w:vertAlign w:val="superscript"/>
          <w:lang w:eastAsia="zh-CN"/>
        </w:rPr>
        <w:t>5</w:t>
      </w:r>
      <w:r w:rsidRPr="00923A50">
        <w:rPr>
          <w:color w:val="000000" w:themeColor="text1"/>
          <w:lang w:eastAsia="zh-CN"/>
        </w:rPr>
        <w:t>、</w:t>
      </w:r>
      <w:r w:rsidRPr="00923A50">
        <w:rPr>
          <w:color w:val="000000" w:themeColor="text1"/>
          <w:lang w:eastAsia="zh-CN"/>
        </w:rPr>
        <w:t>1.1×10</w:t>
      </w:r>
      <w:r w:rsidRPr="00923A50">
        <w:rPr>
          <w:color w:val="000000" w:themeColor="text1"/>
          <w:vertAlign w:val="superscript"/>
          <w:lang w:eastAsia="zh-CN"/>
        </w:rPr>
        <w:t>3</w:t>
      </w:r>
      <w:r w:rsidRPr="00923A50">
        <w:rPr>
          <w:color w:val="000000" w:themeColor="text1"/>
          <w:lang w:eastAsia="zh-CN"/>
        </w:rPr>
        <w:t xml:space="preserve"> </w:t>
      </w:r>
      <w:proofErr w:type="gramStart"/>
      <w:r w:rsidRPr="00923A50">
        <w:rPr>
          <w:color w:val="000000" w:themeColor="text1"/>
          <w:lang w:eastAsia="zh-CN"/>
        </w:rPr>
        <w:t>与</w:t>
      </w:r>
      <w:r w:rsidRPr="00923A50">
        <w:rPr>
          <w:color w:val="000000" w:themeColor="text1"/>
          <w:lang w:eastAsia="zh-CN"/>
        </w:rPr>
        <w:t xml:space="preserve"> 1.8</w:t>
      </w:r>
      <w:proofErr w:type="gramEnd"/>
      <w:r w:rsidRPr="00923A50">
        <w:rPr>
          <w:color w:val="000000" w:themeColor="text1"/>
          <w:lang w:eastAsia="zh-CN"/>
        </w:rPr>
        <w:t>×</w:t>
      </w:r>
      <w:proofErr w:type="gramStart"/>
      <w:r w:rsidRPr="00923A50">
        <w:rPr>
          <w:color w:val="000000" w:themeColor="text1"/>
          <w:lang w:eastAsia="zh-CN"/>
        </w:rPr>
        <w:t>10</w:t>
      </w:r>
      <w:r w:rsidRPr="00923A50">
        <w:rPr>
          <w:color w:val="000000" w:themeColor="text1"/>
          <w:vertAlign w:val="superscript"/>
          <w:lang w:eastAsia="zh-CN"/>
        </w:rPr>
        <w:t>2</w:t>
      </w:r>
      <w:r w:rsidRPr="00923A50">
        <w:rPr>
          <w:color w:val="000000" w:themeColor="text1"/>
          <w:lang w:eastAsia="zh-CN"/>
        </w:rPr>
        <w:t xml:space="preserve"> g</w:t>
      </w:r>
      <w:proofErr w:type="gramEnd"/>
      <w:r w:rsidRPr="00923A50">
        <w:rPr>
          <w:color w:val="000000" w:themeColor="text1"/>
          <w:lang w:eastAsia="zh-CN"/>
        </w:rPr>
        <w:t>/mol</w:t>
      </w:r>
      <w:r w:rsidRPr="00923A50">
        <w:rPr>
          <w:color w:val="000000" w:themeColor="text1"/>
          <w:lang w:eastAsia="zh-CN"/>
        </w:rPr>
        <w:t>，符合</w:t>
      </w:r>
      <w:r w:rsidRPr="00923A50">
        <w:rPr>
          <w:color w:val="000000" w:themeColor="text1"/>
          <w:lang w:eastAsia="zh-CN"/>
        </w:rPr>
        <w:t xml:space="preserve"> GPC </w:t>
      </w:r>
      <w:r w:rsidRPr="00923A50">
        <w:rPr>
          <w:color w:val="000000" w:themeColor="text1"/>
          <w:lang w:eastAsia="zh-CN"/>
        </w:rPr>
        <w:t>中大分子先淋出的分离规律。</w:t>
      </w:r>
      <w:proofErr w:type="gramStart"/>
      <w:r w:rsidRPr="00923A50">
        <w:rPr>
          <w:color w:val="000000" w:themeColor="text1"/>
          <w:lang w:eastAsia="zh-CN"/>
        </w:rPr>
        <w:t>峰</w:t>
      </w:r>
      <w:r w:rsidRPr="00923A50">
        <w:rPr>
          <w:color w:val="000000" w:themeColor="text1"/>
          <w:lang w:eastAsia="zh-CN"/>
        </w:rPr>
        <w:t xml:space="preserve"> 1 </w:t>
      </w:r>
      <w:r w:rsidRPr="00923A50">
        <w:rPr>
          <w:color w:val="000000" w:themeColor="text1"/>
          <w:lang w:eastAsia="zh-CN"/>
        </w:rPr>
        <w:t>为</w:t>
      </w:r>
      <w:proofErr w:type="gramEnd"/>
      <w:r w:rsidRPr="00923A50">
        <w:rPr>
          <w:color w:val="000000" w:themeColor="text1"/>
          <w:lang w:eastAsia="zh-CN"/>
        </w:rPr>
        <w:t>聚合物主峰；</w:t>
      </w:r>
      <w:proofErr w:type="gramStart"/>
      <w:r w:rsidRPr="00923A50">
        <w:rPr>
          <w:color w:val="000000" w:themeColor="text1"/>
          <w:lang w:eastAsia="zh-CN"/>
        </w:rPr>
        <w:t>峰</w:t>
      </w:r>
      <w:r w:rsidRPr="00923A50">
        <w:rPr>
          <w:color w:val="000000" w:themeColor="text1"/>
          <w:lang w:eastAsia="zh-CN"/>
        </w:rPr>
        <w:t xml:space="preserve"> 2</w:t>
      </w:r>
      <w:proofErr w:type="gramEnd"/>
      <w:r w:rsidRPr="00923A50">
        <w:rPr>
          <w:color w:val="000000" w:themeColor="text1"/>
          <w:lang w:eastAsia="zh-CN"/>
        </w:rPr>
        <w:t>、</w:t>
      </w:r>
      <w:proofErr w:type="gramStart"/>
      <w:r w:rsidRPr="00923A50">
        <w:rPr>
          <w:color w:val="000000" w:themeColor="text1"/>
          <w:lang w:eastAsia="zh-CN"/>
        </w:rPr>
        <w:t>峰</w:t>
      </w:r>
      <w:r w:rsidRPr="00923A50">
        <w:rPr>
          <w:color w:val="000000" w:themeColor="text1"/>
          <w:lang w:eastAsia="zh-CN"/>
        </w:rPr>
        <w:t xml:space="preserve"> 3 </w:t>
      </w:r>
      <w:r w:rsidRPr="00923A50">
        <w:rPr>
          <w:color w:val="000000" w:themeColor="text1"/>
          <w:lang w:eastAsia="zh-CN"/>
        </w:rPr>
        <w:t>保留</w:t>
      </w:r>
      <w:proofErr w:type="gramEnd"/>
      <w:r w:rsidRPr="00923A50">
        <w:rPr>
          <w:color w:val="000000" w:themeColor="text1"/>
          <w:lang w:eastAsia="zh-CN"/>
        </w:rPr>
        <w:t>时间长、分子量</w:t>
      </w:r>
      <w:r w:rsidR="006D7286">
        <w:rPr>
          <w:rFonts w:hint="eastAsia"/>
          <w:color w:val="000000" w:themeColor="text1"/>
          <w:lang w:eastAsia="zh-CN"/>
        </w:rPr>
        <w:t>极</w:t>
      </w:r>
      <w:r w:rsidRPr="00923A50">
        <w:rPr>
          <w:color w:val="000000" w:themeColor="text1"/>
          <w:lang w:eastAsia="zh-CN"/>
        </w:rPr>
        <w:t>低，</w:t>
      </w:r>
      <w:r w:rsidR="006D7286">
        <w:rPr>
          <w:rFonts w:hint="eastAsia"/>
          <w:color w:val="000000" w:themeColor="text1"/>
          <w:lang w:eastAsia="zh-CN"/>
        </w:rPr>
        <w:t>应该为</w:t>
      </w:r>
      <w:r w:rsidRPr="00923A50">
        <w:rPr>
          <w:color w:val="000000" w:themeColor="text1"/>
          <w:lang w:eastAsia="zh-CN"/>
        </w:rPr>
        <w:t>为样品中的低分子量组分（</w:t>
      </w:r>
      <w:r w:rsidR="006D7286">
        <w:rPr>
          <w:rFonts w:hint="eastAsia"/>
          <w:color w:val="000000" w:themeColor="text1"/>
          <w:lang w:eastAsia="zh-CN"/>
        </w:rPr>
        <w:t>详</w:t>
      </w:r>
      <w:proofErr w:type="gramStart"/>
      <w:r w:rsidRPr="00923A50">
        <w:rPr>
          <w:color w:val="000000" w:themeColor="text1"/>
          <w:lang w:eastAsia="zh-CN"/>
        </w:rPr>
        <w:t>见</w:t>
      </w:r>
      <w:r w:rsidRPr="00923A50">
        <w:rPr>
          <w:color w:val="000000" w:themeColor="text1"/>
          <w:lang w:eastAsia="zh-CN"/>
        </w:rPr>
        <w:t xml:space="preserve"> 4.1 </w:t>
      </w:r>
      <w:proofErr w:type="gramEnd"/>
      <w:r w:rsidRPr="00923A50">
        <w:rPr>
          <w:color w:val="000000" w:themeColor="text1"/>
          <w:lang w:eastAsia="zh-CN"/>
        </w:rPr>
        <w:t>节讨论）。以</w:t>
      </w:r>
      <w:r w:rsidRPr="00923A50">
        <w:rPr>
          <w:color w:val="000000" w:themeColor="text1"/>
          <w:lang w:eastAsia="zh-CN"/>
        </w:rPr>
        <w:t xml:space="preserve"> RI </w:t>
      </w:r>
      <w:r w:rsidRPr="00923A50">
        <w:rPr>
          <w:color w:val="000000" w:themeColor="text1"/>
          <w:lang w:eastAsia="zh-CN"/>
        </w:rPr>
        <w:t>面积近似质量分数计，聚合物级分（</w:t>
      </w:r>
      <w:proofErr w:type="gramStart"/>
      <w:r w:rsidRPr="00923A50">
        <w:rPr>
          <w:color w:val="000000" w:themeColor="text1"/>
          <w:lang w:eastAsia="zh-CN"/>
        </w:rPr>
        <w:t>峰</w:t>
      </w:r>
      <w:r w:rsidRPr="00923A50">
        <w:rPr>
          <w:color w:val="000000" w:themeColor="text1"/>
          <w:lang w:eastAsia="zh-CN"/>
        </w:rPr>
        <w:t xml:space="preserve"> 1</w:t>
      </w:r>
      <w:proofErr w:type="gramEnd"/>
      <w:r w:rsidRPr="00923A50">
        <w:rPr>
          <w:color w:val="000000" w:themeColor="text1"/>
          <w:lang w:eastAsia="zh-CN"/>
        </w:rPr>
        <w:t>）仅占总积分面积</w:t>
      </w:r>
      <w:proofErr w:type="gramStart"/>
      <w:r w:rsidRPr="00923A50">
        <w:rPr>
          <w:color w:val="000000" w:themeColor="text1"/>
          <w:lang w:eastAsia="zh-CN"/>
        </w:rPr>
        <w:t>的</w:t>
      </w:r>
      <w:r w:rsidRPr="00923A50">
        <w:rPr>
          <w:color w:val="000000" w:themeColor="text1"/>
          <w:lang w:eastAsia="zh-CN"/>
        </w:rPr>
        <w:t xml:space="preserve"> 31.5%</w:t>
      </w:r>
      <w:proofErr w:type="gramEnd"/>
      <w:r w:rsidRPr="00923A50">
        <w:rPr>
          <w:color w:val="000000" w:themeColor="text1"/>
          <w:lang w:eastAsia="zh-CN"/>
        </w:rPr>
        <w:t>，</w:t>
      </w:r>
      <w:proofErr w:type="gramStart"/>
      <w:r w:rsidRPr="00923A50">
        <w:rPr>
          <w:color w:val="000000" w:themeColor="text1"/>
          <w:lang w:eastAsia="zh-CN"/>
        </w:rPr>
        <w:t>峰</w:t>
      </w:r>
      <w:r w:rsidRPr="00923A50">
        <w:rPr>
          <w:color w:val="000000" w:themeColor="text1"/>
          <w:lang w:eastAsia="zh-CN"/>
        </w:rPr>
        <w:t xml:space="preserve"> 2 </w:t>
      </w:r>
      <w:r w:rsidRPr="00923A50">
        <w:rPr>
          <w:color w:val="000000" w:themeColor="text1"/>
          <w:lang w:eastAsia="zh-CN"/>
        </w:rPr>
        <w:t>与峰</w:t>
      </w:r>
      <w:r w:rsidRPr="00923A50">
        <w:rPr>
          <w:color w:val="000000" w:themeColor="text1"/>
          <w:lang w:eastAsia="zh-CN"/>
        </w:rPr>
        <w:t xml:space="preserve"> 3 </w:t>
      </w:r>
      <w:r w:rsidRPr="00923A50">
        <w:rPr>
          <w:color w:val="000000" w:themeColor="text1"/>
          <w:lang w:eastAsia="zh-CN"/>
        </w:rPr>
        <w:t>分别占</w:t>
      </w:r>
      <w:r w:rsidRPr="00923A50">
        <w:rPr>
          <w:color w:val="000000" w:themeColor="text1"/>
          <w:lang w:eastAsia="zh-CN"/>
        </w:rPr>
        <w:t xml:space="preserve"> 48.6% </w:t>
      </w:r>
      <w:r w:rsidRPr="00923A50">
        <w:rPr>
          <w:color w:val="000000" w:themeColor="text1"/>
          <w:lang w:eastAsia="zh-CN"/>
        </w:rPr>
        <w:t>与</w:t>
      </w:r>
      <w:r w:rsidRPr="00923A50">
        <w:rPr>
          <w:color w:val="000000" w:themeColor="text1"/>
          <w:lang w:eastAsia="zh-CN"/>
        </w:rPr>
        <w:t xml:space="preserve"> </w:t>
      </w:r>
      <w:proofErr w:type="gramEnd"/>
      <w:r w:rsidRPr="00923A50">
        <w:rPr>
          <w:color w:val="000000" w:themeColor="text1"/>
          <w:lang w:eastAsia="zh-CN"/>
        </w:rPr>
        <w:t>19.9%</w:t>
      </w:r>
      <w:r w:rsidRPr="00923A50">
        <w:rPr>
          <w:color w:val="000000" w:themeColor="text1"/>
          <w:lang w:eastAsia="zh-CN"/>
        </w:rPr>
        <w:t>，即该样品中约三分之二的</w:t>
      </w:r>
      <w:r w:rsidRPr="00923A50">
        <w:rPr>
          <w:color w:val="000000" w:themeColor="text1"/>
          <w:lang w:eastAsia="zh-CN"/>
        </w:rPr>
        <w:t xml:space="preserve"> RI </w:t>
      </w:r>
      <w:r w:rsidRPr="00923A50">
        <w:rPr>
          <w:color w:val="000000" w:themeColor="text1"/>
          <w:lang w:eastAsia="zh-CN"/>
        </w:rPr>
        <w:t>响应来自低分子量组分。</w:t>
      </w:r>
    </w:p>
    <w:p w14:paraId="197AC47D" w14:textId="6A930576" w:rsidR="00364A9F" w:rsidRPr="00923A50" w:rsidRDefault="00157FFC">
      <w:pPr>
        <w:spacing w:before="60" w:after="60"/>
        <w:jc w:val="center"/>
        <w:rPr>
          <w:color w:val="000000" w:themeColor="text1"/>
          <w:lang w:eastAsia="zh-CN"/>
        </w:rPr>
      </w:pPr>
      <w:r w:rsidRPr="00923A50">
        <w:rPr>
          <w:color w:val="000000" w:themeColor="text1"/>
          <w:sz w:val="18"/>
          <w:lang w:eastAsia="zh-CN"/>
        </w:rPr>
        <w:t>表</w:t>
      </w:r>
      <w:r w:rsidRPr="00923A50">
        <w:rPr>
          <w:color w:val="000000" w:themeColor="text1"/>
          <w:sz w:val="18"/>
          <w:lang w:eastAsia="zh-CN"/>
        </w:rPr>
        <w:t xml:space="preserve"> </w:t>
      </w:r>
      <w:proofErr w:type="gramStart"/>
      <w:r w:rsidRPr="00923A50">
        <w:rPr>
          <w:color w:val="000000" w:themeColor="text1"/>
          <w:sz w:val="18"/>
          <w:lang w:eastAsia="zh-CN"/>
        </w:rPr>
        <w:t xml:space="preserve">1  </w:t>
      </w:r>
      <w:r w:rsidRPr="00923A50">
        <w:rPr>
          <w:color w:val="000000" w:themeColor="text1"/>
          <w:sz w:val="18"/>
          <w:lang w:eastAsia="zh-CN"/>
        </w:rPr>
        <w:t>各色谱峰的积分区间与峰参数</w:t>
      </w:r>
      <w:proofErr w:type="gramEnd"/>
    </w:p>
    <w:tbl>
      <w:tblPr>
        <w:tblW w:w="0" w:type="auto"/>
        <w:jc w:val="center"/>
        <w:tblLayout w:type="fixed"/>
        <w:tblLook w:val="04A0" w:firstRow="1" w:lastRow="0" w:firstColumn="1" w:lastColumn="0" w:noHBand="0" w:noVBand="1"/>
      </w:tblPr>
      <w:tblGrid>
        <w:gridCol w:w="794"/>
        <w:gridCol w:w="1417"/>
        <w:gridCol w:w="964"/>
        <w:gridCol w:w="1474"/>
        <w:gridCol w:w="1134"/>
        <w:gridCol w:w="1077"/>
        <w:gridCol w:w="1304"/>
      </w:tblGrid>
      <w:tr w:rsidR="00364A9F" w:rsidRPr="00923A50" w14:paraId="615610F8" w14:textId="77777777">
        <w:trPr>
          <w:jc w:val="center"/>
        </w:trPr>
        <w:tc>
          <w:tcPr>
            <w:tcW w:w="794" w:type="dxa"/>
            <w:tcBorders>
              <w:top w:val="single" w:sz="12" w:space="0" w:color="000000"/>
              <w:left w:val="nil"/>
              <w:bottom w:val="single" w:sz="6" w:space="0" w:color="000000"/>
              <w:right w:val="nil"/>
            </w:tcBorders>
          </w:tcPr>
          <w:p w14:paraId="15D0ADE7" w14:textId="77777777" w:rsidR="00364A9F" w:rsidRPr="00923A50" w:rsidRDefault="00157FFC">
            <w:pPr>
              <w:spacing w:before="20" w:after="20"/>
              <w:jc w:val="center"/>
              <w:rPr>
                <w:color w:val="000000" w:themeColor="text1"/>
              </w:rPr>
            </w:pPr>
            <w:proofErr w:type="spellStart"/>
            <w:r w:rsidRPr="00923A50">
              <w:rPr>
                <w:color w:val="000000" w:themeColor="text1"/>
                <w:sz w:val="18"/>
              </w:rPr>
              <w:t>峰编号</w:t>
            </w:r>
            <w:proofErr w:type="spellEnd"/>
          </w:p>
        </w:tc>
        <w:tc>
          <w:tcPr>
            <w:tcW w:w="1417" w:type="dxa"/>
            <w:tcBorders>
              <w:top w:val="single" w:sz="12" w:space="0" w:color="000000"/>
              <w:left w:val="nil"/>
              <w:bottom w:val="single" w:sz="6" w:space="0" w:color="000000"/>
              <w:right w:val="nil"/>
            </w:tcBorders>
          </w:tcPr>
          <w:p w14:paraId="01AC3D21" w14:textId="77777777" w:rsidR="00364A9F" w:rsidRPr="00923A50" w:rsidRDefault="00157FFC">
            <w:pPr>
              <w:spacing w:before="20" w:after="20"/>
              <w:jc w:val="center"/>
              <w:rPr>
                <w:color w:val="000000" w:themeColor="text1"/>
              </w:rPr>
            </w:pPr>
            <w:proofErr w:type="spellStart"/>
            <w:r w:rsidRPr="00923A50">
              <w:rPr>
                <w:color w:val="000000" w:themeColor="text1"/>
                <w:sz w:val="18"/>
              </w:rPr>
              <w:t>积分区间</w:t>
            </w:r>
            <w:proofErr w:type="spellEnd"/>
            <w:r w:rsidRPr="00923A50">
              <w:rPr>
                <w:color w:val="000000" w:themeColor="text1"/>
                <w:sz w:val="18"/>
              </w:rPr>
              <w:t xml:space="preserve"> t/min</w:t>
            </w:r>
          </w:p>
        </w:tc>
        <w:tc>
          <w:tcPr>
            <w:tcW w:w="964" w:type="dxa"/>
            <w:tcBorders>
              <w:top w:val="single" w:sz="12" w:space="0" w:color="000000"/>
              <w:left w:val="nil"/>
              <w:bottom w:val="single" w:sz="6" w:space="0" w:color="000000"/>
              <w:right w:val="nil"/>
            </w:tcBorders>
          </w:tcPr>
          <w:p w14:paraId="47B1D608" w14:textId="77777777" w:rsidR="00364A9F" w:rsidRPr="00923A50" w:rsidRDefault="00157FFC">
            <w:pPr>
              <w:spacing w:before="20" w:after="20"/>
              <w:jc w:val="center"/>
              <w:rPr>
                <w:color w:val="000000" w:themeColor="text1"/>
              </w:rPr>
            </w:pPr>
            <w:proofErr w:type="spellStart"/>
            <w:r w:rsidRPr="00923A50">
              <w:rPr>
                <w:color w:val="000000" w:themeColor="text1"/>
                <w:sz w:val="18"/>
              </w:rPr>
              <w:t>峰顶</w:t>
            </w:r>
            <w:proofErr w:type="spellEnd"/>
            <w:r w:rsidRPr="00923A50">
              <w:rPr>
                <w:color w:val="000000" w:themeColor="text1"/>
                <w:sz w:val="18"/>
              </w:rPr>
              <w:t xml:space="preserve"> t/min</w:t>
            </w:r>
          </w:p>
        </w:tc>
        <w:tc>
          <w:tcPr>
            <w:tcW w:w="1474" w:type="dxa"/>
            <w:tcBorders>
              <w:top w:val="single" w:sz="12" w:space="0" w:color="000000"/>
              <w:left w:val="nil"/>
              <w:bottom w:val="single" w:sz="6" w:space="0" w:color="000000"/>
              <w:right w:val="nil"/>
            </w:tcBorders>
          </w:tcPr>
          <w:p w14:paraId="0C6CCFD9" w14:textId="77777777" w:rsidR="00364A9F" w:rsidRPr="00923A50" w:rsidRDefault="00157FFC">
            <w:pPr>
              <w:spacing w:before="20" w:after="20"/>
              <w:jc w:val="center"/>
              <w:rPr>
                <w:color w:val="000000" w:themeColor="text1"/>
              </w:rPr>
            </w:pPr>
            <w:proofErr w:type="spellStart"/>
            <w:r w:rsidRPr="00923A50">
              <w:rPr>
                <w:color w:val="000000" w:themeColor="text1"/>
                <w:sz w:val="18"/>
              </w:rPr>
              <w:t>峰面积</w:t>
            </w:r>
            <w:proofErr w:type="spellEnd"/>
            <w:r w:rsidRPr="00923A50">
              <w:rPr>
                <w:color w:val="000000" w:themeColor="text1"/>
                <w:sz w:val="18"/>
              </w:rPr>
              <w:t>/(</w:t>
            </w:r>
            <w:proofErr w:type="spellStart"/>
            <w:r w:rsidRPr="00923A50">
              <w:rPr>
                <w:color w:val="000000" w:themeColor="text1"/>
                <w:sz w:val="18"/>
              </w:rPr>
              <w:t>mV·s</w:t>
            </w:r>
            <w:proofErr w:type="spellEnd"/>
            <w:r w:rsidRPr="00923A50">
              <w:rPr>
                <w:color w:val="000000" w:themeColor="text1"/>
                <w:sz w:val="18"/>
              </w:rPr>
              <w:t>)</w:t>
            </w:r>
          </w:p>
        </w:tc>
        <w:tc>
          <w:tcPr>
            <w:tcW w:w="1134" w:type="dxa"/>
            <w:tcBorders>
              <w:top w:val="single" w:sz="12" w:space="0" w:color="000000"/>
              <w:left w:val="nil"/>
              <w:bottom w:val="single" w:sz="6" w:space="0" w:color="000000"/>
              <w:right w:val="nil"/>
            </w:tcBorders>
          </w:tcPr>
          <w:p w14:paraId="456E6144" w14:textId="77777777" w:rsidR="00364A9F" w:rsidRPr="00923A50" w:rsidRDefault="00157FFC">
            <w:pPr>
              <w:spacing w:before="20" w:after="20"/>
              <w:jc w:val="center"/>
              <w:rPr>
                <w:color w:val="000000" w:themeColor="text1"/>
              </w:rPr>
            </w:pPr>
            <w:proofErr w:type="spellStart"/>
            <w:r w:rsidRPr="00923A50">
              <w:rPr>
                <w:color w:val="000000" w:themeColor="text1"/>
                <w:sz w:val="18"/>
              </w:rPr>
              <w:t>峰高</w:t>
            </w:r>
            <w:proofErr w:type="spellEnd"/>
            <w:r w:rsidRPr="00923A50">
              <w:rPr>
                <w:color w:val="000000" w:themeColor="text1"/>
                <w:sz w:val="18"/>
              </w:rPr>
              <w:t>/mV</w:t>
            </w:r>
          </w:p>
        </w:tc>
        <w:tc>
          <w:tcPr>
            <w:tcW w:w="1077" w:type="dxa"/>
            <w:tcBorders>
              <w:top w:val="single" w:sz="12" w:space="0" w:color="000000"/>
              <w:left w:val="nil"/>
              <w:bottom w:val="single" w:sz="6" w:space="0" w:color="000000"/>
              <w:right w:val="nil"/>
            </w:tcBorders>
          </w:tcPr>
          <w:p w14:paraId="369658B4" w14:textId="77777777" w:rsidR="00364A9F" w:rsidRPr="00923A50" w:rsidRDefault="00157FFC">
            <w:pPr>
              <w:spacing w:before="20" w:after="20"/>
              <w:jc w:val="center"/>
              <w:rPr>
                <w:color w:val="000000" w:themeColor="text1"/>
              </w:rPr>
            </w:pPr>
            <w:proofErr w:type="spellStart"/>
            <w:r w:rsidRPr="00923A50">
              <w:rPr>
                <w:color w:val="000000" w:themeColor="text1"/>
                <w:sz w:val="18"/>
              </w:rPr>
              <w:t>面积分数</w:t>
            </w:r>
            <w:proofErr w:type="spellEnd"/>
            <w:r w:rsidRPr="00923A50">
              <w:rPr>
                <w:color w:val="000000" w:themeColor="text1"/>
                <w:sz w:val="18"/>
              </w:rPr>
              <w:t>/%</w:t>
            </w:r>
          </w:p>
        </w:tc>
        <w:tc>
          <w:tcPr>
            <w:tcW w:w="1304" w:type="dxa"/>
            <w:tcBorders>
              <w:top w:val="single" w:sz="12" w:space="0" w:color="000000"/>
              <w:left w:val="nil"/>
              <w:bottom w:val="single" w:sz="6" w:space="0" w:color="000000"/>
              <w:right w:val="nil"/>
            </w:tcBorders>
          </w:tcPr>
          <w:p w14:paraId="40D5B38D" w14:textId="77777777" w:rsidR="00364A9F" w:rsidRPr="00923A50" w:rsidRDefault="00157FFC">
            <w:pPr>
              <w:spacing w:before="20" w:after="20"/>
              <w:jc w:val="center"/>
              <w:rPr>
                <w:color w:val="000000" w:themeColor="text1"/>
              </w:rPr>
            </w:pPr>
            <w:proofErr w:type="spellStart"/>
            <w:proofErr w:type="gramStart"/>
            <w:r w:rsidRPr="00923A50">
              <w:rPr>
                <w:color w:val="000000" w:themeColor="text1"/>
                <w:sz w:val="18"/>
              </w:rPr>
              <w:t>Mp</w:t>
            </w:r>
            <w:proofErr w:type="spellEnd"/>
            <w:r w:rsidRPr="00923A50">
              <w:rPr>
                <w:color w:val="000000" w:themeColor="text1"/>
                <w:sz w:val="18"/>
              </w:rPr>
              <w:t>/(</w:t>
            </w:r>
            <w:proofErr w:type="gramEnd"/>
            <w:r w:rsidRPr="00923A50">
              <w:rPr>
                <w:color w:val="000000" w:themeColor="text1"/>
                <w:sz w:val="18"/>
              </w:rPr>
              <w:t>g/mol)</w:t>
            </w:r>
          </w:p>
        </w:tc>
      </w:tr>
      <w:tr w:rsidR="00364A9F" w:rsidRPr="00923A50" w14:paraId="553ED2A9" w14:textId="77777777">
        <w:trPr>
          <w:jc w:val="center"/>
        </w:trPr>
        <w:tc>
          <w:tcPr>
            <w:tcW w:w="794" w:type="dxa"/>
            <w:tcBorders>
              <w:top w:val="nil"/>
              <w:left w:val="nil"/>
              <w:bottom w:val="nil"/>
              <w:right w:val="nil"/>
            </w:tcBorders>
          </w:tcPr>
          <w:p w14:paraId="3DD5F7C0" w14:textId="77777777" w:rsidR="00364A9F" w:rsidRPr="00923A50" w:rsidRDefault="00157FFC">
            <w:pPr>
              <w:spacing w:before="20" w:after="20"/>
              <w:jc w:val="center"/>
              <w:rPr>
                <w:color w:val="000000" w:themeColor="text1"/>
              </w:rPr>
            </w:pPr>
            <w:r w:rsidRPr="00923A50">
              <w:rPr>
                <w:color w:val="000000" w:themeColor="text1"/>
                <w:sz w:val="18"/>
              </w:rPr>
              <w:t>1</w:t>
            </w:r>
          </w:p>
        </w:tc>
        <w:tc>
          <w:tcPr>
            <w:tcW w:w="1417" w:type="dxa"/>
            <w:tcBorders>
              <w:top w:val="nil"/>
              <w:left w:val="nil"/>
              <w:bottom w:val="nil"/>
              <w:right w:val="nil"/>
            </w:tcBorders>
          </w:tcPr>
          <w:p w14:paraId="548E4BAD" w14:textId="77777777" w:rsidR="00364A9F" w:rsidRPr="00923A50" w:rsidRDefault="00157FFC">
            <w:pPr>
              <w:spacing w:before="20" w:after="20"/>
              <w:jc w:val="center"/>
              <w:rPr>
                <w:color w:val="000000" w:themeColor="text1"/>
              </w:rPr>
            </w:pPr>
            <w:r w:rsidRPr="00923A50">
              <w:rPr>
                <w:color w:val="000000" w:themeColor="text1"/>
                <w:sz w:val="18"/>
              </w:rPr>
              <w:t>13.44–17.09</w:t>
            </w:r>
          </w:p>
        </w:tc>
        <w:tc>
          <w:tcPr>
            <w:tcW w:w="964" w:type="dxa"/>
            <w:tcBorders>
              <w:top w:val="nil"/>
              <w:left w:val="nil"/>
              <w:bottom w:val="nil"/>
              <w:right w:val="nil"/>
            </w:tcBorders>
          </w:tcPr>
          <w:p w14:paraId="71FA1E43" w14:textId="77777777" w:rsidR="00364A9F" w:rsidRPr="00923A50" w:rsidRDefault="00157FFC">
            <w:pPr>
              <w:spacing w:before="20" w:after="20"/>
              <w:jc w:val="center"/>
              <w:rPr>
                <w:color w:val="000000" w:themeColor="text1"/>
              </w:rPr>
            </w:pPr>
            <w:r w:rsidRPr="00923A50">
              <w:rPr>
                <w:color w:val="000000" w:themeColor="text1"/>
                <w:sz w:val="18"/>
              </w:rPr>
              <w:t>15.03</w:t>
            </w:r>
          </w:p>
        </w:tc>
        <w:tc>
          <w:tcPr>
            <w:tcW w:w="1474" w:type="dxa"/>
            <w:tcBorders>
              <w:top w:val="nil"/>
              <w:left w:val="nil"/>
              <w:bottom w:val="nil"/>
              <w:right w:val="nil"/>
            </w:tcBorders>
          </w:tcPr>
          <w:p w14:paraId="2367D831" w14:textId="77777777" w:rsidR="00364A9F" w:rsidRPr="00923A50" w:rsidRDefault="00157FFC">
            <w:pPr>
              <w:spacing w:before="20" w:after="20"/>
              <w:jc w:val="center"/>
              <w:rPr>
                <w:color w:val="000000" w:themeColor="text1"/>
              </w:rPr>
            </w:pPr>
            <w:r w:rsidRPr="00923A50">
              <w:rPr>
                <w:color w:val="000000" w:themeColor="text1"/>
                <w:sz w:val="18"/>
              </w:rPr>
              <w:t>762 159</w:t>
            </w:r>
          </w:p>
        </w:tc>
        <w:tc>
          <w:tcPr>
            <w:tcW w:w="1134" w:type="dxa"/>
            <w:tcBorders>
              <w:top w:val="nil"/>
              <w:left w:val="nil"/>
              <w:bottom w:val="nil"/>
              <w:right w:val="nil"/>
            </w:tcBorders>
          </w:tcPr>
          <w:p w14:paraId="61DDA059" w14:textId="77777777" w:rsidR="00364A9F" w:rsidRPr="00923A50" w:rsidRDefault="00157FFC">
            <w:pPr>
              <w:spacing w:before="20" w:after="20"/>
              <w:jc w:val="center"/>
              <w:rPr>
                <w:color w:val="000000" w:themeColor="text1"/>
              </w:rPr>
            </w:pPr>
            <w:r w:rsidRPr="00923A50">
              <w:rPr>
                <w:color w:val="000000" w:themeColor="text1"/>
                <w:sz w:val="18"/>
              </w:rPr>
              <w:t>6 264</w:t>
            </w:r>
          </w:p>
        </w:tc>
        <w:tc>
          <w:tcPr>
            <w:tcW w:w="1077" w:type="dxa"/>
            <w:tcBorders>
              <w:top w:val="nil"/>
              <w:left w:val="nil"/>
              <w:bottom w:val="nil"/>
              <w:right w:val="nil"/>
            </w:tcBorders>
          </w:tcPr>
          <w:p w14:paraId="0E5D5A4A" w14:textId="77777777" w:rsidR="00364A9F" w:rsidRPr="00923A50" w:rsidRDefault="00157FFC">
            <w:pPr>
              <w:spacing w:before="20" w:after="20"/>
              <w:jc w:val="center"/>
              <w:rPr>
                <w:color w:val="000000" w:themeColor="text1"/>
              </w:rPr>
            </w:pPr>
            <w:r w:rsidRPr="00923A50">
              <w:rPr>
                <w:color w:val="000000" w:themeColor="text1"/>
                <w:sz w:val="18"/>
              </w:rPr>
              <w:t>31.50</w:t>
            </w:r>
          </w:p>
        </w:tc>
        <w:tc>
          <w:tcPr>
            <w:tcW w:w="1304" w:type="dxa"/>
            <w:tcBorders>
              <w:top w:val="nil"/>
              <w:left w:val="nil"/>
              <w:bottom w:val="nil"/>
              <w:right w:val="nil"/>
            </w:tcBorders>
          </w:tcPr>
          <w:p w14:paraId="2E5D8833" w14:textId="77777777" w:rsidR="00364A9F" w:rsidRPr="00923A50" w:rsidRDefault="00157FFC">
            <w:pPr>
              <w:spacing w:before="20" w:after="20"/>
              <w:jc w:val="center"/>
              <w:rPr>
                <w:color w:val="000000" w:themeColor="text1"/>
              </w:rPr>
            </w:pPr>
            <w:r w:rsidRPr="00923A50">
              <w:rPr>
                <w:color w:val="000000" w:themeColor="text1"/>
                <w:sz w:val="18"/>
              </w:rPr>
              <w:t>105 309</w:t>
            </w:r>
          </w:p>
        </w:tc>
      </w:tr>
      <w:tr w:rsidR="00364A9F" w:rsidRPr="00923A50" w14:paraId="11A8FD00" w14:textId="77777777">
        <w:trPr>
          <w:jc w:val="center"/>
        </w:trPr>
        <w:tc>
          <w:tcPr>
            <w:tcW w:w="794" w:type="dxa"/>
            <w:tcBorders>
              <w:top w:val="nil"/>
              <w:left w:val="nil"/>
              <w:bottom w:val="nil"/>
              <w:right w:val="nil"/>
            </w:tcBorders>
          </w:tcPr>
          <w:p w14:paraId="662477D5" w14:textId="77777777" w:rsidR="00364A9F" w:rsidRPr="00923A50" w:rsidRDefault="00157FFC">
            <w:pPr>
              <w:spacing w:before="20" w:after="20"/>
              <w:jc w:val="center"/>
              <w:rPr>
                <w:color w:val="000000" w:themeColor="text1"/>
              </w:rPr>
            </w:pPr>
            <w:r w:rsidRPr="00923A50">
              <w:rPr>
                <w:color w:val="000000" w:themeColor="text1"/>
                <w:sz w:val="18"/>
              </w:rPr>
              <w:t>2</w:t>
            </w:r>
          </w:p>
        </w:tc>
        <w:tc>
          <w:tcPr>
            <w:tcW w:w="1417" w:type="dxa"/>
            <w:tcBorders>
              <w:top w:val="nil"/>
              <w:left w:val="nil"/>
              <w:bottom w:val="nil"/>
              <w:right w:val="nil"/>
            </w:tcBorders>
          </w:tcPr>
          <w:p w14:paraId="20160970" w14:textId="77777777" w:rsidR="00364A9F" w:rsidRPr="00923A50" w:rsidRDefault="00157FFC">
            <w:pPr>
              <w:spacing w:before="20" w:after="20"/>
              <w:jc w:val="center"/>
              <w:rPr>
                <w:color w:val="000000" w:themeColor="text1"/>
              </w:rPr>
            </w:pPr>
            <w:r w:rsidRPr="00923A50">
              <w:rPr>
                <w:color w:val="000000" w:themeColor="text1"/>
                <w:sz w:val="18"/>
              </w:rPr>
              <w:t>17.34–20.24</w:t>
            </w:r>
          </w:p>
        </w:tc>
        <w:tc>
          <w:tcPr>
            <w:tcW w:w="964" w:type="dxa"/>
            <w:tcBorders>
              <w:top w:val="nil"/>
              <w:left w:val="nil"/>
              <w:bottom w:val="nil"/>
              <w:right w:val="nil"/>
            </w:tcBorders>
          </w:tcPr>
          <w:p w14:paraId="0874C61D" w14:textId="77777777" w:rsidR="00364A9F" w:rsidRPr="00923A50" w:rsidRDefault="00157FFC">
            <w:pPr>
              <w:spacing w:before="20" w:after="20"/>
              <w:jc w:val="center"/>
              <w:rPr>
                <w:color w:val="000000" w:themeColor="text1"/>
              </w:rPr>
            </w:pPr>
            <w:r w:rsidRPr="00923A50">
              <w:rPr>
                <w:color w:val="000000" w:themeColor="text1"/>
                <w:sz w:val="18"/>
              </w:rPr>
              <w:t>19.22</w:t>
            </w:r>
          </w:p>
        </w:tc>
        <w:tc>
          <w:tcPr>
            <w:tcW w:w="1474" w:type="dxa"/>
            <w:tcBorders>
              <w:top w:val="nil"/>
              <w:left w:val="nil"/>
              <w:bottom w:val="nil"/>
              <w:right w:val="nil"/>
            </w:tcBorders>
          </w:tcPr>
          <w:p w14:paraId="02E0F166" w14:textId="77777777" w:rsidR="00364A9F" w:rsidRPr="00923A50" w:rsidRDefault="00157FFC">
            <w:pPr>
              <w:spacing w:before="20" w:after="20"/>
              <w:jc w:val="center"/>
              <w:rPr>
                <w:color w:val="000000" w:themeColor="text1"/>
              </w:rPr>
            </w:pPr>
            <w:r w:rsidRPr="00923A50">
              <w:rPr>
                <w:color w:val="000000" w:themeColor="text1"/>
                <w:sz w:val="18"/>
              </w:rPr>
              <w:t>1 175 102</w:t>
            </w:r>
          </w:p>
        </w:tc>
        <w:tc>
          <w:tcPr>
            <w:tcW w:w="1134" w:type="dxa"/>
            <w:tcBorders>
              <w:top w:val="nil"/>
              <w:left w:val="nil"/>
              <w:bottom w:val="nil"/>
              <w:right w:val="nil"/>
            </w:tcBorders>
          </w:tcPr>
          <w:p w14:paraId="0A9985A3" w14:textId="77777777" w:rsidR="00364A9F" w:rsidRPr="00923A50" w:rsidRDefault="00157FFC">
            <w:pPr>
              <w:spacing w:before="20" w:after="20"/>
              <w:jc w:val="center"/>
              <w:rPr>
                <w:color w:val="000000" w:themeColor="text1"/>
              </w:rPr>
            </w:pPr>
            <w:r w:rsidRPr="00923A50">
              <w:rPr>
                <w:color w:val="000000" w:themeColor="text1"/>
                <w:sz w:val="18"/>
              </w:rPr>
              <w:t>9 827</w:t>
            </w:r>
          </w:p>
        </w:tc>
        <w:tc>
          <w:tcPr>
            <w:tcW w:w="1077" w:type="dxa"/>
            <w:tcBorders>
              <w:top w:val="nil"/>
              <w:left w:val="nil"/>
              <w:bottom w:val="nil"/>
              <w:right w:val="nil"/>
            </w:tcBorders>
          </w:tcPr>
          <w:p w14:paraId="3EA87ECE" w14:textId="77777777" w:rsidR="00364A9F" w:rsidRPr="00923A50" w:rsidRDefault="00157FFC">
            <w:pPr>
              <w:spacing w:before="20" w:after="20"/>
              <w:jc w:val="center"/>
              <w:rPr>
                <w:color w:val="000000" w:themeColor="text1"/>
              </w:rPr>
            </w:pPr>
            <w:r w:rsidRPr="00923A50">
              <w:rPr>
                <w:color w:val="000000" w:themeColor="text1"/>
                <w:sz w:val="18"/>
              </w:rPr>
              <w:t>48.56</w:t>
            </w:r>
          </w:p>
        </w:tc>
        <w:tc>
          <w:tcPr>
            <w:tcW w:w="1304" w:type="dxa"/>
            <w:tcBorders>
              <w:top w:val="nil"/>
              <w:left w:val="nil"/>
              <w:bottom w:val="nil"/>
              <w:right w:val="nil"/>
            </w:tcBorders>
          </w:tcPr>
          <w:p w14:paraId="61158555" w14:textId="77777777" w:rsidR="00364A9F" w:rsidRPr="00923A50" w:rsidRDefault="00157FFC">
            <w:pPr>
              <w:spacing w:before="20" w:after="20"/>
              <w:jc w:val="center"/>
              <w:rPr>
                <w:color w:val="000000" w:themeColor="text1"/>
              </w:rPr>
            </w:pPr>
            <w:r w:rsidRPr="00923A50">
              <w:rPr>
                <w:color w:val="000000" w:themeColor="text1"/>
                <w:sz w:val="18"/>
              </w:rPr>
              <w:t>1 073</w:t>
            </w:r>
          </w:p>
        </w:tc>
      </w:tr>
      <w:tr w:rsidR="00364A9F" w:rsidRPr="00923A50" w14:paraId="475B8182" w14:textId="77777777">
        <w:trPr>
          <w:jc w:val="center"/>
        </w:trPr>
        <w:tc>
          <w:tcPr>
            <w:tcW w:w="794" w:type="dxa"/>
            <w:tcBorders>
              <w:top w:val="nil"/>
              <w:left w:val="nil"/>
              <w:bottom w:val="single" w:sz="12" w:space="0" w:color="000000"/>
              <w:right w:val="nil"/>
            </w:tcBorders>
          </w:tcPr>
          <w:p w14:paraId="1AFEAACA" w14:textId="77777777" w:rsidR="00364A9F" w:rsidRPr="00923A50" w:rsidRDefault="00157FFC">
            <w:pPr>
              <w:spacing w:before="20" w:after="20"/>
              <w:jc w:val="center"/>
              <w:rPr>
                <w:color w:val="000000" w:themeColor="text1"/>
              </w:rPr>
            </w:pPr>
            <w:r w:rsidRPr="00923A50">
              <w:rPr>
                <w:color w:val="000000" w:themeColor="text1"/>
                <w:sz w:val="18"/>
              </w:rPr>
              <w:t>3</w:t>
            </w:r>
          </w:p>
        </w:tc>
        <w:tc>
          <w:tcPr>
            <w:tcW w:w="1417" w:type="dxa"/>
            <w:tcBorders>
              <w:top w:val="nil"/>
              <w:left w:val="nil"/>
              <w:bottom w:val="single" w:sz="12" w:space="0" w:color="000000"/>
              <w:right w:val="nil"/>
            </w:tcBorders>
          </w:tcPr>
          <w:p w14:paraId="36EACD4B" w14:textId="77777777" w:rsidR="00364A9F" w:rsidRPr="00923A50" w:rsidRDefault="00157FFC">
            <w:pPr>
              <w:spacing w:before="20" w:after="20"/>
              <w:jc w:val="center"/>
              <w:rPr>
                <w:color w:val="000000" w:themeColor="text1"/>
              </w:rPr>
            </w:pPr>
            <w:r w:rsidRPr="00923A50">
              <w:rPr>
                <w:color w:val="000000" w:themeColor="text1"/>
                <w:sz w:val="18"/>
              </w:rPr>
              <w:t>20.92–21.69</w:t>
            </w:r>
          </w:p>
        </w:tc>
        <w:tc>
          <w:tcPr>
            <w:tcW w:w="964" w:type="dxa"/>
            <w:tcBorders>
              <w:top w:val="nil"/>
              <w:left w:val="nil"/>
              <w:bottom w:val="single" w:sz="12" w:space="0" w:color="000000"/>
              <w:right w:val="nil"/>
            </w:tcBorders>
          </w:tcPr>
          <w:p w14:paraId="68D27BC7" w14:textId="77777777" w:rsidR="00364A9F" w:rsidRPr="00923A50" w:rsidRDefault="00157FFC">
            <w:pPr>
              <w:spacing w:before="20" w:after="20"/>
              <w:jc w:val="center"/>
              <w:rPr>
                <w:color w:val="000000" w:themeColor="text1"/>
              </w:rPr>
            </w:pPr>
            <w:r w:rsidRPr="00923A50">
              <w:rPr>
                <w:color w:val="000000" w:themeColor="text1"/>
                <w:sz w:val="18"/>
              </w:rPr>
              <w:t>21.45</w:t>
            </w:r>
          </w:p>
        </w:tc>
        <w:tc>
          <w:tcPr>
            <w:tcW w:w="1474" w:type="dxa"/>
            <w:tcBorders>
              <w:top w:val="nil"/>
              <w:left w:val="nil"/>
              <w:bottom w:val="single" w:sz="12" w:space="0" w:color="000000"/>
              <w:right w:val="nil"/>
            </w:tcBorders>
          </w:tcPr>
          <w:p w14:paraId="6DE370B5" w14:textId="77777777" w:rsidR="00364A9F" w:rsidRPr="00923A50" w:rsidRDefault="00157FFC">
            <w:pPr>
              <w:spacing w:before="20" w:after="20"/>
              <w:jc w:val="center"/>
              <w:rPr>
                <w:color w:val="000000" w:themeColor="text1"/>
              </w:rPr>
            </w:pPr>
            <w:r w:rsidRPr="00923A50">
              <w:rPr>
                <w:color w:val="000000" w:themeColor="text1"/>
                <w:sz w:val="18"/>
              </w:rPr>
              <w:t>482 574</w:t>
            </w:r>
          </w:p>
        </w:tc>
        <w:tc>
          <w:tcPr>
            <w:tcW w:w="1134" w:type="dxa"/>
            <w:tcBorders>
              <w:top w:val="nil"/>
              <w:left w:val="nil"/>
              <w:bottom w:val="single" w:sz="12" w:space="0" w:color="000000"/>
              <w:right w:val="nil"/>
            </w:tcBorders>
          </w:tcPr>
          <w:p w14:paraId="4967D3C7" w14:textId="77777777" w:rsidR="00364A9F" w:rsidRPr="00923A50" w:rsidRDefault="00157FFC">
            <w:pPr>
              <w:spacing w:before="20" w:after="20"/>
              <w:jc w:val="center"/>
              <w:rPr>
                <w:color w:val="000000" w:themeColor="text1"/>
              </w:rPr>
            </w:pPr>
            <w:r w:rsidRPr="00923A50">
              <w:rPr>
                <w:color w:val="000000" w:themeColor="text1"/>
                <w:sz w:val="18"/>
              </w:rPr>
              <w:t>16 039</w:t>
            </w:r>
          </w:p>
        </w:tc>
        <w:tc>
          <w:tcPr>
            <w:tcW w:w="1077" w:type="dxa"/>
            <w:tcBorders>
              <w:top w:val="nil"/>
              <w:left w:val="nil"/>
              <w:bottom w:val="single" w:sz="12" w:space="0" w:color="000000"/>
              <w:right w:val="nil"/>
            </w:tcBorders>
          </w:tcPr>
          <w:p w14:paraId="2F34553B" w14:textId="77777777" w:rsidR="00364A9F" w:rsidRPr="00923A50" w:rsidRDefault="00157FFC">
            <w:pPr>
              <w:spacing w:before="20" w:after="20"/>
              <w:jc w:val="center"/>
              <w:rPr>
                <w:color w:val="000000" w:themeColor="text1"/>
              </w:rPr>
            </w:pPr>
            <w:r w:rsidRPr="00923A50">
              <w:rPr>
                <w:color w:val="000000" w:themeColor="text1"/>
                <w:sz w:val="18"/>
              </w:rPr>
              <w:t>19.94</w:t>
            </w:r>
          </w:p>
        </w:tc>
        <w:tc>
          <w:tcPr>
            <w:tcW w:w="1304" w:type="dxa"/>
            <w:tcBorders>
              <w:top w:val="nil"/>
              <w:left w:val="nil"/>
              <w:bottom w:val="single" w:sz="12" w:space="0" w:color="000000"/>
              <w:right w:val="nil"/>
            </w:tcBorders>
          </w:tcPr>
          <w:p w14:paraId="05B68D68" w14:textId="77777777" w:rsidR="00364A9F" w:rsidRPr="00923A50" w:rsidRDefault="00157FFC">
            <w:pPr>
              <w:spacing w:before="20" w:after="20"/>
              <w:jc w:val="center"/>
              <w:rPr>
                <w:color w:val="000000" w:themeColor="text1"/>
              </w:rPr>
            </w:pPr>
            <w:r w:rsidRPr="00923A50">
              <w:rPr>
                <w:color w:val="000000" w:themeColor="text1"/>
                <w:sz w:val="18"/>
              </w:rPr>
              <w:t>183</w:t>
            </w:r>
          </w:p>
        </w:tc>
      </w:tr>
    </w:tbl>
    <w:p w14:paraId="36077997" w14:textId="6E2795CC"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3.</w:t>
      </w:r>
      <w:r w:rsidR="00824EF5">
        <w:rPr>
          <w:rFonts w:hint="eastAsia"/>
          <w:color w:val="000000" w:themeColor="text1"/>
          <w:sz w:val="24"/>
          <w:lang w:eastAsia="zh-CN"/>
        </w:rPr>
        <w:t>2</w:t>
      </w:r>
      <w:r w:rsidRPr="00923A50">
        <w:rPr>
          <w:color w:val="000000" w:themeColor="text1"/>
          <w:sz w:val="24"/>
          <w:lang w:eastAsia="zh-CN"/>
        </w:rPr>
        <w:t xml:space="preserve"> </w:t>
      </w:r>
      <w:r w:rsidRPr="00923A50">
        <w:rPr>
          <w:color w:val="000000" w:themeColor="text1"/>
          <w:sz w:val="24"/>
          <w:lang w:eastAsia="zh-CN"/>
        </w:rPr>
        <w:t>分子量</w:t>
      </w:r>
      <w:proofErr w:type="gramEnd"/>
      <w:r w:rsidRPr="00923A50">
        <w:rPr>
          <w:color w:val="000000" w:themeColor="text1"/>
          <w:sz w:val="24"/>
          <w:lang w:eastAsia="zh-CN"/>
        </w:rPr>
        <w:t>分布曲线</w:t>
      </w:r>
    </w:p>
    <w:p w14:paraId="57D0661A" w14:textId="58EF5CDA" w:rsidR="00364A9F" w:rsidRPr="00923A50" w:rsidRDefault="006D7286">
      <w:pPr>
        <w:ind w:firstLine="420"/>
        <w:rPr>
          <w:color w:val="000000" w:themeColor="text1"/>
          <w:lang w:eastAsia="zh-CN"/>
        </w:rPr>
      </w:pPr>
      <w:r>
        <w:rPr>
          <w:rFonts w:hint="eastAsia"/>
          <w:color w:val="000000" w:themeColor="text1"/>
          <w:lang w:eastAsia="zh-CN"/>
        </w:rPr>
        <w:t>图</w:t>
      </w:r>
      <w:r>
        <w:rPr>
          <w:rFonts w:hint="eastAsia"/>
          <w:color w:val="000000" w:themeColor="text1"/>
          <w:lang w:eastAsia="zh-CN"/>
        </w:rPr>
        <w:t>3</w:t>
      </w:r>
      <w:r>
        <w:rPr>
          <w:rFonts w:hint="eastAsia"/>
          <w:color w:val="000000" w:themeColor="text1"/>
          <w:lang w:eastAsia="zh-CN"/>
        </w:rPr>
        <w:t>为</w:t>
      </w:r>
      <w:r w:rsidR="00157FFC" w:rsidRPr="00923A50">
        <w:rPr>
          <w:color w:val="000000" w:themeColor="text1"/>
          <w:lang w:eastAsia="zh-CN"/>
        </w:rPr>
        <w:t>全样品的微分质量分布曲线</w:t>
      </w:r>
      <w:proofErr w:type="gramStart"/>
      <w:r w:rsidR="00157FFC" w:rsidRPr="00923A50">
        <w:rPr>
          <w:color w:val="000000" w:themeColor="text1"/>
          <w:lang w:eastAsia="zh-CN"/>
        </w:rPr>
        <w:t>，。图</w:t>
      </w:r>
      <w:r w:rsidR="00157FFC" w:rsidRPr="00923A50">
        <w:rPr>
          <w:color w:val="000000" w:themeColor="text1"/>
          <w:lang w:eastAsia="zh-CN"/>
        </w:rPr>
        <w:t xml:space="preserve"> 3 </w:t>
      </w:r>
      <w:r w:rsidR="00157FFC" w:rsidRPr="00923A50">
        <w:rPr>
          <w:color w:val="000000" w:themeColor="text1"/>
          <w:lang w:eastAsia="zh-CN"/>
        </w:rPr>
        <w:t>中</w:t>
      </w:r>
      <w:proofErr w:type="gramEnd"/>
      <w:r w:rsidR="00157FFC" w:rsidRPr="00923A50">
        <w:rPr>
          <w:color w:val="000000" w:themeColor="text1"/>
          <w:lang w:eastAsia="zh-CN"/>
        </w:rPr>
        <w:t>三个峰在</w:t>
      </w:r>
      <w:r w:rsidR="00157FFC" w:rsidRPr="00923A50">
        <w:rPr>
          <w:color w:val="000000" w:themeColor="text1"/>
          <w:lang w:eastAsia="zh-CN"/>
        </w:rPr>
        <w:t xml:space="preserve"> lg </w:t>
      </w:r>
      <w:r w:rsidR="00157FFC" w:rsidRPr="00923A50">
        <w:rPr>
          <w:i/>
          <w:color w:val="000000" w:themeColor="text1"/>
          <w:lang w:eastAsia="zh-CN"/>
        </w:rPr>
        <w:t>M</w:t>
      </w:r>
      <w:r w:rsidR="00157FFC" w:rsidRPr="00923A50">
        <w:rPr>
          <w:color w:val="000000" w:themeColor="text1"/>
          <w:lang w:eastAsia="zh-CN"/>
        </w:rPr>
        <w:t xml:space="preserve"> </w:t>
      </w:r>
      <w:r w:rsidR="00157FFC" w:rsidRPr="00923A50">
        <w:rPr>
          <w:color w:val="000000" w:themeColor="text1"/>
          <w:lang w:eastAsia="zh-CN"/>
        </w:rPr>
        <w:t>轴上清晰分开：</w:t>
      </w:r>
      <w:proofErr w:type="gramStart"/>
      <w:r w:rsidR="00157FFC" w:rsidRPr="00923A50">
        <w:rPr>
          <w:color w:val="000000" w:themeColor="text1"/>
          <w:lang w:eastAsia="zh-CN"/>
        </w:rPr>
        <w:t>峰</w:t>
      </w:r>
      <w:r w:rsidR="00157FFC" w:rsidRPr="00923A50">
        <w:rPr>
          <w:color w:val="000000" w:themeColor="text1"/>
          <w:lang w:eastAsia="zh-CN"/>
        </w:rPr>
        <w:t xml:space="preserve"> 1 </w:t>
      </w:r>
      <w:proofErr w:type="gramEnd"/>
      <w:r w:rsidR="00157FFC" w:rsidRPr="00923A50">
        <w:rPr>
          <w:color w:val="000000" w:themeColor="text1"/>
          <w:lang w:eastAsia="zh-CN"/>
        </w:rPr>
        <w:t>分布在</w:t>
      </w:r>
      <w:r w:rsidR="00157FFC" w:rsidRPr="00923A50">
        <w:rPr>
          <w:color w:val="000000" w:themeColor="text1"/>
          <w:lang w:eastAsia="zh-CN"/>
        </w:rPr>
        <w:t xml:space="preserve"> lg </w:t>
      </w:r>
      <w:r w:rsidR="00157FFC" w:rsidRPr="00923A50">
        <w:rPr>
          <w:i/>
          <w:color w:val="000000" w:themeColor="text1"/>
          <w:lang w:eastAsia="zh-CN"/>
        </w:rPr>
        <w:t>M</w:t>
      </w:r>
      <w:r w:rsidR="00157FFC" w:rsidRPr="00923A50">
        <w:rPr>
          <w:color w:val="000000" w:themeColor="text1"/>
          <w:lang w:eastAsia="zh-CN"/>
        </w:rPr>
        <w:t xml:space="preserve"> </w:t>
      </w:r>
      <w:proofErr w:type="gramStart"/>
      <w:r w:rsidR="00157FFC" w:rsidRPr="00923A50">
        <w:rPr>
          <w:color w:val="000000" w:themeColor="text1"/>
          <w:lang w:eastAsia="zh-CN"/>
        </w:rPr>
        <w:t>≈ 4.0</w:t>
      </w:r>
      <w:proofErr w:type="gramEnd"/>
      <w:r w:rsidR="00157FFC" w:rsidRPr="00923A50">
        <w:rPr>
          <w:color w:val="000000" w:themeColor="text1"/>
          <w:lang w:eastAsia="zh-CN"/>
        </w:rPr>
        <w:t>–5.8</w:t>
      </w:r>
      <w:r w:rsidR="00157FFC" w:rsidRPr="00923A50">
        <w:rPr>
          <w:color w:val="000000" w:themeColor="text1"/>
          <w:lang w:eastAsia="zh-CN"/>
        </w:rPr>
        <w:t>，跨</w:t>
      </w:r>
      <w:proofErr w:type="gramStart"/>
      <w:r w:rsidR="00157FFC" w:rsidRPr="00923A50">
        <w:rPr>
          <w:color w:val="000000" w:themeColor="text1"/>
          <w:lang w:eastAsia="zh-CN"/>
        </w:rPr>
        <w:t>约</w:t>
      </w:r>
      <w:r w:rsidR="00157FFC" w:rsidRPr="00923A50">
        <w:rPr>
          <w:color w:val="000000" w:themeColor="text1"/>
          <w:lang w:eastAsia="zh-CN"/>
        </w:rPr>
        <w:t xml:space="preserve"> 1.8 </w:t>
      </w:r>
      <w:proofErr w:type="gramEnd"/>
      <w:r w:rsidR="00157FFC" w:rsidRPr="00923A50">
        <w:rPr>
          <w:color w:val="000000" w:themeColor="text1"/>
          <w:lang w:eastAsia="zh-CN"/>
        </w:rPr>
        <w:t>个数量级，分布较宽；</w:t>
      </w:r>
      <w:proofErr w:type="gramStart"/>
      <w:r w:rsidR="00157FFC" w:rsidRPr="00923A50">
        <w:rPr>
          <w:color w:val="000000" w:themeColor="text1"/>
          <w:lang w:eastAsia="zh-CN"/>
        </w:rPr>
        <w:t>峰</w:t>
      </w:r>
      <w:r w:rsidR="00157FFC" w:rsidRPr="00923A50">
        <w:rPr>
          <w:color w:val="000000" w:themeColor="text1"/>
          <w:lang w:eastAsia="zh-CN"/>
        </w:rPr>
        <w:t xml:space="preserve"> 2</w:t>
      </w:r>
      <w:proofErr w:type="gramEnd"/>
      <w:r w:rsidR="00157FFC" w:rsidRPr="00923A50">
        <w:rPr>
          <w:color w:val="000000" w:themeColor="text1"/>
          <w:lang w:eastAsia="zh-CN"/>
        </w:rPr>
        <w:t>（</w:t>
      </w:r>
      <w:r w:rsidR="00157FFC" w:rsidRPr="00923A50">
        <w:rPr>
          <w:color w:val="000000" w:themeColor="text1"/>
          <w:lang w:eastAsia="zh-CN"/>
        </w:rPr>
        <w:t xml:space="preserve">lg </w:t>
      </w:r>
      <w:r w:rsidR="00157FFC" w:rsidRPr="00923A50">
        <w:rPr>
          <w:i/>
          <w:color w:val="000000" w:themeColor="text1"/>
          <w:lang w:eastAsia="zh-CN"/>
        </w:rPr>
        <w:t>M</w:t>
      </w:r>
      <w:r w:rsidR="00157FFC" w:rsidRPr="00923A50">
        <w:rPr>
          <w:color w:val="000000" w:themeColor="text1"/>
          <w:lang w:eastAsia="zh-CN"/>
        </w:rPr>
        <w:t xml:space="preserve"> </w:t>
      </w:r>
      <w:proofErr w:type="gramStart"/>
      <w:r w:rsidR="00157FFC" w:rsidRPr="00923A50">
        <w:rPr>
          <w:color w:val="000000" w:themeColor="text1"/>
          <w:lang w:eastAsia="zh-CN"/>
        </w:rPr>
        <w:t>≈ 2.6</w:t>
      </w:r>
      <w:proofErr w:type="gramEnd"/>
      <w:r w:rsidR="00157FFC" w:rsidRPr="00923A50">
        <w:rPr>
          <w:color w:val="000000" w:themeColor="text1"/>
          <w:lang w:eastAsia="zh-CN"/>
        </w:rPr>
        <w:t>–3.9</w:t>
      </w:r>
      <w:r w:rsidR="00157FFC" w:rsidRPr="00923A50">
        <w:rPr>
          <w:color w:val="000000" w:themeColor="text1"/>
          <w:lang w:eastAsia="zh-CN"/>
        </w:rPr>
        <w:t>）与</w:t>
      </w:r>
      <w:proofErr w:type="gramStart"/>
      <w:r w:rsidR="00157FFC" w:rsidRPr="00923A50">
        <w:rPr>
          <w:color w:val="000000" w:themeColor="text1"/>
          <w:lang w:eastAsia="zh-CN"/>
        </w:rPr>
        <w:t>峰</w:t>
      </w:r>
      <w:r w:rsidR="00157FFC" w:rsidRPr="00923A50">
        <w:rPr>
          <w:color w:val="000000" w:themeColor="text1"/>
          <w:lang w:eastAsia="zh-CN"/>
        </w:rPr>
        <w:t xml:space="preserve"> 3</w:t>
      </w:r>
      <w:proofErr w:type="gramEnd"/>
      <w:r w:rsidR="00157FFC" w:rsidRPr="00923A50">
        <w:rPr>
          <w:color w:val="000000" w:themeColor="text1"/>
          <w:lang w:eastAsia="zh-CN"/>
        </w:rPr>
        <w:t>（</w:t>
      </w:r>
      <w:r w:rsidR="00157FFC" w:rsidRPr="00923A50">
        <w:rPr>
          <w:color w:val="000000" w:themeColor="text1"/>
          <w:lang w:eastAsia="zh-CN"/>
        </w:rPr>
        <w:t xml:space="preserve">lg </w:t>
      </w:r>
      <w:r w:rsidR="00157FFC" w:rsidRPr="00923A50">
        <w:rPr>
          <w:i/>
          <w:color w:val="000000" w:themeColor="text1"/>
          <w:lang w:eastAsia="zh-CN"/>
        </w:rPr>
        <w:t>M</w:t>
      </w:r>
      <w:r w:rsidR="00157FFC" w:rsidRPr="00923A50">
        <w:rPr>
          <w:color w:val="000000" w:themeColor="text1"/>
          <w:lang w:eastAsia="zh-CN"/>
        </w:rPr>
        <w:t xml:space="preserve"> </w:t>
      </w:r>
      <w:proofErr w:type="gramStart"/>
      <w:r w:rsidR="00157FFC" w:rsidRPr="00923A50">
        <w:rPr>
          <w:color w:val="000000" w:themeColor="text1"/>
          <w:lang w:eastAsia="zh-CN"/>
        </w:rPr>
        <w:t>≈ 2.2</w:t>
      </w:r>
      <w:proofErr w:type="gramEnd"/>
      <w:r w:rsidR="00157FFC" w:rsidRPr="00923A50">
        <w:rPr>
          <w:color w:val="000000" w:themeColor="text1"/>
          <w:lang w:eastAsia="zh-CN"/>
        </w:rPr>
        <w:t>–2.5</w:t>
      </w:r>
      <w:r w:rsidR="00157FFC" w:rsidRPr="00923A50">
        <w:rPr>
          <w:color w:val="000000" w:themeColor="text1"/>
          <w:lang w:eastAsia="zh-CN"/>
        </w:rPr>
        <w:t>）均为窄尖峰。</w:t>
      </w:r>
      <w:r w:rsidR="00824EF5">
        <w:rPr>
          <w:rFonts w:hint="eastAsia"/>
          <w:color w:val="000000" w:themeColor="text1"/>
          <w:lang w:eastAsia="zh-CN"/>
        </w:rPr>
        <w:t>进一步证明本样品中含有大量小分子杂质。</w:t>
      </w:r>
    </w:p>
    <w:p w14:paraId="70E9E1E3" w14:textId="77777777" w:rsidR="00364A9F" w:rsidRPr="00923A50" w:rsidRDefault="00157FFC">
      <w:pPr>
        <w:spacing w:before="120"/>
        <w:jc w:val="center"/>
        <w:rPr>
          <w:color w:val="000000" w:themeColor="text1"/>
        </w:rPr>
      </w:pPr>
      <w:r w:rsidRPr="00923A50">
        <w:rPr>
          <w:noProof/>
          <w:color w:val="000000" w:themeColor="text1"/>
        </w:rPr>
        <w:lastRenderedPageBreak/>
        <w:drawing>
          <wp:inline distT="0" distB="0" distL="0" distR="0" wp14:anchorId="45C6E9D2" wp14:editId="7B04E9B6">
            <wp:extent cx="4680000" cy="37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_微分分子量分布.png"/>
                    <pic:cNvPicPr/>
                  </pic:nvPicPr>
                  <pic:blipFill>
                    <a:blip r:embed="rId10"/>
                    <a:stretch>
                      <a:fillRect/>
                    </a:stretch>
                  </pic:blipFill>
                  <pic:spPr>
                    <a:xfrm>
                      <a:off x="0" y="0"/>
                      <a:ext cx="4680000" cy="3780000"/>
                    </a:xfrm>
                    <a:prstGeom prst="rect">
                      <a:avLst/>
                    </a:prstGeom>
                  </pic:spPr>
                </pic:pic>
              </a:graphicData>
            </a:graphic>
          </wp:inline>
        </w:drawing>
      </w:r>
    </w:p>
    <w:p w14:paraId="33F5486C" w14:textId="6CED52E3" w:rsidR="009D0C86" w:rsidRPr="00824EF5" w:rsidRDefault="00157FFC" w:rsidP="00824EF5">
      <w:pPr>
        <w:spacing w:before="60" w:after="60"/>
        <w:jc w:val="center"/>
        <w:rPr>
          <w:color w:val="000000" w:themeColor="text1"/>
          <w:sz w:val="18"/>
          <w:lang w:eastAsia="zh-CN"/>
        </w:rPr>
      </w:pPr>
      <w:r w:rsidRPr="00923A50">
        <w:rPr>
          <w:color w:val="000000" w:themeColor="text1"/>
          <w:sz w:val="18"/>
          <w:lang w:eastAsia="zh-CN"/>
        </w:rPr>
        <w:t>图</w:t>
      </w:r>
      <w:r w:rsidRPr="00923A50">
        <w:rPr>
          <w:color w:val="000000" w:themeColor="text1"/>
          <w:sz w:val="18"/>
          <w:lang w:eastAsia="zh-CN"/>
        </w:rPr>
        <w:t xml:space="preserve"> </w:t>
      </w:r>
      <w:proofErr w:type="gramStart"/>
      <w:r w:rsidR="002E760D">
        <w:rPr>
          <w:rFonts w:hint="eastAsia"/>
          <w:color w:val="000000" w:themeColor="text1"/>
          <w:sz w:val="18"/>
          <w:lang w:eastAsia="zh-CN"/>
        </w:rPr>
        <w:t>2</w:t>
      </w:r>
      <w:r w:rsidRPr="00923A50">
        <w:rPr>
          <w:color w:val="000000" w:themeColor="text1"/>
          <w:sz w:val="18"/>
          <w:lang w:eastAsia="zh-CN"/>
        </w:rPr>
        <w:t xml:space="preserve">  </w:t>
      </w:r>
      <w:r w:rsidRPr="00923A50">
        <w:rPr>
          <w:color w:val="000000" w:themeColor="text1"/>
          <w:sz w:val="18"/>
          <w:lang w:eastAsia="zh-CN"/>
        </w:rPr>
        <w:t>全样品微分分子量分布</w:t>
      </w:r>
      <w:proofErr w:type="gramEnd"/>
    </w:p>
    <w:p w14:paraId="7254CD0F" w14:textId="7A3A7139"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3.</w:t>
      </w:r>
      <w:r w:rsidR="00824EF5">
        <w:rPr>
          <w:rFonts w:hint="eastAsia"/>
          <w:color w:val="000000" w:themeColor="text1"/>
          <w:sz w:val="24"/>
          <w:lang w:eastAsia="zh-CN"/>
        </w:rPr>
        <w:t>3</w:t>
      </w:r>
      <w:r w:rsidRPr="00923A50">
        <w:rPr>
          <w:color w:val="000000" w:themeColor="text1"/>
          <w:sz w:val="24"/>
          <w:lang w:eastAsia="zh-CN"/>
        </w:rPr>
        <w:t xml:space="preserve"> </w:t>
      </w:r>
      <w:r w:rsidRPr="00923A50">
        <w:rPr>
          <w:color w:val="000000" w:themeColor="text1"/>
          <w:sz w:val="24"/>
          <w:lang w:eastAsia="zh-CN"/>
        </w:rPr>
        <w:t>平均</w:t>
      </w:r>
      <w:proofErr w:type="gramEnd"/>
      <w:r w:rsidRPr="00923A50">
        <w:rPr>
          <w:color w:val="000000" w:themeColor="text1"/>
          <w:sz w:val="24"/>
          <w:lang w:eastAsia="zh-CN"/>
        </w:rPr>
        <w:t>分子量</w:t>
      </w:r>
      <w:r w:rsidR="00824EF5">
        <w:rPr>
          <w:rFonts w:hint="eastAsia"/>
          <w:color w:val="000000" w:themeColor="text1"/>
          <w:sz w:val="24"/>
          <w:lang w:eastAsia="zh-CN"/>
        </w:rPr>
        <w:t>计算</w:t>
      </w:r>
    </w:p>
    <w:p w14:paraId="3A4BA638" w14:textId="3D223172" w:rsidR="00364A9F" w:rsidRPr="00923A50" w:rsidRDefault="00157FFC">
      <w:pPr>
        <w:ind w:firstLine="420"/>
        <w:rPr>
          <w:color w:val="000000" w:themeColor="text1"/>
          <w:lang w:eastAsia="zh-CN"/>
        </w:rPr>
      </w:pPr>
      <w:r w:rsidRPr="00923A50">
        <w:rPr>
          <w:color w:val="000000" w:themeColor="text1"/>
          <w:lang w:eastAsia="zh-CN"/>
        </w:rPr>
        <w:t>软件积分得到的各峰平均分子量与分散系数列于表</w:t>
      </w:r>
      <w:r w:rsidRPr="00923A50">
        <w:rPr>
          <w:color w:val="000000" w:themeColor="text1"/>
          <w:lang w:eastAsia="zh-CN"/>
        </w:rPr>
        <w:t xml:space="preserve"> 2</w:t>
      </w:r>
      <w:r w:rsidR="00AB6C73">
        <w:rPr>
          <w:rFonts w:hint="eastAsia"/>
          <w:color w:val="000000" w:themeColor="text1"/>
          <w:lang w:eastAsia="zh-CN"/>
        </w:rPr>
        <w:t>。</w:t>
      </w:r>
    </w:p>
    <w:p w14:paraId="0334903C" w14:textId="03310639" w:rsidR="00364A9F" w:rsidRPr="00923A50" w:rsidRDefault="00157FFC">
      <w:pPr>
        <w:spacing w:before="60" w:after="60"/>
        <w:jc w:val="center"/>
        <w:rPr>
          <w:color w:val="000000" w:themeColor="text1"/>
          <w:lang w:eastAsia="zh-CN"/>
        </w:rPr>
      </w:pPr>
      <w:r w:rsidRPr="00923A50">
        <w:rPr>
          <w:color w:val="000000" w:themeColor="text1"/>
          <w:sz w:val="18"/>
          <w:lang w:eastAsia="zh-CN"/>
        </w:rPr>
        <w:t>表</w:t>
      </w:r>
      <w:r w:rsidRPr="00923A50">
        <w:rPr>
          <w:color w:val="000000" w:themeColor="text1"/>
          <w:sz w:val="18"/>
          <w:lang w:eastAsia="zh-CN"/>
        </w:rPr>
        <w:t xml:space="preserve"> </w:t>
      </w:r>
      <w:proofErr w:type="gramStart"/>
      <w:r w:rsidRPr="00923A50">
        <w:rPr>
          <w:color w:val="000000" w:themeColor="text1"/>
          <w:sz w:val="18"/>
          <w:lang w:eastAsia="zh-CN"/>
        </w:rPr>
        <w:t xml:space="preserve">2  </w:t>
      </w:r>
      <w:r w:rsidRPr="00923A50">
        <w:rPr>
          <w:color w:val="000000" w:themeColor="text1"/>
          <w:sz w:val="18"/>
          <w:lang w:eastAsia="zh-CN"/>
        </w:rPr>
        <w:t>各峰平均分子量</w:t>
      </w:r>
      <w:proofErr w:type="gramEnd"/>
    </w:p>
    <w:tbl>
      <w:tblPr>
        <w:tblW w:w="0" w:type="auto"/>
        <w:jc w:val="center"/>
        <w:tblLayout w:type="fixed"/>
        <w:tblLook w:val="04A0" w:firstRow="1" w:lastRow="0" w:firstColumn="1" w:lastColumn="0" w:noHBand="0" w:noVBand="1"/>
      </w:tblPr>
      <w:tblGrid>
        <w:gridCol w:w="680"/>
        <w:gridCol w:w="850"/>
        <w:gridCol w:w="850"/>
        <w:gridCol w:w="850"/>
        <w:gridCol w:w="850"/>
        <w:gridCol w:w="850"/>
        <w:gridCol w:w="850"/>
      </w:tblGrid>
      <w:tr w:rsidR="00AB6C73" w:rsidRPr="00923A50" w14:paraId="1489DE36" w14:textId="77777777" w:rsidTr="00703C05">
        <w:trPr>
          <w:jc w:val="center"/>
        </w:trPr>
        <w:tc>
          <w:tcPr>
            <w:tcW w:w="680" w:type="dxa"/>
            <w:tcBorders>
              <w:top w:val="single" w:sz="12" w:space="0" w:color="000000"/>
              <w:left w:val="nil"/>
              <w:bottom w:val="single" w:sz="6" w:space="0" w:color="000000"/>
              <w:right w:val="nil"/>
            </w:tcBorders>
          </w:tcPr>
          <w:p w14:paraId="128DF1C4" w14:textId="77777777" w:rsidR="00AB6C73" w:rsidRPr="00923A50" w:rsidRDefault="00AB6C73">
            <w:pPr>
              <w:spacing w:before="20" w:after="20"/>
              <w:jc w:val="center"/>
              <w:rPr>
                <w:color w:val="000000" w:themeColor="text1"/>
              </w:rPr>
            </w:pPr>
            <w:proofErr w:type="spellStart"/>
            <w:r w:rsidRPr="00923A50">
              <w:rPr>
                <w:color w:val="000000" w:themeColor="text1"/>
                <w:sz w:val="18"/>
              </w:rPr>
              <w:t>峰编号</w:t>
            </w:r>
            <w:proofErr w:type="spellEnd"/>
          </w:p>
        </w:tc>
        <w:tc>
          <w:tcPr>
            <w:tcW w:w="850" w:type="dxa"/>
            <w:tcBorders>
              <w:top w:val="single" w:sz="12" w:space="0" w:color="000000"/>
              <w:left w:val="nil"/>
              <w:bottom w:val="single" w:sz="6" w:space="0" w:color="000000"/>
              <w:right w:val="nil"/>
            </w:tcBorders>
          </w:tcPr>
          <w:p w14:paraId="6A80A6DF" w14:textId="77777777" w:rsidR="00AB6C73" w:rsidRPr="00923A50" w:rsidRDefault="00AB6C73">
            <w:pPr>
              <w:spacing w:before="20" w:after="20"/>
              <w:jc w:val="center"/>
              <w:rPr>
                <w:color w:val="000000" w:themeColor="text1"/>
              </w:rPr>
            </w:pPr>
            <w:proofErr w:type="spellStart"/>
            <w:proofErr w:type="gramStart"/>
            <w:r w:rsidRPr="00923A50">
              <w:rPr>
                <w:color w:val="000000" w:themeColor="text1"/>
                <w:sz w:val="18"/>
              </w:rPr>
              <w:t>Mp</w:t>
            </w:r>
            <w:proofErr w:type="spellEnd"/>
            <w:r w:rsidRPr="00923A50">
              <w:rPr>
                <w:color w:val="000000" w:themeColor="text1"/>
                <w:sz w:val="18"/>
              </w:rPr>
              <w:t>/(</w:t>
            </w:r>
            <w:proofErr w:type="gramEnd"/>
            <w:r w:rsidRPr="00923A50">
              <w:rPr>
                <w:color w:val="000000" w:themeColor="text1"/>
                <w:sz w:val="18"/>
              </w:rPr>
              <w:t>g/mol)</w:t>
            </w:r>
          </w:p>
        </w:tc>
        <w:tc>
          <w:tcPr>
            <w:tcW w:w="850" w:type="dxa"/>
            <w:tcBorders>
              <w:top w:val="single" w:sz="12" w:space="0" w:color="000000"/>
              <w:left w:val="nil"/>
              <w:bottom w:val="single" w:sz="6" w:space="0" w:color="000000"/>
              <w:right w:val="nil"/>
            </w:tcBorders>
          </w:tcPr>
          <w:p w14:paraId="648EB278" w14:textId="77777777" w:rsidR="00AB6C73" w:rsidRPr="00923A50" w:rsidRDefault="00AB6C73">
            <w:pPr>
              <w:spacing w:before="20" w:after="20"/>
              <w:jc w:val="center"/>
              <w:rPr>
                <w:color w:val="000000" w:themeColor="text1"/>
              </w:rPr>
            </w:pPr>
            <w:r w:rsidRPr="00923A50">
              <w:rPr>
                <w:color w:val="000000" w:themeColor="text1"/>
                <w:sz w:val="18"/>
              </w:rPr>
              <w:t>Mn/(g/mol)</w:t>
            </w:r>
          </w:p>
        </w:tc>
        <w:tc>
          <w:tcPr>
            <w:tcW w:w="850" w:type="dxa"/>
            <w:tcBorders>
              <w:top w:val="single" w:sz="12" w:space="0" w:color="000000"/>
              <w:left w:val="nil"/>
              <w:bottom w:val="single" w:sz="6" w:space="0" w:color="000000"/>
              <w:right w:val="nil"/>
            </w:tcBorders>
          </w:tcPr>
          <w:p w14:paraId="5161904A" w14:textId="77777777" w:rsidR="00AB6C73" w:rsidRPr="00923A50" w:rsidRDefault="00AB6C73">
            <w:pPr>
              <w:spacing w:before="20" w:after="20"/>
              <w:jc w:val="center"/>
              <w:rPr>
                <w:color w:val="000000" w:themeColor="text1"/>
              </w:rPr>
            </w:pPr>
            <w:r w:rsidRPr="00923A50">
              <w:rPr>
                <w:color w:val="000000" w:themeColor="text1"/>
                <w:sz w:val="18"/>
              </w:rPr>
              <w:t>Mw/(g/mol)</w:t>
            </w:r>
          </w:p>
        </w:tc>
        <w:tc>
          <w:tcPr>
            <w:tcW w:w="850" w:type="dxa"/>
            <w:tcBorders>
              <w:top w:val="single" w:sz="12" w:space="0" w:color="000000"/>
              <w:left w:val="nil"/>
              <w:bottom w:val="single" w:sz="6" w:space="0" w:color="000000"/>
              <w:right w:val="nil"/>
            </w:tcBorders>
          </w:tcPr>
          <w:p w14:paraId="26E959E6" w14:textId="77777777" w:rsidR="00AB6C73" w:rsidRPr="00923A50" w:rsidRDefault="00AB6C73">
            <w:pPr>
              <w:spacing w:before="20" w:after="20"/>
              <w:jc w:val="center"/>
              <w:rPr>
                <w:color w:val="000000" w:themeColor="text1"/>
              </w:rPr>
            </w:pPr>
            <w:proofErr w:type="spellStart"/>
            <w:r w:rsidRPr="00923A50">
              <w:rPr>
                <w:color w:val="000000" w:themeColor="text1"/>
                <w:sz w:val="18"/>
              </w:rPr>
              <w:t>Mz</w:t>
            </w:r>
            <w:proofErr w:type="spellEnd"/>
            <w:r w:rsidRPr="00923A50">
              <w:rPr>
                <w:color w:val="000000" w:themeColor="text1"/>
                <w:sz w:val="18"/>
              </w:rPr>
              <w:t>/(g/mol)</w:t>
            </w:r>
          </w:p>
        </w:tc>
        <w:tc>
          <w:tcPr>
            <w:tcW w:w="850" w:type="dxa"/>
            <w:tcBorders>
              <w:top w:val="single" w:sz="12" w:space="0" w:color="000000"/>
              <w:left w:val="nil"/>
              <w:bottom w:val="single" w:sz="6" w:space="0" w:color="000000"/>
              <w:right w:val="nil"/>
            </w:tcBorders>
          </w:tcPr>
          <w:p w14:paraId="612A9F6C" w14:textId="77777777" w:rsidR="00AB6C73" w:rsidRPr="00923A50" w:rsidRDefault="00AB6C73">
            <w:pPr>
              <w:spacing w:before="20" w:after="20"/>
              <w:jc w:val="center"/>
              <w:rPr>
                <w:color w:val="000000" w:themeColor="text1"/>
              </w:rPr>
            </w:pPr>
            <w:r w:rsidRPr="00923A50">
              <w:rPr>
                <w:color w:val="000000" w:themeColor="text1"/>
                <w:sz w:val="18"/>
              </w:rPr>
              <w:t>Mv/(g/mol)</w:t>
            </w:r>
          </w:p>
        </w:tc>
        <w:tc>
          <w:tcPr>
            <w:tcW w:w="850" w:type="dxa"/>
            <w:tcBorders>
              <w:top w:val="single" w:sz="12" w:space="0" w:color="000000"/>
              <w:left w:val="nil"/>
              <w:bottom w:val="single" w:sz="6" w:space="0" w:color="000000"/>
              <w:right w:val="nil"/>
            </w:tcBorders>
          </w:tcPr>
          <w:p w14:paraId="3B32EE64" w14:textId="77777777" w:rsidR="00AB6C73" w:rsidRPr="00923A50" w:rsidRDefault="00AB6C73">
            <w:pPr>
              <w:spacing w:before="20" w:after="20"/>
              <w:jc w:val="center"/>
              <w:rPr>
                <w:color w:val="000000" w:themeColor="text1"/>
              </w:rPr>
            </w:pPr>
            <w:r w:rsidRPr="00923A50">
              <w:rPr>
                <w:color w:val="000000" w:themeColor="text1"/>
                <w:sz w:val="18"/>
              </w:rPr>
              <w:t>d = Mw/Mn</w:t>
            </w:r>
          </w:p>
        </w:tc>
      </w:tr>
      <w:tr w:rsidR="00AB6C73" w:rsidRPr="00923A50" w14:paraId="4C57B012" w14:textId="77777777" w:rsidTr="00703C05">
        <w:trPr>
          <w:jc w:val="center"/>
        </w:trPr>
        <w:tc>
          <w:tcPr>
            <w:tcW w:w="680" w:type="dxa"/>
            <w:tcBorders>
              <w:top w:val="nil"/>
              <w:left w:val="nil"/>
              <w:bottom w:val="nil"/>
              <w:right w:val="nil"/>
            </w:tcBorders>
          </w:tcPr>
          <w:p w14:paraId="081E89C0" w14:textId="77777777" w:rsidR="00AB6C73" w:rsidRPr="00923A50" w:rsidRDefault="00AB6C73">
            <w:pPr>
              <w:spacing w:before="20" w:after="20"/>
              <w:jc w:val="center"/>
              <w:rPr>
                <w:color w:val="000000" w:themeColor="text1"/>
              </w:rPr>
            </w:pPr>
            <w:r w:rsidRPr="00923A50">
              <w:rPr>
                <w:color w:val="000000" w:themeColor="text1"/>
                <w:sz w:val="18"/>
              </w:rPr>
              <w:t>1</w:t>
            </w:r>
          </w:p>
        </w:tc>
        <w:tc>
          <w:tcPr>
            <w:tcW w:w="850" w:type="dxa"/>
            <w:tcBorders>
              <w:top w:val="nil"/>
              <w:left w:val="nil"/>
              <w:bottom w:val="nil"/>
              <w:right w:val="nil"/>
            </w:tcBorders>
          </w:tcPr>
          <w:p w14:paraId="16972CD8" w14:textId="77777777" w:rsidR="00AB6C73" w:rsidRPr="00923A50" w:rsidRDefault="00AB6C73">
            <w:pPr>
              <w:spacing w:before="20" w:after="20"/>
              <w:jc w:val="center"/>
              <w:rPr>
                <w:color w:val="000000" w:themeColor="text1"/>
              </w:rPr>
            </w:pPr>
            <w:r w:rsidRPr="00923A50">
              <w:rPr>
                <w:color w:val="000000" w:themeColor="text1"/>
                <w:sz w:val="18"/>
              </w:rPr>
              <w:t>105 309</w:t>
            </w:r>
          </w:p>
        </w:tc>
        <w:tc>
          <w:tcPr>
            <w:tcW w:w="850" w:type="dxa"/>
            <w:tcBorders>
              <w:top w:val="nil"/>
              <w:left w:val="nil"/>
              <w:bottom w:val="nil"/>
              <w:right w:val="nil"/>
            </w:tcBorders>
          </w:tcPr>
          <w:p w14:paraId="40A026BF" w14:textId="77777777" w:rsidR="00AB6C73" w:rsidRPr="00923A50" w:rsidRDefault="00AB6C73">
            <w:pPr>
              <w:spacing w:before="20" w:after="20"/>
              <w:jc w:val="center"/>
              <w:rPr>
                <w:color w:val="000000" w:themeColor="text1"/>
              </w:rPr>
            </w:pPr>
            <w:r w:rsidRPr="00923A50">
              <w:rPr>
                <w:color w:val="000000" w:themeColor="text1"/>
                <w:sz w:val="18"/>
              </w:rPr>
              <w:t>51 259</w:t>
            </w:r>
          </w:p>
        </w:tc>
        <w:tc>
          <w:tcPr>
            <w:tcW w:w="850" w:type="dxa"/>
            <w:tcBorders>
              <w:top w:val="nil"/>
              <w:left w:val="nil"/>
              <w:bottom w:val="nil"/>
              <w:right w:val="nil"/>
            </w:tcBorders>
          </w:tcPr>
          <w:p w14:paraId="5AFB43C7" w14:textId="77777777" w:rsidR="00AB6C73" w:rsidRPr="00923A50" w:rsidRDefault="00AB6C73">
            <w:pPr>
              <w:spacing w:before="20" w:after="20"/>
              <w:jc w:val="center"/>
              <w:rPr>
                <w:color w:val="000000" w:themeColor="text1"/>
              </w:rPr>
            </w:pPr>
            <w:r w:rsidRPr="00923A50">
              <w:rPr>
                <w:color w:val="000000" w:themeColor="text1"/>
                <w:sz w:val="18"/>
              </w:rPr>
              <w:t>117 475</w:t>
            </w:r>
          </w:p>
        </w:tc>
        <w:tc>
          <w:tcPr>
            <w:tcW w:w="850" w:type="dxa"/>
            <w:tcBorders>
              <w:top w:val="nil"/>
              <w:left w:val="nil"/>
              <w:bottom w:val="nil"/>
              <w:right w:val="nil"/>
            </w:tcBorders>
          </w:tcPr>
          <w:p w14:paraId="746413B0" w14:textId="77777777" w:rsidR="00AB6C73" w:rsidRPr="00923A50" w:rsidRDefault="00AB6C73">
            <w:pPr>
              <w:spacing w:before="20" w:after="20"/>
              <w:jc w:val="center"/>
              <w:rPr>
                <w:color w:val="000000" w:themeColor="text1"/>
              </w:rPr>
            </w:pPr>
            <w:r w:rsidRPr="00923A50">
              <w:rPr>
                <w:color w:val="000000" w:themeColor="text1"/>
                <w:sz w:val="18"/>
              </w:rPr>
              <w:t>215 663</w:t>
            </w:r>
          </w:p>
        </w:tc>
        <w:tc>
          <w:tcPr>
            <w:tcW w:w="850" w:type="dxa"/>
            <w:tcBorders>
              <w:top w:val="nil"/>
              <w:left w:val="nil"/>
              <w:bottom w:val="nil"/>
              <w:right w:val="nil"/>
            </w:tcBorders>
          </w:tcPr>
          <w:p w14:paraId="3E544471" w14:textId="77777777" w:rsidR="00AB6C73" w:rsidRPr="00923A50" w:rsidRDefault="00AB6C73">
            <w:pPr>
              <w:spacing w:before="20" w:after="20"/>
              <w:jc w:val="center"/>
              <w:rPr>
                <w:color w:val="000000" w:themeColor="text1"/>
              </w:rPr>
            </w:pPr>
            <w:r w:rsidRPr="00923A50">
              <w:rPr>
                <w:color w:val="000000" w:themeColor="text1"/>
                <w:sz w:val="18"/>
              </w:rPr>
              <w:t>105 321</w:t>
            </w:r>
          </w:p>
        </w:tc>
        <w:tc>
          <w:tcPr>
            <w:tcW w:w="850" w:type="dxa"/>
            <w:tcBorders>
              <w:top w:val="nil"/>
              <w:left w:val="nil"/>
              <w:bottom w:val="nil"/>
              <w:right w:val="nil"/>
            </w:tcBorders>
          </w:tcPr>
          <w:p w14:paraId="41D2867B" w14:textId="77777777" w:rsidR="00AB6C73" w:rsidRPr="00923A50" w:rsidRDefault="00AB6C73">
            <w:pPr>
              <w:spacing w:before="20" w:after="20"/>
              <w:jc w:val="center"/>
              <w:rPr>
                <w:color w:val="000000" w:themeColor="text1"/>
              </w:rPr>
            </w:pPr>
            <w:r w:rsidRPr="00923A50">
              <w:rPr>
                <w:color w:val="000000" w:themeColor="text1"/>
                <w:sz w:val="18"/>
              </w:rPr>
              <w:t>2.292</w:t>
            </w:r>
          </w:p>
        </w:tc>
      </w:tr>
      <w:tr w:rsidR="00AB6C73" w:rsidRPr="00923A50" w14:paraId="1E299046" w14:textId="77777777" w:rsidTr="00703C05">
        <w:trPr>
          <w:jc w:val="center"/>
        </w:trPr>
        <w:tc>
          <w:tcPr>
            <w:tcW w:w="680" w:type="dxa"/>
            <w:tcBorders>
              <w:top w:val="nil"/>
              <w:left w:val="nil"/>
              <w:bottom w:val="nil"/>
              <w:right w:val="nil"/>
            </w:tcBorders>
          </w:tcPr>
          <w:p w14:paraId="5B0A781B" w14:textId="77777777" w:rsidR="00AB6C73" w:rsidRPr="00923A50" w:rsidRDefault="00AB6C73">
            <w:pPr>
              <w:spacing w:before="20" w:after="20"/>
              <w:jc w:val="center"/>
              <w:rPr>
                <w:color w:val="000000" w:themeColor="text1"/>
              </w:rPr>
            </w:pPr>
            <w:r w:rsidRPr="00923A50">
              <w:rPr>
                <w:color w:val="000000" w:themeColor="text1"/>
                <w:sz w:val="18"/>
              </w:rPr>
              <w:t>2</w:t>
            </w:r>
          </w:p>
        </w:tc>
        <w:tc>
          <w:tcPr>
            <w:tcW w:w="850" w:type="dxa"/>
            <w:tcBorders>
              <w:top w:val="nil"/>
              <w:left w:val="nil"/>
              <w:bottom w:val="nil"/>
              <w:right w:val="nil"/>
            </w:tcBorders>
          </w:tcPr>
          <w:p w14:paraId="3BAE8E48" w14:textId="77777777" w:rsidR="00AB6C73" w:rsidRPr="00923A50" w:rsidRDefault="00AB6C73">
            <w:pPr>
              <w:spacing w:before="20" w:after="20"/>
              <w:jc w:val="center"/>
              <w:rPr>
                <w:color w:val="000000" w:themeColor="text1"/>
              </w:rPr>
            </w:pPr>
            <w:r w:rsidRPr="00923A50">
              <w:rPr>
                <w:color w:val="000000" w:themeColor="text1"/>
                <w:sz w:val="18"/>
              </w:rPr>
              <w:t>1 073</w:t>
            </w:r>
          </w:p>
        </w:tc>
        <w:tc>
          <w:tcPr>
            <w:tcW w:w="850" w:type="dxa"/>
            <w:tcBorders>
              <w:top w:val="nil"/>
              <w:left w:val="nil"/>
              <w:bottom w:val="nil"/>
              <w:right w:val="nil"/>
            </w:tcBorders>
          </w:tcPr>
          <w:p w14:paraId="32953E44" w14:textId="77777777" w:rsidR="00AB6C73" w:rsidRPr="00923A50" w:rsidRDefault="00AB6C73">
            <w:pPr>
              <w:spacing w:before="20" w:after="20"/>
              <w:jc w:val="center"/>
              <w:rPr>
                <w:color w:val="000000" w:themeColor="text1"/>
              </w:rPr>
            </w:pPr>
            <w:r w:rsidRPr="00923A50">
              <w:rPr>
                <w:color w:val="000000" w:themeColor="text1"/>
                <w:sz w:val="18"/>
              </w:rPr>
              <w:t>1 071</w:t>
            </w:r>
          </w:p>
        </w:tc>
        <w:tc>
          <w:tcPr>
            <w:tcW w:w="850" w:type="dxa"/>
            <w:tcBorders>
              <w:top w:val="nil"/>
              <w:left w:val="nil"/>
              <w:bottom w:val="nil"/>
              <w:right w:val="nil"/>
            </w:tcBorders>
          </w:tcPr>
          <w:p w14:paraId="228295F0" w14:textId="77777777" w:rsidR="00AB6C73" w:rsidRPr="00923A50" w:rsidRDefault="00AB6C73">
            <w:pPr>
              <w:spacing w:before="20" w:after="20"/>
              <w:jc w:val="center"/>
              <w:rPr>
                <w:color w:val="000000" w:themeColor="text1"/>
              </w:rPr>
            </w:pPr>
            <w:r w:rsidRPr="00923A50">
              <w:rPr>
                <w:color w:val="000000" w:themeColor="text1"/>
                <w:sz w:val="18"/>
              </w:rPr>
              <w:t>1 651</w:t>
            </w:r>
          </w:p>
        </w:tc>
        <w:tc>
          <w:tcPr>
            <w:tcW w:w="850" w:type="dxa"/>
            <w:tcBorders>
              <w:top w:val="nil"/>
              <w:left w:val="nil"/>
              <w:bottom w:val="nil"/>
              <w:right w:val="nil"/>
            </w:tcBorders>
          </w:tcPr>
          <w:p w14:paraId="06BEECDC" w14:textId="77777777" w:rsidR="00AB6C73" w:rsidRPr="00923A50" w:rsidRDefault="00AB6C73">
            <w:pPr>
              <w:spacing w:before="20" w:after="20"/>
              <w:jc w:val="center"/>
              <w:rPr>
                <w:color w:val="000000" w:themeColor="text1"/>
              </w:rPr>
            </w:pPr>
            <w:r w:rsidRPr="00923A50">
              <w:rPr>
                <w:color w:val="000000" w:themeColor="text1"/>
                <w:sz w:val="18"/>
              </w:rPr>
              <w:t>2 634</w:t>
            </w:r>
          </w:p>
        </w:tc>
        <w:tc>
          <w:tcPr>
            <w:tcW w:w="850" w:type="dxa"/>
            <w:tcBorders>
              <w:top w:val="nil"/>
              <w:left w:val="nil"/>
              <w:bottom w:val="nil"/>
              <w:right w:val="nil"/>
            </w:tcBorders>
          </w:tcPr>
          <w:p w14:paraId="65917123" w14:textId="77777777" w:rsidR="00AB6C73" w:rsidRPr="00923A50" w:rsidRDefault="00AB6C73">
            <w:pPr>
              <w:spacing w:before="20" w:after="20"/>
              <w:jc w:val="center"/>
              <w:rPr>
                <w:color w:val="000000" w:themeColor="text1"/>
              </w:rPr>
            </w:pPr>
            <w:r w:rsidRPr="00923A50">
              <w:rPr>
                <w:color w:val="000000" w:themeColor="text1"/>
                <w:sz w:val="18"/>
              </w:rPr>
              <w:t>1 535</w:t>
            </w:r>
          </w:p>
        </w:tc>
        <w:tc>
          <w:tcPr>
            <w:tcW w:w="850" w:type="dxa"/>
            <w:tcBorders>
              <w:top w:val="nil"/>
              <w:left w:val="nil"/>
              <w:bottom w:val="nil"/>
              <w:right w:val="nil"/>
            </w:tcBorders>
          </w:tcPr>
          <w:p w14:paraId="17AE34EB" w14:textId="77777777" w:rsidR="00AB6C73" w:rsidRPr="00923A50" w:rsidRDefault="00AB6C73">
            <w:pPr>
              <w:spacing w:before="20" w:after="20"/>
              <w:jc w:val="center"/>
              <w:rPr>
                <w:color w:val="000000" w:themeColor="text1"/>
              </w:rPr>
            </w:pPr>
            <w:r w:rsidRPr="00923A50">
              <w:rPr>
                <w:color w:val="000000" w:themeColor="text1"/>
                <w:sz w:val="18"/>
              </w:rPr>
              <w:t>1.542</w:t>
            </w:r>
          </w:p>
        </w:tc>
      </w:tr>
      <w:tr w:rsidR="00AB6C73" w:rsidRPr="00923A50" w14:paraId="7D92F3A9" w14:textId="77777777" w:rsidTr="00703C05">
        <w:trPr>
          <w:jc w:val="center"/>
        </w:trPr>
        <w:tc>
          <w:tcPr>
            <w:tcW w:w="680" w:type="dxa"/>
            <w:tcBorders>
              <w:top w:val="nil"/>
              <w:left w:val="nil"/>
              <w:bottom w:val="single" w:sz="12" w:space="0" w:color="000000"/>
              <w:right w:val="nil"/>
            </w:tcBorders>
          </w:tcPr>
          <w:p w14:paraId="3B909549" w14:textId="77777777" w:rsidR="00AB6C73" w:rsidRPr="00923A50" w:rsidRDefault="00AB6C73">
            <w:pPr>
              <w:spacing w:before="20" w:after="20"/>
              <w:jc w:val="center"/>
              <w:rPr>
                <w:color w:val="000000" w:themeColor="text1"/>
              </w:rPr>
            </w:pPr>
            <w:r w:rsidRPr="00923A50">
              <w:rPr>
                <w:color w:val="000000" w:themeColor="text1"/>
                <w:sz w:val="18"/>
              </w:rPr>
              <w:t>3</w:t>
            </w:r>
          </w:p>
        </w:tc>
        <w:tc>
          <w:tcPr>
            <w:tcW w:w="850" w:type="dxa"/>
            <w:tcBorders>
              <w:top w:val="nil"/>
              <w:left w:val="nil"/>
              <w:bottom w:val="single" w:sz="12" w:space="0" w:color="000000"/>
              <w:right w:val="nil"/>
            </w:tcBorders>
          </w:tcPr>
          <w:p w14:paraId="34BBF2C7" w14:textId="77777777" w:rsidR="00AB6C73" w:rsidRPr="00923A50" w:rsidRDefault="00AB6C73">
            <w:pPr>
              <w:spacing w:before="20" w:after="20"/>
              <w:jc w:val="center"/>
              <w:rPr>
                <w:color w:val="000000" w:themeColor="text1"/>
              </w:rPr>
            </w:pPr>
            <w:r w:rsidRPr="00923A50">
              <w:rPr>
                <w:color w:val="000000" w:themeColor="text1"/>
                <w:sz w:val="18"/>
              </w:rPr>
              <w:t>183</w:t>
            </w:r>
          </w:p>
        </w:tc>
        <w:tc>
          <w:tcPr>
            <w:tcW w:w="850" w:type="dxa"/>
            <w:tcBorders>
              <w:top w:val="nil"/>
              <w:left w:val="nil"/>
              <w:bottom w:val="single" w:sz="12" w:space="0" w:color="000000"/>
              <w:right w:val="nil"/>
            </w:tcBorders>
          </w:tcPr>
          <w:p w14:paraId="295D8D4B" w14:textId="77777777" w:rsidR="00AB6C73" w:rsidRPr="00923A50" w:rsidRDefault="00AB6C73">
            <w:pPr>
              <w:spacing w:before="20" w:after="20"/>
              <w:jc w:val="center"/>
              <w:rPr>
                <w:color w:val="000000" w:themeColor="text1"/>
              </w:rPr>
            </w:pPr>
            <w:r w:rsidRPr="00923A50">
              <w:rPr>
                <w:color w:val="000000" w:themeColor="text1"/>
                <w:sz w:val="18"/>
              </w:rPr>
              <w:t>198</w:t>
            </w:r>
          </w:p>
        </w:tc>
        <w:tc>
          <w:tcPr>
            <w:tcW w:w="850" w:type="dxa"/>
            <w:tcBorders>
              <w:top w:val="nil"/>
              <w:left w:val="nil"/>
              <w:bottom w:val="single" w:sz="12" w:space="0" w:color="000000"/>
              <w:right w:val="nil"/>
            </w:tcBorders>
          </w:tcPr>
          <w:p w14:paraId="0502374A" w14:textId="77777777" w:rsidR="00AB6C73" w:rsidRPr="00923A50" w:rsidRDefault="00AB6C73">
            <w:pPr>
              <w:spacing w:before="20" w:after="20"/>
              <w:jc w:val="center"/>
              <w:rPr>
                <w:color w:val="000000" w:themeColor="text1"/>
              </w:rPr>
            </w:pPr>
            <w:r w:rsidRPr="00923A50">
              <w:rPr>
                <w:color w:val="000000" w:themeColor="text1"/>
                <w:sz w:val="18"/>
              </w:rPr>
              <w:t>201</w:t>
            </w:r>
          </w:p>
        </w:tc>
        <w:tc>
          <w:tcPr>
            <w:tcW w:w="850" w:type="dxa"/>
            <w:tcBorders>
              <w:top w:val="nil"/>
              <w:left w:val="nil"/>
              <w:bottom w:val="single" w:sz="12" w:space="0" w:color="000000"/>
              <w:right w:val="nil"/>
            </w:tcBorders>
          </w:tcPr>
          <w:p w14:paraId="410FB879" w14:textId="77777777" w:rsidR="00AB6C73" w:rsidRPr="00923A50" w:rsidRDefault="00AB6C73">
            <w:pPr>
              <w:spacing w:before="20" w:after="20"/>
              <w:jc w:val="center"/>
              <w:rPr>
                <w:color w:val="000000" w:themeColor="text1"/>
              </w:rPr>
            </w:pPr>
            <w:r w:rsidRPr="00923A50">
              <w:rPr>
                <w:color w:val="000000" w:themeColor="text1"/>
                <w:sz w:val="18"/>
              </w:rPr>
              <w:t>205</w:t>
            </w:r>
          </w:p>
        </w:tc>
        <w:tc>
          <w:tcPr>
            <w:tcW w:w="850" w:type="dxa"/>
            <w:tcBorders>
              <w:top w:val="nil"/>
              <w:left w:val="nil"/>
              <w:bottom w:val="single" w:sz="12" w:space="0" w:color="000000"/>
              <w:right w:val="nil"/>
            </w:tcBorders>
          </w:tcPr>
          <w:p w14:paraId="1324C257" w14:textId="77777777" w:rsidR="00AB6C73" w:rsidRPr="00923A50" w:rsidRDefault="00AB6C73">
            <w:pPr>
              <w:spacing w:before="20" w:after="20"/>
              <w:jc w:val="center"/>
              <w:rPr>
                <w:color w:val="000000" w:themeColor="text1"/>
              </w:rPr>
            </w:pPr>
            <w:r w:rsidRPr="00923A50">
              <w:rPr>
                <w:color w:val="000000" w:themeColor="text1"/>
                <w:sz w:val="18"/>
              </w:rPr>
              <w:t>201</w:t>
            </w:r>
          </w:p>
        </w:tc>
        <w:tc>
          <w:tcPr>
            <w:tcW w:w="850" w:type="dxa"/>
            <w:tcBorders>
              <w:top w:val="nil"/>
              <w:left w:val="nil"/>
              <w:bottom w:val="single" w:sz="12" w:space="0" w:color="000000"/>
              <w:right w:val="nil"/>
            </w:tcBorders>
          </w:tcPr>
          <w:p w14:paraId="044048EB" w14:textId="77777777" w:rsidR="00AB6C73" w:rsidRPr="00923A50" w:rsidRDefault="00AB6C73">
            <w:pPr>
              <w:spacing w:before="20" w:after="20"/>
              <w:jc w:val="center"/>
              <w:rPr>
                <w:color w:val="000000" w:themeColor="text1"/>
              </w:rPr>
            </w:pPr>
            <w:r w:rsidRPr="00923A50">
              <w:rPr>
                <w:color w:val="000000" w:themeColor="text1"/>
                <w:sz w:val="18"/>
              </w:rPr>
              <w:t>1.015</w:t>
            </w:r>
          </w:p>
        </w:tc>
      </w:tr>
    </w:tbl>
    <w:p w14:paraId="0A0D1E10" w14:textId="23CE710C" w:rsidR="00364A9F" w:rsidRPr="00923A50" w:rsidRDefault="00157FFC">
      <w:pPr>
        <w:ind w:firstLine="420"/>
        <w:rPr>
          <w:color w:val="000000" w:themeColor="text1"/>
          <w:lang w:eastAsia="zh-CN"/>
        </w:rPr>
      </w:pPr>
      <w:r w:rsidRPr="00923A50">
        <w:rPr>
          <w:color w:val="000000" w:themeColor="text1"/>
          <w:lang w:eastAsia="zh-CN"/>
        </w:rPr>
        <w:t>若把三个峰合并统计，样品的表观数均、重均分子量分别为</w:t>
      </w:r>
      <w:r w:rsidRPr="00923A50">
        <w:rPr>
          <w:color w:val="000000" w:themeColor="text1"/>
          <w:lang w:eastAsia="zh-CN"/>
        </w:rPr>
        <w:t xml:space="preserve"> </w:t>
      </w:r>
      <w:r w:rsidRPr="00923A50">
        <w:rPr>
          <w:i/>
          <w:color w:val="000000" w:themeColor="text1"/>
          <w:lang w:eastAsia="zh-CN"/>
        </w:rPr>
        <w:t>M</w:t>
      </w:r>
      <w:r w:rsidRPr="00923A50">
        <w:rPr>
          <w:color w:val="000000" w:themeColor="text1"/>
          <w:vertAlign w:val="subscript"/>
          <w:lang w:eastAsia="zh-CN"/>
        </w:rPr>
        <w:t>n</w:t>
      </w:r>
      <w:r w:rsidRPr="00923A50">
        <w:rPr>
          <w:color w:val="000000" w:themeColor="text1"/>
          <w:lang w:eastAsia="zh-CN"/>
        </w:rPr>
        <w:t xml:space="preserve"> = </w:t>
      </w:r>
      <w:proofErr w:type="gramStart"/>
      <w:r w:rsidRPr="00923A50">
        <w:rPr>
          <w:color w:val="000000" w:themeColor="text1"/>
          <w:lang w:eastAsia="zh-CN"/>
        </w:rPr>
        <w:t>682 g</w:t>
      </w:r>
      <w:proofErr w:type="gramEnd"/>
      <w:r w:rsidRPr="00923A50">
        <w:rPr>
          <w:color w:val="000000" w:themeColor="text1"/>
          <w:lang w:eastAsia="zh-CN"/>
        </w:rPr>
        <w:t>/mol</w:t>
      </w:r>
      <w:r w:rsidRPr="00923A50">
        <w:rPr>
          <w:color w:val="000000" w:themeColor="text1"/>
          <w:lang w:eastAsia="zh-CN"/>
        </w:rPr>
        <w:t>、</w:t>
      </w:r>
      <w:r w:rsidRPr="00923A50">
        <w:rPr>
          <w:i/>
          <w:color w:val="000000" w:themeColor="text1"/>
          <w:lang w:eastAsia="zh-CN"/>
        </w:rPr>
        <w:t>M</w:t>
      </w:r>
      <w:r w:rsidRPr="00923A50">
        <w:rPr>
          <w:color w:val="000000" w:themeColor="text1"/>
          <w:vertAlign w:val="subscript"/>
          <w:lang w:eastAsia="zh-CN"/>
        </w:rPr>
        <w:t>w</w:t>
      </w:r>
      <w:r w:rsidRPr="00923A50">
        <w:rPr>
          <w:color w:val="000000" w:themeColor="text1"/>
          <w:lang w:eastAsia="zh-CN"/>
        </w:rPr>
        <w:t xml:space="preserve"> = 37 </w:t>
      </w:r>
      <w:proofErr w:type="gramStart"/>
      <w:r w:rsidRPr="00923A50">
        <w:rPr>
          <w:color w:val="000000" w:themeColor="text1"/>
          <w:lang w:eastAsia="zh-CN"/>
        </w:rPr>
        <w:t>682 g</w:t>
      </w:r>
      <w:proofErr w:type="gramEnd"/>
      <w:r w:rsidRPr="00923A50">
        <w:rPr>
          <w:color w:val="000000" w:themeColor="text1"/>
          <w:lang w:eastAsia="zh-CN"/>
        </w:rPr>
        <w:t>/mol</w:t>
      </w:r>
      <w:r w:rsidRPr="00923A50">
        <w:rPr>
          <w:color w:val="000000" w:themeColor="text1"/>
          <w:lang w:eastAsia="zh-CN"/>
        </w:rPr>
        <w:t>，表观分散系数</w:t>
      </w:r>
      <w:proofErr w:type="gramStart"/>
      <w:r w:rsidRPr="00923A50">
        <w:rPr>
          <w:color w:val="000000" w:themeColor="text1"/>
          <w:lang w:eastAsia="zh-CN"/>
        </w:rPr>
        <w:t>高达</w:t>
      </w:r>
      <w:r w:rsidRPr="00923A50">
        <w:rPr>
          <w:color w:val="000000" w:themeColor="text1"/>
          <w:lang w:eastAsia="zh-CN"/>
        </w:rPr>
        <w:t xml:space="preserve"> 55.3</w:t>
      </w:r>
      <w:proofErr w:type="gramEnd"/>
      <w:r w:rsidRPr="00923A50">
        <w:rPr>
          <w:color w:val="000000" w:themeColor="text1"/>
          <w:lang w:eastAsia="zh-CN"/>
        </w:rPr>
        <w:t>。该值把低分子量组分与聚合物主峰混在一起，仅反映整体分布极宽，不能代表聚合物级分本身的聚合度分散性；表征聚合物时应以</w:t>
      </w:r>
      <w:proofErr w:type="gramStart"/>
      <w:r w:rsidRPr="00923A50">
        <w:rPr>
          <w:color w:val="000000" w:themeColor="text1"/>
          <w:lang w:eastAsia="zh-CN"/>
        </w:rPr>
        <w:t>峰</w:t>
      </w:r>
      <w:r w:rsidRPr="00923A50">
        <w:rPr>
          <w:color w:val="000000" w:themeColor="text1"/>
          <w:lang w:eastAsia="zh-CN"/>
        </w:rPr>
        <w:t xml:space="preserve"> 1 </w:t>
      </w:r>
      <w:proofErr w:type="gramEnd"/>
      <w:r w:rsidRPr="00923A50">
        <w:rPr>
          <w:color w:val="000000" w:themeColor="text1"/>
          <w:lang w:eastAsia="zh-CN"/>
        </w:rPr>
        <w:t>结果为准。</w:t>
      </w:r>
    </w:p>
    <w:p w14:paraId="3446F0D4" w14:textId="77777777" w:rsidR="00364A9F" w:rsidRPr="00923A50" w:rsidRDefault="00157FFC">
      <w:pPr>
        <w:pStyle w:val="1"/>
        <w:spacing w:before="120" w:after="60"/>
        <w:rPr>
          <w:lang w:eastAsia="zh-CN"/>
        </w:rPr>
      </w:pPr>
      <w:proofErr w:type="gramStart"/>
      <w:r w:rsidRPr="00923A50">
        <w:rPr>
          <w:sz w:val="24"/>
          <w:lang w:eastAsia="zh-CN"/>
        </w:rPr>
        <w:t xml:space="preserve">4 </w:t>
      </w:r>
      <w:r w:rsidRPr="00923A50">
        <w:rPr>
          <w:sz w:val="24"/>
          <w:lang w:eastAsia="zh-CN"/>
        </w:rPr>
        <w:t>结果</w:t>
      </w:r>
      <w:proofErr w:type="gramEnd"/>
      <w:r w:rsidRPr="00923A50">
        <w:rPr>
          <w:sz w:val="24"/>
          <w:lang w:eastAsia="zh-CN"/>
        </w:rPr>
        <w:t>与讨论</w:t>
      </w:r>
    </w:p>
    <w:p w14:paraId="2091C484"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4.1 </w:t>
      </w:r>
      <w:r w:rsidRPr="00923A50">
        <w:rPr>
          <w:color w:val="000000" w:themeColor="text1"/>
          <w:sz w:val="24"/>
          <w:lang w:eastAsia="zh-CN"/>
        </w:rPr>
        <w:t>分子量</w:t>
      </w:r>
      <w:proofErr w:type="gramEnd"/>
      <w:r w:rsidRPr="00923A50">
        <w:rPr>
          <w:color w:val="000000" w:themeColor="text1"/>
          <w:sz w:val="24"/>
          <w:lang w:eastAsia="zh-CN"/>
        </w:rPr>
        <w:t>分布特征与低分子量组分</w:t>
      </w:r>
    </w:p>
    <w:p w14:paraId="132CCB15" w14:textId="691CF2BC" w:rsidR="00364A9F" w:rsidRPr="00923A50" w:rsidRDefault="00157FFC">
      <w:pPr>
        <w:ind w:firstLine="420"/>
        <w:rPr>
          <w:color w:val="000000" w:themeColor="text1"/>
          <w:lang w:eastAsia="zh-CN"/>
        </w:rPr>
      </w:pPr>
      <w:proofErr w:type="spellStart"/>
      <w:r w:rsidRPr="00923A50">
        <w:rPr>
          <w:color w:val="000000" w:themeColor="text1"/>
        </w:rPr>
        <w:t>聚合物级分（峰</w:t>
      </w:r>
      <w:proofErr w:type="spellEnd"/>
      <w:r w:rsidRPr="00923A50">
        <w:rPr>
          <w:color w:val="000000" w:themeColor="text1"/>
        </w:rPr>
        <w:t xml:space="preserve"> 1</w:t>
      </w:r>
      <w:r w:rsidRPr="00923A50">
        <w:rPr>
          <w:color w:val="000000" w:themeColor="text1"/>
        </w:rPr>
        <w:t>）</w:t>
      </w:r>
      <w:r w:rsidRPr="00923A50">
        <w:rPr>
          <w:i/>
          <w:color w:val="000000" w:themeColor="text1"/>
        </w:rPr>
        <w:t>M</w:t>
      </w:r>
      <w:r w:rsidRPr="00923A50">
        <w:rPr>
          <w:color w:val="000000" w:themeColor="text1"/>
          <w:vertAlign w:val="subscript"/>
        </w:rPr>
        <w:t>p</w:t>
      </w:r>
      <w:r w:rsidRPr="00923A50">
        <w:rPr>
          <w:color w:val="000000" w:themeColor="text1"/>
        </w:rPr>
        <w:t xml:space="preserve"> = 105 309 g/</w:t>
      </w:r>
      <w:proofErr w:type="spellStart"/>
      <w:r w:rsidRPr="00923A50">
        <w:rPr>
          <w:color w:val="000000" w:themeColor="text1"/>
        </w:rPr>
        <w:t>mol</w:t>
      </w:r>
      <w:r w:rsidRPr="00923A50">
        <w:rPr>
          <w:color w:val="000000" w:themeColor="text1"/>
        </w:rPr>
        <w:t>，与进样信息中预期值</w:t>
      </w:r>
      <w:proofErr w:type="spellEnd"/>
      <w:r w:rsidRPr="00923A50">
        <w:rPr>
          <w:color w:val="000000" w:themeColor="text1"/>
        </w:rPr>
        <w:t xml:space="preserve"> 10</w:t>
      </w:r>
      <w:r w:rsidRPr="00923A50">
        <w:rPr>
          <w:color w:val="000000" w:themeColor="text1"/>
          <w:vertAlign w:val="superscript"/>
        </w:rPr>
        <w:t>5</w:t>
      </w:r>
      <w:r w:rsidRPr="00923A50">
        <w:rPr>
          <w:color w:val="000000" w:themeColor="text1"/>
        </w:rPr>
        <w:t xml:space="preserve"> g/mol </w:t>
      </w:r>
      <w:proofErr w:type="spellStart"/>
      <w:r w:rsidRPr="00923A50">
        <w:rPr>
          <w:color w:val="000000" w:themeColor="text1"/>
        </w:rPr>
        <w:t>一致；</w:t>
      </w:r>
      <w:r w:rsidRPr="00923A50">
        <w:rPr>
          <w:i/>
          <w:color w:val="000000" w:themeColor="text1"/>
        </w:rPr>
        <w:t>M</w:t>
      </w:r>
      <w:r w:rsidRPr="00923A50">
        <w:rPr>
          <w:color w:val="000000" w:themeColor="text1"/>
          <w:vertAlign w:val="subscript"/>
        </w:rPr>
        <w:t>n</w:t>
      </w:r>
      <w:proofErr w:type="spellEnd"/>
      <w:r w:rsidRPr="00923A50">
        <w:rPr>
          <w:color w:val="000000" w:themeColor="text1"/>
        </w:rPr>
        <w:t xml:space="preserve"> = 51 259 g/</w:t>
      </w:r>
      <w:proofErr w:type="spellStart"/>
      <w:r w:rsidRPr="00923A50">
        <w:rPr>
          <w:color w:val="000000" w:themeColor="text1"/>
        </w:rPr>
        <w:t>mol</w:t>
      </w:r>
      <w:r w:rsidRPr="00923A50">
        <w:rPr>
          <w:color w:val="000000" w:themeColor="text1"/>
        </w:rPr>
        <w:t>、</w:t>
      </w:r>
      <w:r w:rsidRPr="00923A50">
        <w:rPr>
          <w:i/>
          <w:color w:val="000000" w:themeColor="text1"/>
        </w:rPr>
        <w:t>M</w:t>
      </w:r>
      <w:r w:rsidRPr="00923A50">
        <w:rPr>
          <w:color w:val="000000" w:themeColor="text1"/>
          <w:vertAlign w:val="subscript"/>
        </w:rPr>
        <w:t>w</w:t>
      </w:r>
      <w:proofErr w:type="spellEnd"/>
      <w:r w:rsidRPr="00923A50">
        <w:rPr>
          <w:color w:val="000000" w:themeColor="text1"/>
        </w:rPr>
        <w:t xml:space="preserve"> = 117 475 g/mol </w:t>
      </w:r>
      <w:proofErr w:type="spellStart"/>
      <w:r w:rsidRPr="00923A50">
        <w:rPr>
          <w:color w:val="000000" w:themeColor="text1"/>
        </w:rPr>
        <w:t>的量级表明该级分以</w:t>
      </w:r>
      <w:proofErr w:type="spellEnd"/>
      <w:r w:rsidRPr="00923A50">
        <w:rPr>
          <w:color w:val="000000" w:themeColor="text1"/>
        </w:rPr>
        <w:t xml:space="preserve"> 10</w:t>
      </w:r>
      <w:r w:rsidRPr="00923A50">
        <w:rPr>
          <w:color w:val="000000" w:themeColor="text1"/>
          <w:vertAlign w:val="superscript"/>
        </w:rPr>
        <w:t>4</w:t>
      </w:r>
      <w:r w:rsidRPr="00923A50">
        <w:rPr>
          <w:color w:val="000000" w:themeColor="text1"/>
        </w:rPr>
        <w:t>–10</w:t>
      </w:r>
      <w:r w:rsidRPr="00923A50">
        <w:rPr>
          <w:color w:val="000000" w:themeColor="text1"/>
          <w:vertAlign w:val="superscript"/>
        </w:rPr>
        <w:t>5</w:t>
      </w:r>
      <w:r w:rsidRPr="00923A50">
        <w:rPr>
          <w:color w:val="000000" w:themeColor="text1"/>
        </w:rPr>
        <w:t xml:space="preserve"> g/mol </w:t>
      </w:r>
      <w:proofErr w:type="spellStart"/>
      <w:r w:rsidRPr="00923A50">
        <w:rPr>
          <w:color w:val="000000" w:themeColor="text1"/>
        </w:rPr>
        <w:t>的链为主</w:t>
      </w:r>
      <w:proofErr w:type="spellEnd"/>
      <w:r w:rsidRPr="00923A50">
        <w:rPr>
          <w:color w:val="000000" w:themeColor="text1"/>
        </w:rPr>
        <w:t>。</w:t>
      </w:r>
      <w:r w:rsidRPr="00923A50">
        <w:rPr>
          <w:color w:val="000000" w:themeColor="text1"/>
          <w:lang w:eastAsia="zh-CN"/>
        </w:rPr>
        <w:t>分散系数</w:t>
      </w:r>
      <w:r w:rsidRPr="00923A50">
        <w:rPr>
          <w:color w:val="000000" w:themeColor="text1"/>
          <w:lang w:eastAsia="zh-CN"/>
        </w:rPr>
        <w:t xml:space="preserve"> 2.29 </w:t>
      </w:r>
      <w:r w:rsidRPr="00923A50">
        <w:rPr>
          <w:color w:val="000000" w:themeColor="text1"/>
          <w:lang w:eastAsia="zh-CN"/>
        </w:rPr>
        <w:t>大于</w:t>
      </w:r>
      <w:r w:rsidRPr="00923A50">
        <w:rPr>
          <w:color w:val="000000" w:themeColor="text1"/>
          <w:lang w:eastAsia="zh-CN"/>
        </w:rPr>
        <w:t xml:space="preserve"> 2</w:t>
      </w:r>
      <w:r w:rsidRPr="00923A50">
        <w:rPr>
          <w:color w:val="000000" w:themeColor="text1"/>
          <w:lang w:eastAsia="zh-CN"/>
        </w:rPr>
        <w:t>，属自由基聚合产物的典型宽度。微分分布显示峰</w:t>
      </w:r>
      <w:r w:rsidRPr="00923A50">
        <w:rPr>
          <w:color w:val="000000" w:themeColor="text1"/>
          <w:lang w:eastAsia="zh-CN"/>
        </w:rPr>
        <w:t xml:space="preserve"> 1 </w:t>
      </w:r>
      <w:r w:rsidRPr="00923A50">
        <w:rPr>
          <w:color w:val="000000" w:themeColor="text1"/>
          <w:lang w:eastAsia="zh-CN"/>
        </w:rPr>
        <w:t>高分子量一侧存在明显尾</w:t>
      </w:r>
      <w:r w:rsidRPr="00923A50">
        <w:rPr>
          <w:color w:val="000000" w:themeColor="text1"/>
          <w:lang w:eastAsia="zh-CN"/>
        </w:rPr>
        <w:lastRenderedPageBreak/>
        <w:t>部，使</w:t>
      </w:r>
      <w:r w:rsidRPr="00923A50">
        <w:rPr>
          <w:color w:val="000000" w:themeColor="text1"/>
          <w:lang w:eastAsia="zh-CN"/>
        </w:rPr>
        <w:t xml:space="preserve"> </w:t>
      </w:r>
      <w:proofErr w:type="spellStart"/>
      <w:r w:rsidRPr="00923A50">
        <w:rPr>
          <w:i/>
          <w:color w:val="000000" w:themeColor="text1"/>
          <w:lang w:eastAsia="zh-CN"/>
        </w:rPr>
        <w:t>M</w:t>
      </w:r>
      <w:r w:rsidRPr="00923A50">
        <w:rPr>
          <w:color w:val="000000" w:themeColor="text1"/>
          <w:vertAlign w:val="subscript"/>
          <w:lang w:eastAsia="zh-CN"/>
        </w:rPr>
        <w:t>z</w:t>
      </w:r>
      <w:proofErr w:type="spellEnd"/>
      <w:r w:rsidRPr="00923A50">
        <w:rPr>
          <w:color w:val="000000" w:themeColor="text1"/>
          <w:lang w:eastAsia="zh-CN"/>
        </w:rPr>
        <w:t>（</w:t>
      </w:r>
      <w:r w:rsidRPr="00923A50">
        <w:rPr>
          <w:color w:val="000000" w:themeColor="text1"/>
          <w:lang w:eastAsia="zh-CN"/>
        </w:rPr>
        <w:t>215 663 g/mol</w:t>
      </w:r>
      <w:r w:rsidRPr="00923A50">
        <w:rPr>
          <w:color w:val="000000" w:themeColor="text1"/>
          <w:lang w:eastAsia="zh-CN"/>
        </w:rPr>
        <w:t>）远大于</w:t>
      </w:r>
      <w:r w:rsidRPr="00923A50">
        <w:rPr>
          <w:color w:val="000000" w:themeColor="text1"/>
          <w:lang w:eastAsia="zh-CN"/>
        </w:rPr>
        <w:t xml:space="preserve"> </w:t>
      </w:r>
      <w:r w:rsidRPr="00923A50">
        <w:rPr>
          <w:i/>
          <w:color w:val="000000" w:themeColor="text1"/>
          <w:lang w:eastAsia="zh-CN"/>
        </w:rPr>
        <w:t>M</w:t>
      </w:r>
      <w:r w:rsidRPr="00923A50">
        <w:rPr>
          <w:color w:val="000000" w:themeColor="text1"/>
          <w:vertAlign w:val="subscript"/>
          <w:lang w:eastAsia="zh-CN"/>
        </w:rPr>
        <w:t>w</w:t>
      </w:r>
      <w:r w:rsidRPr="00923A50">
        <w:rPr>
          <w:color w:val="000000" w:themeColor="text1"/>
          <w:lang w:eastAsia="zh-CN"/>
        </w:rPr>
        <w:t>，</w:t>
      </w:r>
      <w:r w:rsidR="005E7838">
        <w:rPr>
          <w:rFonts w:hint="eastAsia"/>
          <w:color w:val="000000" w:themeColor="text1"/>
          <w:lang w:eastAsia="zh-CN"/>
        </w:rPr>
        <w:t>应当</w:t>
      </w:r>
      <w:r w:rsidRPr="00923A50">
        <w:rPr>
          <w:color w:val="000000" w:themeColor="text1"/>
          <w:lang w:eastAsia="zh-CN"/>
        </w:rPr>
        <w:t>说明体系中含少量支化度低、增长充分的特长链。</w:t>
      </w:r>
    </w:p>
    <w:p w14:paraId="387790EA" w14:textId="781675B0" w:rsidR="00364A9F" w:rsidRPr="00923A50" w:rsidRDefault="00157FFC">
      <w:pPr>
        <w:ind w:firstLine="420"/>
        <w:rPr>
          <w:color w:val="000000" w:themeColor="text1"/>
          <w:lang w:eastAsia="zh-CN"/>
        </w:rPr>
      </w:pPr>
      <w:r w:rsidRPr="00923A50">
        <w:rPr>
          <w:color w:val="000000" w:themeColor="text1"/>
          <w:lang w:eastAsia="zh-CN"/>
        </w:rPr>
        <w:t>峰</w:t>
      </w:r>
      <w:r w:rsidRPr="00923A50">
        <w:rPr>
          <w:color w:val="000000" w:themeColor="text1"/>
          <w:lang w:eastAsia="zh-CN"/>
        </w:rPr>
        <w:t xml:space="preserve"> 2</w:t>
      </w:r>
      <w:r w:rsidRPr="00923A50">
        <w:rPr>
          <w:color w:val="000000" w:themeColor="text1"/>
          <w:lang w:eastAsia="zh-CN"/>
        </w:rPr>
        <w:t>（</w:t>
      </w:r>
      <w:proofErr w:type="spellStart"/>
      <w:r w:rsidRPr="00923A50">
        <w:rPr>
          <w:i/>
          <w:color w:val="000000" w:themeColor="text1"/>
          <w:lang w:eastAsia="zh-CN"/>
        </w:rPr>
        <w:t>M</w:t>
      </w:r>
      <w:r w:rsidRPr="00923A50">
        <w:rPr>
          <w:color w:val="000000" w:themeColor="text1"/>
          <w:vertAlign w:val="subscript"/>
          <w:lang w:eastAsia="zh-CN"/>
        </w:rPr>
        <w:t>p</w:t>
      </w:r>
      <w:proofErr w:type="spellEnd"/>
      <w:r w:rsidRPr="00923A50">
        <w:rPr>
          <w:color w:val="000000" w:themeColor="text1"/>
          <w:lang w:eastAsia="zh-CN"/>
        </w:rPr>
        <w:t xml:space="preserve"> </w:t>
      </w:r>
      <w:proofErr w:type="gramStart"/>
      <w:r w:rsidRPr="00923A50">
        <w:rPr>
          <w:color w:val="000000" w:themeColor="text1"/>
          <w:lang w:eastAsia="zh-CN"/>
        </w:rPr>
        <w:t>≈ 1.1</w:t>
      </w:r>
      <w:proofErr w:type="gramEnd"/>
      <w:r w:rsidRPr="00923A50">
        <w:rPr>
          <w:color w:val="000000" w:themeColor="text1"/>
          <w:lang w:eastAsia="zh-CN"/>
        </w:rPr>
        <w:t>×</w:t>
      </w:r>
      <w:proofErr w:type="gramStart"/>
      <w:r w:rsidRPr="00923A50">
        <w:rPr>
          <w:color w:val="000000" w:themeColor="text1"/>
          <w:lang w:eastAsia="zh-CN"/>
        </w:rPr>
        <w:t>10</w:t>
      </w:r>
      <w:r w:rsidRPr="00923A50">
        <w:rPr>
          <w:color w:val="000000" w:themeColor="text1"/>
          <w:vertAlign w:val="superscript"/>
          <w:lang w:eastAsia="zh-CN"/>
        </w:rPr>
        <w:t>3</w:t>
      </w:r>
      <w:r w:rsidRPr="00923A50">
        <w:rPr>
          <w:color w:val="000000" w:themeColor="text1"/>
          <w:lang w:eastAsia="zh-CN"/>
        </w:rPr>
        <w:t xml:space="preserve"> g</w:t>
      </w:r>
      <w:proofErr w:type="gramEnd"/>
      <w:r w:rsidRPr="00923A50">
        <w:rPr>
          <w:color w:val="000000" w:themeColor="text1"/>
          <w:lang w:eastAsia="zh-CN"/>
        </w:rPr>
        <w:t>/mol</w:t>
      </w:r>
      <w:r w:rsidRPr="00923A50">
        <w:rPr>
          <w:color w:val="000000" w:themeColor="text1"/>
          <w:lang w:eastAsia="zh-CN"/>
        </w:rPr>
        <w:t>）与</w:t>
      </w:r>
      <w:proofErr w:type="gramStart"/>
      <w:r w:rsidRPr="00923A50">
        <w:rPr>
          <w:color w:val="000000" w:themeColor="text1"/>
          <w:lang w:eastAsia="zh-CN"/>
        </w:rPr>
        <w:t>峰</w:t>
      </w:r>
      <w:r w:rsidRPr="00923A50">
        <w:rPr>
          <w:color w:val="000000" w:themeColor="text1"/>
          <w:lang w:eastAsia="zh-CN"/>
        </w:rPr>
        <w:t xml:space="preserve"> 3</w:t>
      </w:r>
      <w:proofErr w:type="gramEnd"/>
      <w:r w:rsidRPr="00923A50">
        <w:rPr>
          <w:color w:val="000000" w:themeColor="text1"/>
          <w:lang w:eastAsia="zh-CN"/>
        </w:rPr>
        <w:t>（</w:t>
      </w:r>
      <w:proofErr w:type="spellStart"/>
      <w:r w:rsidRPr="00923A50">
        <w:rPr>
          <w:i/>
          <w:color w:val="000000" w:themeColor="text1"/>
          <w:lang w:eastAsia="zh-CN"/>
        </w:rPr>
        <w:t>M</w:t>
      </w:r>
      <w:r w:rsidRPr="00923A50">
        <w:rPr>
          <w:color w:val="000000" w:themeColor="text1"/>
          <w:vertAlign w:val="subscript"/>
          <w:lang w:eastAsia="zh-CN"/>
        </w:rPr>
        <w:t>p</w:t>
      </w:r>
      <w:proofErr w:type="spellEnd"/>
      <w:r w:rsidRPr="00923A50">
        <w:rPr>
          <w:color w:val="000000" w:themeColor="text1"/>
          <w:lang w:eastAsia="zh-CN"/>
        </w:rPr>
        <w:t xml:space="preserve"> </w:t>
      </w:r>
      <w:proofErr w:type="gramStart"/>
      <w:r w:rsidRPr="00923A50">
        <w:rPr>
          <w:color w:val="000000" w:themeColor="text1"/>
          <w:lang w:eastAsia="zh-CN"/>
        </w:rPr>
        <w:t>≈ 1.8</w:t>
      </w:r>
      <w:proofErr w:type="gramEnd"/>
      <w:r w:rsidRPr="00923A50">
        <w:rPr>
          <w:color w:val="000000" w:themeColor="text1"/>
          <w:lang w:eastAsia="zh-CN"/>
        </w:rPr>
        <w:t>×</w:t>
      </w:r>
      <w:proofErr w:type="gramStart"/>
      <w:r w:rsidRPr="00923A50">
        <w:rPr>
          <w:color w:val="000000" w:themeColor="text1"/>
          <w:lang w:eastAsia="zh-CN"/>
        </w:rPr>
        <w:t>10</w:t>
      </w:r>
      <w:r w:rsidRPr="00923A50">
        <w:rPr>
          <w:color w:val="000000" w:themeColor="text1"/>
          <w:vertAlign w:val="superscript"/>
          <w:lang w:eastAsia="zh-CN"/>
        </w:rPr>
        <w:t>2</w:t>
      </w:r>
      <w:r w:rsidRPr="00923A50">
        <w:rPr>
          <w:color w:val="000000" w:themeColor="text1"/>
          <w:lang w:eastAsia="zh-CN"/>
        </w:rPr>
        <w:t xml:space="preserve"> g</w:t>
      </w:r>
      <w:proofErr w:type="gramEnd"/>
      <w:r w:rsidRPr="00923A50">
        <w:rPr>
          <w:color w:val="000000" w:themeColor="text1"/>
          <w:lang w:eastAsia="zh-CN"/>
        </w:rPr>
        <w:t>/mol</w:t>
      </w:r>
      <w:r w:rsidRPr="00923A50">
        <w:rPr>
          <w:color w:val="000000" w:themeColor="text1"/>
          <w:lang w:eastAsia="zh-CN"/>
        </w:rPr>
        <w:t>）合计贡献了</w:t>
      </w:r>
      <w:proofErr w:type="gramStart"/>
      <w:r w:rsidRPr="00923A50">
        <w:rPr>
          <w:color w:val="000000" w:themeColor="text1"/>
          <w:lang w:eastAsia="zh-CN"/>
        </w:rPr>
        <w:t>约</w:t>
      </w:r>
      <w:r w:rsidRPr="00923A50">
        <w:rPr>
          <w:color w:val="000000" w:themeColor="text1"/>
          <w:lang w:eastAsia="zh-CN"/>
        </w:rPr>
        <w:t xml:space="preserve"> 68.5% </w:t>
      </w:r>
      <w:proofErr w:type="gramEnd"/>
      <w:r w:rsidRPr="00923A50">
        <w:rPr>
          <w:color w:val="000000" w:themeColor="text1"/>
          <w:lang w:eastAsia="zh-CN"/>
        </w:rPr>
        <w:t>的</w:t>
      </w:r>
      <w:r w:rsidRPr="00923A50">
        <w:rPr>
          <w:color w:val="000000" w:themeColor="text1"/>
          <w:lang w:eastAsia="zh-CN"/>
        </w:rPr>
        <w:t xml:space="preserve"> RI </w:t>
      </w:r>
      <w:r w:rsidRPr="00923A50">
        <w:rPr>
          <w:color w:val="000000" w:themeColor="text1"/>
          <w:lang w:eastAsia="zh-CN"/>
        </w:rPr>
        <w:t>面积。</w:t>
      </w:r>
      <w:proofErr w:type="gramStart"/>
      <w:r w:rsidRPr="00923A50">
        <w:rPr>
          <w:color w:val="000000" w:themeColor="text1"/>
          <w:lang w:eastAsia="zh-CN"/>
        </w:rPr>
        <w:t>峰</w:t>
      </w:r>
      <w:r w:rsidRPr="00923A50">
        <w:rPr>
          <w:color w:val="000000" w:themeColor="text1"/>
          <w:lang w:eastAsia="zh-CN"/>
        </w:rPr>
        <w:t xml:space="preserve"> 3 </w:t>
      </w:r>
      <w:r w:rsidRPr="00923A50">
        <w:rPr>
          <w:color w:val="000000" w:themeColor="text1"/>
          <w:lang w:eastAsia="zh-CN"/>
        </w:rPr>
        <w:t>的</w:t>
      </w:r>
      <w:proofErr w:type="gramEnd"/>
      <w:r w:rsidRPr="00923A50">
        <w:rPr>
          <w:color w:val="000000" w:themeColor="text1"/>
          <w:lang w:eastAsia="zh-CN"/>
        </w:rPr>
        <w:t>峰顶</w:t>
      </w:r>
      <w:proofErr w:type="gramStart"/>
      <w:r w:rsidRPr="00923A50">
        <w:rPr>
          <w:color w:val="000000" w:themeColor="text1"/>
          <w:lang w:eastAsia="zh-CN"/>
        </w:rPr>
        <w:t>分子量</w:t>
      </w:r>
      <w:r w:rsidRPr="00923A50">
        <w:rPr>
          <w:color w:val="000000" w:themeColor="text1"/>
          <w:lang w:eastAsia="zh-CN"/>
        </w:rPr>
        <w:t xml:space="preserve"> 183 </w:t>
      </w:r>
      <w:proofErr w:type="gramEnd"/>
      <w:r w:rsidRPr="00923A50">
        <w:rPr>
          <w:color w:val="000000" w:themeColor="text1"/>
          <w:lang w:eastAsia="zh-CN"/>
        </w:rPr>
        <w:t xml:space="preserve">g/mol </w:t>
      </w:r>
      <w:r w:rsidRPr="00923A50">
        <w:rPr>
          <w:color w:val="000000" w:themeColor="text1"/>
          <w:lang w:eastAsia="zh-CN"/>
        </w:rPr>
        <w:t>介于苯乙烯单体（</w:t>
      </w:r>
      <w:proofErr w:type="gramStart"/>
      <w:r w:rsidRPr="00923A50">
        <w:rPr>
          <w:color w:val="000000" w:themeColor="text1"/>
          <w:lang w:eastAsia="zh-CN"/>
        </w:rPr>
        <w:t>104 g</w:t>
      </w:r>
      <w:proofErr w:type="gramEnd"/>
      <w:r w:rsidRPr="00923A50">
        <w:rPr>
          <w:color w:val="000000" w:themeColor="text1"/>
          <w:lang w:eastAsia="zh-CN"/>
        </w:rPr>
        <w:t>/mol</w:t>
      </w:r>
      <w:r w:rsidRPr="00923A50">
        <w:rPr>
          <w:color w:val="000000" w:themeColor="text1"/>
          <w:lang w:eastAsia="zh-CN"/>
        </w:rPr>
        <w:t>）与其二聚体（</w:t>
      </w:r>
      <w:proofErr w:type="gramStart"/>
      <w:r w:rsidRPr="00923A50">
        <w:rPr>
          <w:color w:val="000000" w:themeColor="text1"/>
          <w:lang w:eastAsia="zh-CN"/>
        </w:rPr>
        <w:t>208 g</w:t>
      </w:r>
      <w:proofErr w:type="gramEnd"/>
      <w:r w:rsidRPr="00923A50">
        <w:rPr>
          <w:color w:val="000000" w:themeColor="text1"/>
          <w:lang w:eastAsia="zh-CN"/>
        </w:rPr>
        <w:t>/mol</w:t>
      </w:r>
      <w:r w:rsidRPr="00923A50">
        <w:rPr>
          <w:color w:val="000000" w:themeColor="text1"/>
          <w:lang w:eastAsia="zh-CN"/>
        </w:rPr>
        <w:t>）之间，推测</w:t>
      </w:r>
      <w:proofErr w:type="gramStart"/>
      <w:r w:rsidRPr="00923A50">
        <w:rPr>
          <w:color w:val="000000" w:themeColor="text1"/>
          <w:lang w:eastAsia="zh-CN"/>
        </w:rPr>
        <w:t>峰</w:t>
      </w:r>
      <w:r w:rsidRPr="00923A50">
        <w:rPr>
          <w:color w:val="000000" w:themeColor="text1"/>
          <w:lang w:eastAsia="zh-CN"/>
        </w:rPr>
        <w:t xml:space="preserve"> 2</w:t>
      </w:r>
      <w:proofErr w:type="gramEnd"/>
      <w:r w:rsidRPr="00923A50">
        <w:rPr>
          <w:color w:val="000000" w:themeColor="text1"/>
          <w:lang w:eastAsia="zh-CN"/>
        </w:rPr>
        <w:t>、</w:t>
      </w:r>
      <w:proofErr w:type="gramStart"/>
      <w:r w:rsidRPr="00923A50">
        <w:rPr>
          <w:color w:val="000000" w:themeColor="text1"/>
          <w:lang w:eastAsia="zh-CN"/>
        </w:rPr>
        <w:t>峰</w:t>
      </w:r>
      <w:r w:rsidRPr="00923A50">
        <w:rPr>
          <w:color w:val="000000" w:themeColor="text1"/>
          <w:lang w:eastAsia="zh-CN"/>
        </w:rPr>
        <w:t xml:space="preserve"> 3 </w:t>
      </w:r>
      <w:r w:rsidRPr="00923A50">
        <w:rPr>
          <w:color w:val="000000" w:themeColor="text1"/>
          <w:lang w:eastAsia="zh-CN"/>
        </w:rPr>
        <w:t>主要</w:t>
      </w:r>
      <w:proofErr w:type="gramEnd"/>
      <w:r w:rsidRPr="00923A50">
        <w:rPr>
          <w:color w:val="000000" w:themeColor="text1"/>
          <w:lang w:eastAsia="zh-CN"/>
        </w:rPr>
        <w:t>为残留单体、</w:t>
      </w:r>
      <w:r w:rsidR="009F2ADE">
        <w:rPr>
          <w:rFonts w:hint="eastAsia"/>
          <w:color w:val="000000" w:themeColor="text1"/>
          <w:lang w:eastAsia="zh-CN"/>
        </w:rPr>
        <w:t>寡聚体</w:t>
      </w:r>
      <w:r w:rsidRPr="00923A50">
        <w:rPr>
          <w:color w:val="000000" w:themeColor="text1"/>
          <w:lang w:eastAsia="zh-CN"/>
        </w:rPr>
        <w:t>及样品中的小分子添加剂；</w:t>
      </w:r>
      <w:r w:rsidRPr="00923A50">
        <w:rPr>
          <w:color w:val="000000" w:themeColor="text1"/>
          <w:lang w:eastAsia="zh-CN"/>
        </w:rPr>
        <w:t xml:space="preserve">RI </w:t>
      </w:r>
      <w:r w:rsidRPr="00923A50">
        <w:rPr>
          <w:color w:val="000000" w:themeColor="text1"/>
          <w:lang w:eastAsia="zh-CN"/>
        </w:rPr>
        <w:t>检测器对上述组分同样响应，而其折光指数增量与聚苯乙烯本体可能略有差异，因此面积分数只是质量分数的近似。上述低分子量组分含量如此之高，可能与样品后处理不充分有关。</w:t>
      </w:r>
    </w:p>
    <w:p w14:paraId="44FB38A9" w14:textId="683752CC"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4.</w:t>
      </w:r>
      <w:r w:rsidR="00212EDF">
        <w:rPr>
          <w:rFonts w:hint="eastAsia"/>
          <w:color w:val="000000" w:themeColor="text1"/>
          <w:sz w:val="24"/>
          <w:lang w:eastAsia="zh-CN"/>
        </w:rPr>
        <w:t>2</w:t>
      </w:r>
      <w:r w:rsidRPr="00923A50">
        <w:rPr>
          <w:color w:val="000000" w:themeColor="text1"/>
          <w:sz w:val="24"/>
          <w:lang w:eastAsia="zh-CN"/>
        </w:rPr>
        <w:t xml:space="preserve"> </w:t>
      </w:r>
      <w:r w:rsidRPr="00923A50">
        <w:rPr>
          <w:color w:val="000000" w:themeColor="text1"/>
          <w:sz w:val="24"/>
          <w:lang w:eastAsia="zh-CN"/>
        </w:rPr>
        <w:t>误差</w:t>
      </w:r>
      <w:proofErr w:type="gramEnd"/>
      <w:r w:rsidRPr="00923A50">
        <w:rPr>
          <w:color w:val="000000" w:themeColor="text1"/>
          <w:sz w:val="24"/>
          <w:lang w:eastAsia="zh-CN"/>
        </w:rPr>
        <w:t>来源分析</w:t>
      </w:r>
    </w:p>
    <w:p w14:paraId="0EC882FC" w14:textId="534AB198" w:rsidR="00364A9F" w:rsidRPr="00923A50" w:rsidRDefault="00157FFC">
      <w:pPr>
        <w:ind w:firstLine="420"/>
        <w:rPr>
          <w:color w:val="000000" w:themeColor="text1"/>
          <w:lang w:eastAsia="zh-CN"/>
        </w:rPr>
      </w:pPr>
      <w:r w:rsidRPr="00923A50">
        <w:rPr>
          <w:color w:val="000000" w:themeColor="text1"/>
          <w:lang w:eastAsia="zh-CN"/>
        </w:rPr>
        <w:t>基线与积分区间选取：</w:t>
      </w:r>
      <w:r w:rsidR="009F2ADE">
        <w:rPr>
          <w:rFonts w:hint="eastAsia"/>
          <w:color w:val="000000" w:themeColor="text1"/>
          <w:lang w:eastAsia="zh-CN"/>
        </w:rPr>
        <w:t>本次实验明显积分峰信号偏弱，</w:t>
      </w:r>
      <w:r w:rsidR="00001B3F">
        <w:rPr>
          <w:rFonts w:hint="eastAsia"/>
          <w:color w:val="000000" w:themeColor="text1"/>
          <w:lang w:eastAsia="zh-CN"/>
        </w:rPr>
        <w:t>而且</w:t>
      </w:r>
      <w:proofErr w:type="gramStart"/>
      <w:r w:rsidRPr="00923A50">
        <w:rPr>
          <w:color w:val="000000" w:themeColor="text1"/>
          <w:lang w:eastAsia="zh-CN"/>
        </w:rPr>
        <w:t>峰</w:t>
      </w:r>
      <w:r w:rsidRPr="00923A50">
        <w:rPr>
          <w:color w:val="000000" w:themeColor="text1"/>
          <w:lang w:eastAsia="zh-CN"/>
        </w:rPr>
        <w:t xml:space="preserve"> 2</w:t>
      </w:r>
      <w:proofErr w:type="gramEnd"/>
      <w:r w:rsidRPr="00923A50">
        <w:rPr>
          <w:color w:val="000000" w:themeColor="text1"/>
          <w:lang w:eastAsia="zh-CN"/>
        </w:rPr>
        <w:t>、</w:t>
      </w:r>
      <w:proofErr w:type="gramStart"/>
      <w:r w:rsidRPr="00923A50">
        <w:rPr>
          <w:color w:val="000000" w:themeColor="text1"/>
          <w:lang w:eastAsia="zh-CN"/>
        </w:rPr>
        <w:t>峰</w:t>
      </w:r>
      <w:r w:rsidRPr="00923A50">
        <w:rPr>
          <w:color w:val="000000" w:themeColor="text1"/>
          <w:lang w:eastAsia="zh-CN"/>
        </w:rPr>
        <w:t xml:space="preserve"> 3 </w:t>
      </w:r>
      <w:r w:rsidRPr="00923A50">
        <w:rPr>
          <w:color w:val="000000" w:themeColor="text1"/>
          <w:lang w:eastAsia="zh-CN"/>
        </w:rPr>
        <w:t>之间</w:t>
      </w:r>
      <w:proofErr w:type="gramEnd"/>
      <w:r w:rsidRPr="00923A50">
        <w:rPr>
          <w:color w:val="000000" w:themeColor="text1"/>
          <w:lang w:eastAsia="zh-CN"/>
        </w:rPr>
        <w:t>及</w:t>
      </w:r>
      <w:proofErr w:type="gramStart"/>
      <w:r w:rsidRPr="00923A50">
        <w:rPr>
          <w:color w:val="000000" w:themeColor="text1"/>
          <w:lang w:eastAsia="zh-CN"/>
        </w:rPr>
        <w:t>峰</w:t>
      </w:r>
      <w:r w:rsidRPr="00923A50">
        <w:rPr>
          <w:color w:val="000000" w:themeColor="text1"/>
          <w:lang w:eastAsia="zh-CN"/>
        </w:rPr>
        <w:t xml:space="preserve"> 3 </w:t>
      </w:r>
      <w:proofErr w:type="gramEnd"/>
      <w:r w:rsidRPr="00923A50">
        <w:rPr>
          <w:color w:val="000000" w:themeColor="text1"/>
          <w:lang w:eastAsia="zh-CN"/>
        </w:rPr>
        <w:t>与溶剂系统峰之间的分离并不完全，</w:t>
      </w:r>
      <w:r w:rsidR="00B1451C">
        <w:rPr>
          <w:rFonts w:hint="eastAsia"/>
          <w:color w:val="000000" w:themeColor="text1"/>
          <w:lang w:eastAsia="zh-CN"/>
        </w:rPr>
        <w:t>峰的信号弱会影响实验结果，且</w:t>
      </w:r>
      <w:r w:rsidRPr="00923A50">
        <w:rPr>
          <w:color w:val="000000" w:themeColor="text1"/>
          <w:lang w:eastAsia="zh-CN"/>
        </w:rPr>
        <w:t>积分起止点的选取带有主观性</w:t>
      </w:r>
      <w:r w:rsidR="00B1451C">
        <w:rPr>
          <w:rFonts w:hint="eastAsia"/>
          <w:color w:val="000000" w:themeColor="text1"/>
          <w:lang w:eastAsia="zh-CN"/>
        </w:rPr>
        <w:t>，引入偶然误差</w:t>
      </w:r>
      <w:r w:rsidRPr="00923A50">
        <w:rPr>
          <w:color w:val="000000" w:themeColor="text1"/>
          <w:lang w:eastAsia="zh-CN"/>
        </w:rPr>
        <w:t>。</w:t>
      </w:r>
    </w:p>
    <w:p w14:paraId="39B1DC98" w14:textId="7FCF1F6F" w:rsidR="00364A9F" w:rsidRPr="00923A50" w:rsidRDefault="00157FFC">
      <w:pPr>
        <w:ind w:firstLine="420"/>
        <w:rPr>
          <w:color w:val="000000" w:themeColor="text1"/>
          <w:lang w:eastAsia="zh-CN"/>
        </w:rPr>
      </w:pPr>
      <w:r w:rsidRPr="00923A50">
        <w:rPr>
          <w:color w:val="000000" w:themeColor="text1"/>
          <w:lang w:eastAsia="zh-CN"/>
        </w:rPr>
        <w:t>样品配制与前处理：样品</w:t>
      </w:r>
      <w:proofErr w:type="gramStart"/>
      <w:r w:rsidRPr="00923A50">
        <w:rPr>
          <w:color w:val="000000" w:themeColor="text1"/>
          <w:lang w:eastAsia="zh-CN"/>
        </w:rPr>
        <w:t>浓度</w:t>
      </w:r>
      <w:r w:rsidRPr="00923A50">
        <w:rPr>
          <w:color w:val="000000" w:themeColor="text1"/>
          <w:lang w:eastAsia="zh-CN"/>
        </w:rPr>
        <w:t xml:space="preserve"> 5 </w:t>
      </w:r>
      <w:proofErr w:type="gramEnd"/>
      <w:r w:rsidRPr="00923A50">
        <w:rPr>
          <w:color w:val="000000" w:themeColor="text1"/>
          <w:lang w:eastAsia="zh-CN"/>
        </w:rPr>
        <w:t xml:space="preserve">mg/mL </w:t>
      </w:r>
      <w:r w:rsidRPr="00923A50">
        <w:rPr>
          <w:color w:val="000000" w:themeColor="text1"/>
          <w:lang w:eastAsia="zh-CN"/>
        </w:rPr>
        <w:t>偏高时柱内存在轻微黏度效应与浓度效应</w:t>
      </w:r>
      <w:r w:rsidR="00B1451C">
        <w:rPr>
          <w:rFonts w:hint="eastAsia"/>
          <w:color w:val="000000" w:themeColor="text1"/>
          <w:lang w:eastAsia="zh-CN"/>
        </w:rPr>
        <w:t>，可能</w:t>
      </w:r>
      <w:r w:rsidRPr="00923A50">
        <w:rPr>
          <w:color w:val="000000" w:themeColor="text1"/>
          <w:lang w:eastAsia="zh-CN"/>
        </w:rPr>
        <w:t>使保留时间后移、分布变窄；</w:t>
      </w:r>
      <w:r w:rsidR="008B33C5">
        <w:rPr>
          <w:rFonts w:hint="eastAsia"/>
          <w:color w:val="000000" w:themeColor="text1"/>
          <w:lang w:eastAsia="zh-CN"/>
        </w:rPr>
        <w:t>样品中的小分子量分子占比较大，</w:t>
      </w:r>
      <w:r w:rsidR="006A1679">
        <w:rPr>
          <w:rFonts w:hint="eastAsia"/>
          <w:color w:val="000000" w:themeColor="text1"/>
          <w:lang w:eastAsia="zh-CN"/>
        </w:rPr>
        <w:t>且分子量明显低于高分子正常分子量，说明样品的前处理未较好地对高分子进行提纯。</w:t>
      </w:r>
    </w:p>
    <w:p w14:paraId="7768949F" w14:textId="77777777" w:rsidR="00364A9F" w:rsidRPr="00923A50" w:rsidRDefault="00157FFC">
      <w:pPr>
        <w:pStyle w:val="1"/>
        <w:spacing w:before="120" w:after="60"/>
        <w:rPr>
          <w:lang w:eastAsia="zh-CN"/>
        </w:rPr>
      </w:pPr>
      <w:proofErr w:type="gramStart"/>
      <w:r w:rsidRPr="00923A50">
        <w:rPr>
          <w:sz w:val="24"/>
          <w:lang w:eastAsia="zh-CN"/>
        </w:rPr>
        <w:t xml:space="preserve">5 </w:t>
      </w:r>
      <w:r w:rsidRPr="00923A50">
        <w:rPr>
          <w:sz w:val="24"/>
          <w:lang w:eastAsia="zh-CN"/>
        </w:rPr>
        <w:t>思考题</w:t>
      </w:r>
      <w:proofErr w:type="gramEnd"/>
    </w:p>
    <w:p w14:paraId="021A9D10"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5.1 </w:t>
      </w:r>
      <w:r w:rsidRPr="00923A50">
        <w:rPr>
          <w:color w:val="000000" w:themeColor="text1"/>
          <w:sz w:val="24"/>
          <w:lang w:eastAsia="zh-CN"/>
        </w:rPr>
        <w:t>高分子</w:t>
      </w:r>
      <w:proofErr w:type="gramEnd"/>
      <w:r w:rsidRPr="00923A50">
        <w:rPr>
          <w:color w:val="000000" w:themeColor="text1"/>
          <w:sz w:val="24"/>
          <w:lang w:eastAsia="zh-CN"/>
        </w:rPr>
        <w:t>的链结构、溶剂和温度为什么会影响凝胶渗透色谱的校正关系？</w:t>
      </w:r>
    </w:p>
    <w:p w14:paraId="520827AF" w14:textId="501B5B5C" w:rsidR="00364A9F" w:rsidRPr="00923A50" w:rsidRDefault="00157FFC">
      <w:pPr>
        <w:ind w:firstLine="420"/>
        <w:rPr>
          <w:color w:val="000000" w:themeColor="text1"/>
          <w:lang w:eastAsia="zh-CN"/>
        </w:rPr>
      </w:pPr>
      <w:r w:rsidRPr="00923A50">
        <w:rPr>
          <w:color w:val="000000" w:themeColor="text1"/>
          <w:lang w:eastAsia="zh-CN"/>
        </w:rPr>
        <w:t>链结构（线形、支化、共聚组成）与溶剂、温度都会改变分子的扩张程度：同样分子量的支化分子比线形分子更紧凑，</w:t>
      </w:r>
      <w:r w:rsidR="006A1679">
        <w:rPr>
          <w:rFonts w:hint="eastAsia"/>
          <w:color w:val="000000" w:themeColor="text1"/>
          <w:lang w:eastAsia="zh-CN"/>
        </w:rPr>
        <w:t>导致其</w:t>
      </w:r>
      <w:r w:rsidRPr="00923A50">
        <w:rPr>
          <w:color w:val="000000" w:themeColor="text1"/>
          <w:lang w:eastAsia="zh-CN"/>
        </w:rPr>
        <w:t>流体力学体积更小，保留体积更大；</w:t>
      </w:r>
      <w:r w:rsidR="006A1679">
        <w:rPr>
          <w:rFonts w:hint="eastAsia"/>
          <w:color w:val="000000" w:themeColor="text1"/>
          <w:lang w:eastAsia="zh-CN"/>
        </w:rPr>
        <w:t>而</w:t>
      </w:r>
      <w:r w:rsidRPr="00923A50">
        <w:rPr>
          <w:color w:val="000000" w:themeColor="text1"/>
          <w:lang w:eastAsia="zh-CN"/>
        </w:rPr>
        <w:t>良溶剂、较高温度使线团扩张，保留体积减小。因此当被测聚合物与标样的链结构不同，或溶剂、温度改变时，同一保留体积对应的分子量随之改变，用原标定关系换算就会引入系统误差。</w:t>
      </w:r>
    </w:p>
    <w:p w14:paraId="1DE7393F"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5.2 </w:t>
      </w:r>
      <w:r w:rsidRPr="00923A50">
        <w:rPr>
          <w:color w:val="000000" w:themeColor="text1"/>
          <w:sz w:val="24"/>
          <w:lang w:eastAsia="zh-CN"/>
        </w:rPr>
        <w:t>为什么</w:t>
      </w:r>
      <w:proofErr w:type="gramEnd"/>
      <w:r w:rsidRPr="00923A50">
        <w:rPr>
          <w:color w:val="000000" w:themeColor="text1"/>
          <w:sz w:val="24"/>
          <w:lang w:eastAsia="zh-CN"/>
        </w:rPr>
        <w:t>在凝胶渗透色谱实验中，样品溶液的浓度不必准确配制？</w:t>
      </w:r>
    </w:p>
    <w:p w14:paraId="4A8BFA1B" w14:textId="5EF02C37" w:rsidR="00364A9F" w:rsidRPr="00923A50" w:rsidRDefault="00157FFC">
      <w:pPr>
        <w:ind w:firstLine="420"/>
        <w:rPr>
          <w:color w:val="000000" w:themeColor="text1"/>
          <w:lang w:eastAsia="zh-CN"/>
        </w:rPr>
      </w:pPr>
      <w:r w:rsidRPr="00923A50">
        <w:rPr>
          <w:color w:val="000000" w:themeColor="text1"/>
          <w:lang w:eastAsia="zh-CN"/>
        </w:rPr>
        <w:t xml:space="preserve">GPC </w:t>
      </w:r>
      <w:r w:rsidRPr="00923A50">
        <w:rPr>
          <w:color w:val="000000" w:themeColor="text1"/>
          <w:lang w:eastAsia="zh-CN"/>
        </w:rPr>
        <w:t>定量的是各切片的相对含量，平均分子量与分布都由归一化量计算，洗脱曲线整体幅并不</w:t>
      </w:r>
      <w:r w:rsidR="00212EDF">
        <w:rPr>
          <w:rFonts w:hint="eastAsia"/>
          <w:color w:val="000000" w:themeColor="text1"/>
          <w:lang w:eastAsia="zh-CN"/>
        </w:rPr>
        <w:t>影响</w:t>
      </w:r>
      <w:r w:rsidRPr="00923A50">
        <w:rPr>
          <w:color w:val="000000" w:themeColor="text1"/>
          <w:lang w:eastAsia="zh-CN"/>
        </w:rPr>
        <w:t>结果。但浓度仍需控制在适当范围：过稀则信号噪声比变差，小峰难以分辨；过浓则柱内黏度效应、分子间排斥使保留时间后移、峰形畸变，反而影响分子量的准确性。</w:t>
      </w:r>
    </w:p>
    <w:p w14:paraId="7706BDF0" w14:textId="77777777" w:rsidR="00364A9F" w:rsidRPr="00923A50" w:rsidRDefault="00157FFC">
      <w:pPr>
        <w:pStyle w:val="21"/>
        <w:spacing w:before="120" w:after="60"/>
        <w:rPr>
          <w:color w:val="000000" w:themeColor="text1"/>
          <w:lang w:eastAsia="zh-CN"/>
        </w:rPr>
      </w:pPr>
      <w:proofErr w:type="gramStart"/>
      <w:r w:rsidRPr="00923A50">
        <w:rPr>
          <w:color w:val="000000" w:themeColor="text1"/>
          <w:sz w:val="24"/>
          <w:lang w:eastAsia="zh-CN"/>
        </w:rPr>
        <w:t xml:space="preserve">5.3 </w:t>
      </w:r>
      <w:r w:rsidRPr="00923A50">
        <w:rPr>
          <w:color w:val="000000" w:themeColor="text1"/>
          <w:sz w:val="24"/>
          <w:lang w:eastAsia="zh-CN"/>
        </w:rPr>
        <w:t>通过</w:t>
      </w:r>
      <w:r w:rsidRPr="00923A50">
        <w:rPr>
          <w:color w:val="000000" w:themeColor="text1"/>
          <w:sz w:val="24"/>
          <w:lang w:eastAsia="zh-CN"/>
        </w:rPr>
        <w:t xml:space="preserve"> </w:t>
      </w:r>
      <w:proofErr w:type="gramEnd"/>
      <w:r w:rsidRPr="00923A50">
        <w:rPr>
          <w:color w:val="000000" w:themeColor="text1"/>
          <w:sz w:val="24"/>
          <w:lang w:eastAsia="zh-CN"/>
        </w:rPr>
        <w:t xml:space="preserve">GPC </w:t>
      </w:r>
      <w:r w:rsidRPr="00923A50">
        <w:rPr>
          <w:color w:val="000000" w:themeColor="text1"/>
          <w:sz w:val="24"/>
          <w:lang w:eastAsia="zh-CN"/>
        </w:rPr>
        <w:t>实验可以获得哪些实验结果？</w:t>
      </w:r>
      <w:r w:rsidRPr="00923A50">
        <w:rPr>
          <w:color w:val="000000" w:themeColor="text1"/>
          <w:sz w:val="24"/>
          <w:lang w:eastAsia="zh-CN"/>
        </w:rPr>
        <w:t xml:space="preserve">GPC </w:t>
      </w:r>
      <w:r w:rsidRPr="00923A50">
        <w:rPr>
          <w:color w:val="000000" w:themeColor="text1"/>
          <w:sz w:val="24"/>
          <w:lang w:eastAsia="zh-CN"/>
        </w:rPr>
        <w:t>是相对法还是绝对法？</w:t>
      </w:r>
    </w:p>
    <w:p w14:paraId="58B1A21D" w14:textId="3EDD140B" w:rsidR="00364A9F" w:rsidRPr="00923A50" w:rsidRDefault="00157FFC">
      <w:pPr>
        <w:ind w:firstLine="420"/>
        <w:rPr>
          <w:color w:val="000000" w:themeColor="text1"/>
          <w:lang w:eastAsia="zh-CN"/>
        </w:rPr>
      </w:pPr>
      <w:r w:rsidRPr="00923A50">
        <w:rPr>
          <w:color w:val="000000" w:themeColor="text1"/>
          <w:lang w:eastAsia="zh-CN"/>
        </w:rPr>
        <w:t>本实验可得到：淋洗曲线及各峰保留时间、基线与积分区间；标定曲线；各切片分子量与微分、累积分子量分布曲线；数均、重均、粘均、</w:t>
      </w:r>
      <w:r w:rsidRPr="00923A50">
        <w:rPr>
          <w:color w:val="000000" w:themeColor="text1"/>
          <w:lang w:eastAsia="zh-CN"/>
        </w:rPr>
        <w:t xml:space="preserve">z </w:t>
      </w:r>
      <w:r w:rsidRPr="00923A50">
        <w:rPr>
          <w:color w:val="000000" w:themeColor="text1"/>
          <w:lang w:eastAsia="zh-CN"/>
        </w:rPr>
        <w:t>均等平均分子量及分散系数；各色谱组分的相对含量。普通</w:t>
      </w:r>
      <w:r w:rsidRPr="00923A50">
        <w:rPr>
          <w:color w:val="000000" w:themeColor="text1"/>
          <w:lang w:eastAsia="zh-CN"/>
        </w:rPr>
        <w:t xml:space="preserve"> GPC</w:t>
      </w:r>
      <w:r w:rsidRPr="00923A50">
        <w:rPr>
          <w:color w:val="000000" w:themeColor="text1"/>
          <w:lang w:eastAsia="zh-CN"/>
        </w:rPr>
        <w:t>（本实验）需要用标样标定保留时间</w:t>
      </w:r>
      <w:r w:rsidRPr="00923A50">
        <w:rPr>
          <w:color w:val="000000" w:themeColor="text1"/>
          <w:lang w:eastAsia="zh-CN"/>
        </w:rPr>
        <w:t>–</w:t>
      </w:r>
      <w:r w:rsidRPr="00923A50">
        <w:rPr>
          <w:color w:val="000000" w:themeColor="text1"/>
          <w:lang w:eastAsia="zh-CN"/>
        </w:rPr>
        <w:t>分子量关系后才能换算分子量，结果依赖于标样与标定条件，属于相对法；只有联机光散射或粘度检测配合普适校正，才能不依赖标样得到绝对分子量。</w:t>
      </w:r>
    </w:p>
    <w:p w14:paraId="31A50B2D" w14:textId="77777777" w:rsidR="00364A9F" w:rsidRPr="00923A50" w:rsidRDefault="00157FFC">
      <w:pPr>
        <w:pStyle w:val="1"/>
        <w:spacing w:before="120" w:after="60"/>
        <w:rPr>
          <w:lang w:eastAsia="zh-CN"/>
        </w:rPr>
      </w:pPr>
      <w:proofErr w:type="gramStart"/>
      <w:r w:rsidRPr="00923A50">
        <w:rPr>
          <w:sz w:val="24"/>
          <w:lang w:eastAsia="zh-CN"/>
        </w:rPr>
        <w:lastRenderedPageBreak/>
        <w:t xml:space="preserve">6 </w:t>
      </w:r>
      <w:r w:rsidRPr="00923A50">
        <w:rPr>
          <w:sz w:val="24"/>
          <w:lang w:eastAsia="zh-CN"/>
        </w:rPr>
        <w:t>结论</w:t>
      </w:r>
      <w:proofErr w:type="gramEnd"/>
    </w:p>
    <w:p w14:paraId="2E508BF2" w14:textId="1A2E2291" w:rsidR="00364A9F" w:rsidRPr="00923A50" w:rsidRDefault="00157FFC" w:rsidP="00DE5D4B">
      <w:pPr>
        <w:ind w:firstLine="420"/>
        <w:rPr>
          <w:color w:val="000000" w:themeColor="text1"/>
          <w:lang w:eastAsia="zh-CN"/>
        </w:rPr>
      </w:pPr>
      <w:r>
        <w:rPr>
          <w:lang w:eastAsia="zh-CN"/>
        </w:rPr>
        <w:t>本实验采用凝胶渗透色谱法测定了聚苯乙烯样品的相对分子质量及其分布。淋洗曲线上三个色谱峰的峰顶分子量随保留时间增大依次约</w:t>
      </w:r>
      <w:proofErr w:type="gramStart"/>
      <w:r>
        <w:rPr>
          <w:lang w:eastAsia="zh-CN"/>
        </w:rPr>
        <w:t>为</w:t>
      </w:r>
      <w:r>
        <w:rPr>
          <w:lang w:eastAsia="zh-CN"/>
        </w:rPr>
        <w:t xml:space="preserve"> 1.05</w:t>
      </w:r>
      <w:proofErr w:type="gramEnd"/>
      <w:r>
        <w:rPr>
          <w:lang w:eastAsia="zh-CN"/>
        </w:rPr>
        <w:t>×10</w:t>
      </w:r>
      <w:r>
        <w:rPr>
          <w:vertAlign w:val="superscript"/>
          <w:lang w:eastAsia="zh-CN"/>
        </w:rPr>
        <w:t>5</w:t>
      </w:r>
      <w:r>
        <w:rPr>
          <w:lang w:eastAsia="zh-CN"/>
        </w:rPr>
        <w:t>、</w:t>
      </w:r>
      <w:r>
        <w:rPr>
          <w:lang w:eastAsia="zh-CN"/>
        </w:rPr>
        <w:t>1.1×10</w:t>
      </w:r>
      <w:r>
        <w:rPr>
          <w:vertAlign w:val="superscript"/>
          <w:lang w:eastAsia="zh-CN"/>
        </w:rPr>
        <w:t>3</w:t>
      </w:r>
      <w:r>
        <w:rPr>
          <w:lang w:eastAsia="zh-CN"/>
        </w:rPr>
        <w:t xml:space="preserve"> </w:t>
      </w:r>
      <w:proofErr w:type="gramStart"/>
      <w:r>
        <w:rPr>
          <w:lang w:eastAsia="zh-CN"/>
        </w:rPr>
        <w:t>与</w:t>
      </w:r>
      <w:r>
        <w:rPr>
          <w:lang w:eastAsia="zh-CN"/>
        </w:rPr>
        <w:t xml:space="preserve"> 1.8</w:t>
      </w:r>
      <w:proofErr w:type="gramEnd"/>
      <w:r>
        <w:rPr>
          <w:lang w:eastAsia="zh-CN"/>
        </w:rPr>
        <w:t>×</w:t>
      </w:r>
      <w:proofErr w:type="gramStart"/>
      <w:r>
        <w:rPr>
          <w:lang w:eastAsia="zh-CN"/>
        </w:rPr>
        <w:t>10</w:t>
      </w:r>
      <w:r>
        <w:rPr>
          <w:vertAlign w:val="superscript"/>
          <w:lang w:eastAsia="zh-CN"/>
        </w:rPr>
        <w:t>2</w:t>
      </w:r>
      <w:r>
        <w:rPr>
          <w:lang w:eastAsia="zh-CN"/>
        </w:rPr>
        <w:t xml:space="preserve"> g</w:t>
      </w:r>
      <w:proofErr w:type="gramEnd"/>
      <w:r>
        <w:rPr>
          <w:lang w:eastAsia="zh-CN"/>
        </w:rPr>
        <w:t>/mol</w:t>
      </w:r>
      <w:r>
        <w:rPr>
          <w:lang w:eastAsia="zh-CN"/>
        </w:rPr>
        <w:t>，直接验证了</w:t>
      </w:r>
      <w:r>
        <w:rPr>
          <w:lang w:eastAsia="zh-CN"/>
        </w:rPr>
        <w:t xml:space="preserve"> GPC </w:t>
      </w:r>
      <w:r>
        <w:rPr>
          <w:lang w:eastAsia="zh-CN"/>
        </w:rPr>
        <w:t>依据分子流体力学体积进行分离、大分子先淋出的基本规律。聚合物主峰</w:t>
      </w:r>
      <w:r>
        <w:rPr>
          <w:lang w:eastAsia="zh-CN"/>
        </w:rPr>
        <w:t xml:space="preserve"> </w:t>
      </w:r>
      <w:proofErr w:type="spellStart"/>
      <w:r>
        <w:rPr>
          <w:i/>
          <w:lang w:eastAsia="zh-CN"/>
        </w:rPr>
        <w:t>M</w:t>
      </w:r>
      <w:r>
        <w:rPr>
          <w:vertAlign w:val="subscript"/>
          <w:lang w:eastAsia="zh-CN"/>
        </w:rPr>
        <w:t>p</w:t>
      </w:r>
      <w:proofErr w:type="spellEnd"/>
      <w:r>
        <w:rPr>
          <w:lang w:eastAsia="zh-CN"/>
        </w:rPr>
        <w:t xml:space="preserve"> = 105 </w:t>
      </w:r>
      <w:proofErr w:type="gramStart"/>
      <w:r>
        <w:rPr>
          <w:lang w:eastAsia="zh-CN"/>
        </w:rPr>
        <w:t>309 g</w:t>
      </w:r>
      <w:proofErr w:type="gramEnd"/>
      <w:r>
        <w:rPr>
          <w:lang w:eastAsia="zh-CN"/>
        </w:rPr>
        <w:t>/mol</w:t>
      </w:r>
      <w:r>
        <w:rPr>
          <w:lang w:eastAsia="zh-CN"/>
        </w:rPr>
        <w:t>、</w:t>
      </w:r>
      <w:r>
        <w:rPr>
          <w:i/>
          <w:lang w:eastAsia="zh-CN"/>
        </w:rPr>
        <w:t>M</w:t>
      </w:r>
      <w:r>
        <w:rPr>
          <w:vertAlign w:val="subscript"/>
          <w:lang w:eastAsia="zh-CN"/>
        </w:rPr>
        <w:t>n</w:t>
      </w:r>
      <w:r>
        <w:rPr>
          <w:lang w:eastAsia="zh-CN"/>
        </w:rPr>
        <w:t xml:space="preserve"> = 51 </w:t>
      </w:r>
      <w:proofErr w:type="gramStart"/>
      <w:r>
        <w:rPr>
          <w:lang w:eastAsia="zh-CN"/>
        </w:rPr>
        <w:t>259 g</w:t>
      </w:r>
      <w:proofErr w:type="gramEnd"/>
      <w:r>
        <w:rPr>
          <w:lang w:eastAsia="zh-CN"/>
        </w:rPr>
        <w:t>/mol</w:t>
      </w:r>
      <w:r>
        <w:rPr>
          <w:lang w:eastAsia="zh-CN"/>
        </w:rPr>
        <w:t>、</w:t>
      </w:r>
      <w:r>
        <w:rPr>
          <w:i/>
          <w:lang w:eastAsia="zh-CN"/>
        </w:rPr>
        <w:t>M</w:t>
      </w:r>
      <w:r>
        <w:rPr>
          <w:vertAlign w:val="subscript"/>
          <w:lang w:eastAsia="zh-CN"/>
        </w:rPr>
        <w:t>w</w:t>
      </w:r>
      <w:r>
        <w:rPr>
          <w:lang w:eastAsia="zh-CN"/>
        </w:rPr>
        <w:t xml:space="preserve"> = 117 </w:t>
      </w:r>
      <w:proofErr w:type="gramStart"/>
      <w:r>
        <w:rPr>
          <w:lang w:eastAsia="zh-CN"/>
        </w:rPr>
        <w:t>475 g</w:t>
      </w:r>
      <w:proofErr w:type="gramEnd"/>
      <w:r>
        <w:rPr>
          <w:lang w:eastAsia="zh-CN"/>
        </w:rPr>
        <w:t>/mol</w:t>
      </w:r>
      <w:r>
        <w:rPr>
          <w:lang w:eastAsia="zh-CN"/>
        </w:rPr>
        <w:t>，分散系数</w:t>
      </w:r>
      <w:r>
        <w:rPr>
          <w:lang w:eastAsia="zh-CN"/>
        </w:rPr>
        <w:t xml:space="preserve"> </w:t>
      </w:r>
      <w:r>
        <w:rPr>
          <w:i/>
          <w:lang w:eastAsia="zh-CN"/>
        </w:rPr>
        <w:t>d</w:t>
      </w:r>
      <w:r>
        <w:rPr>
          <w:lang w:eastAsia="zh-CN"/>
        </w:rPr>
        <w:t xml:space="preserve"> = 2.29</w:t>
      </w:r>
      <w:r>
        <w:rPr>
          <w:lang w:eastAsia="zh-CN"/>
        </w:rPr>
        <w:t>，与自由基聚合聚苯乙烯</w:t>
      </w:r>
      <w:r>
        <w:rPr>
          <w:lang w:eastAsia="zh-CN"/>
        </w:rPr>
        <w:t xml:space="preserve"> </w:t>
      </w:r>
      <w:r>
        <w:rPr>
          <w:i/>
          <w:lang w:eastAsia="zh-CN"/>
        </w:rPr>
        <w:t>d</w:t>
      </w:r>
      <w:r>
        <w:rPr>
          <w:lang w:eastAsia="zh-CN"/>
        </w:rPr>
        <w:t xml:space="preserve"> &gt; </w:t>
      </w:r>
      <w:proofErr w:type="gramStart"/>
      <w:r>
        <w:rPr>
          <w:lang w:eastAsia="zh-CN"/>
        </w:rPr>
        <w:t xml:space="preserve">2 </w:t>
      </w:r>
      <w:r>
        <w:rPr>
          <w:lang w:eastAsia="zh-CN"/>
        </w:rPr>
        <w:t>的</w:t>
      </w:r>
      <w:proofErr w:type="gramEnd"/>
      <w:r>
        <w:rPr>
          <w:lang w:eastAsia="zh-CN"/>
        </w:rPr>
        <w:t>典型分散宽度</w:t>
      </w:r>
      <w:proofErr w:type="gramStart"/>
      <w:r>
        <w:rPr>
          <w:lang w:eastAsia="zh-CN"/>
        </w:rPr>
        <w:t>及</w:t>
      </w:r>
      <w:r>
        <w:rPr>
          <w:lang w:eastAsia="zh-CN"/>
        </w:rPr>
        <w:t xml:space="preserve"> 10</w:t>
      </w:r>
      <w:r>
        <w:rPr>
          <w:vertAlign w:val="superscript"/>
          <w:lang w:eastAsia="zh-CN"/>
        </w:rPr>
        <w:t>5</w:t>
      </w:r>
      <w:r>
        <w:rPr>
          <w:lang w:eastAsia="zh-CN"/>
        </w:rPr>
        <w:t xml:space="preserve"> </w:t>
      </w:r>
      <w:proofErr w:type="gramEnd"/>
      <w:r>
        <w:rPr>
          <w:lang w:eastAsia="zh-CN"/>
        </w:rPr>
        <w:t xml:space="preserve">g/mol </w:t>
      </w:r>
      <w:r>
        <w:rPr>
          <w:lang w:eastAsia="zh-CN"/>
        </w:rPr>
        <w:t>的预期分子量量级相符，以</w:t>
      </w:r>
      <w:r>
        <w:rPr>
          <w:lang w:eastAsia="zh-CN"/>
        </w:rPr>
        <w:t xml:space="preserve"> RI </w:t>
      </w:r>
      <w:r>
        <w:rPr>
          <w:lang w:eastAsia="zh-CN"/>
        </w:rPr>
        <w:t>面积分数近似组分含量时，聚合物级分仅</w:t>
      </w:r>
      <w:proofErr w:type="gramStart"/>
      <w:r>
        <w:rPr>
          <w:lang w:eastAsia="zh-CN"/>
        </w:rPr>
        <w:t>占</w:t>
      </w:r>
      <w:r>
        <w:rPr>
          <w:lang w:eastAsia="zh-CN"/>
        </w:rPr>
        <w:t xml:space="preserve"> 31.5%</w:t>
      </w:r>
      <w:proofErr w:type="gramEnd"/>
      <w:r>
        <w:rPr>
          <w:lang w:eastAsia="zh-CN"/>
        </w:rPr>
        <w:t>，两个低分子量峰合计</w:t>
      </w:r>
      <w:proofErr w:type="gramStart"/>
      <w:r>
        <w:rPr>
          <w:lang w:eastAsia="zh-CN"/>
        </w:rPr>
        <w:t>约</w:t>
      </w:r>
      <w:r>
        <w:rPr>
          <w:lang w:eastAsia="zh-CN"/>
        </w:rPr>
        <w:t xml:space="preserve"> 68.5%</w:t>
      </w:r>
      <w:proofErr w:type="gramEnd"/>
      <w:r>
        <w:rPr>
          <w:lang w:eastAsia="zh-CN"/>
        </w:rPr>
        <w:t>（推测为残留单体、寡聚体及小分子添加剂），</w:t>
      </w:r>
      <w:r w:rsidR="00DE5D4B">
        <w:rPr>
          <w:rFonts w:hint="eastAsia"/>
          <w:lang w:eastAsia="zh-CN"/>
        </w:rPr>
        <w:t>说明</w:t>
      </w:r>
      <w:r>
        <w:rPr>
          <w:lang w:eastAsia="zh-CN"/>
        </w:rPr>
        <w:t>该样品前处理提纯不足。</w:t>
      </w:r>
    </w:p>
    <w:p w14:paraId="61C785FF" w14:textId="77777777" w:rsidR="00364A9F" w:rsidRPr="00923A50" w:rsidRDefault="00157FFC">
      <w:pPr>
        <w:pStyle w:val="1"/>
        <w:spacing w:before="120" w:after="60"/>
        <w:rPr>
          <w:lang w:eastAsia="zh-CN"/>
        </w:rPr>
      </w:pPr>
      <w:r w:rsidRPr="00923A50">
        <w:rPr>
          <w:sz w:val="24"/>
          <w:lang w:eastAsia="zh-CN"/>
        </w:rPr>
        <w:t>参考文献</w:t>
      </w:r>
    </w:p>
    <w:p w14:paraId="3E6C763B" w14:textId="77777777" w:rsidR="00364A9F" w:rsidRPr="00923A50" w:rsidRDefault="00157FFC">
      <w:pPr>
        <w:rPr>
          <w:color w:val="000000" w:themeColor="text1"/>
          <w:lang w:eastAsia="zh-CN"/>
        </w:rPr>
      </w:pPr>
      <w:r w:rsidRPr="00923A50">
        <w:rPr>
          <w:color w:val="000000" w:themeColor="text1"/>
          <w:lang w:eastAsia="zh-CN"/>
        </w:rPr>
        <w:t>[1</w:t>
      </w:r>
      <w:proofErr w:type="gramStart"/>
      <w:r w:rsidRPr="00923A50">
        <w:rPr>
          <w:color w:val="000000" w:themeColor="text1"/>
          <w:lang w:eastAsia="zh-CN"/>
        </w:rPr>
        <w:t xml:space="preserve">] </w:t>
      </w:r>
      <w:r w:rsidRPr="00923A50">
        <w:rPr>
          <w:color w:val="000000" w:themeColor="text1"/>
          <w:lang w:eastAsia="zh-CN"/>
        </w:rPr>
        <w:t>高分子</w:t>
      </w:r>
      <w:proofErr w:type="gramEnd"/>
      <w:r w:rsidRPr="00923A50">
        <w:rPr>
          <w:color w:val="000000" w:themeColor="text1"/>
          <w:lang w:eastAsia="zh-CN"/>
        </w:rPr>
        <w:t>物理实验课程</w:t>
      </w:r>
      <w:proofErr w:type="gramStart"/>
      <w:r w:rsidRPr="00923A50">
        <w:rPr>
          <w:color w:val="000000" w:themeColor="text1"/>
          <w:lang w:eastAsia="zh-CN"/>
        </w:rPr>
        <w:t>组</w:t>
      </w:r>
      <w:r w:rsidRPr="00923A50">
        <w:rPr>
          <w:color w:val="000000" w:themeColor="text1"/>
          <w:lang w:eastAsia="zh-CN"/>
        </w:rPr>
        <w:t>.</w:t>
      </w:r>
      <w:proofErr w:type="gramEnd"/>
      <w:r w:rsidRPr="00923A50">
        <w:rPr>
          <w:color w:val="000000" w:themeColor="text1"/>
          <w:lang w:eastAsia="zh-CN"/>
        </w:rPr>
        <w:t xml:space="preserve"> </w:t>
      </w:r>
      <w:r w:rsidRPr="00923A50">
        <w:rPr>
          <w:color w:val="000000" w:themeColor="text1"/>
          <w:lang w:eastAsia="zh-CN"/>
        </w:rPr>
        <w:t>高分子物理实验讲义（</w:t>
      </w:r>
      <w:proofErr w:type="gramStart"/>
      <w:r w:rsidRPr="00923A50">
        <w:rPr>
          <w:color w:val="000000" w:themeColor="text1"/>
          <w:lang w:eastAsia="zh-CN"/>
        </w:rPr>
        <w:t xml:space="preserve">2026 </w:t>
      </w:r>
      <w:r w:rsidRPr="00923A50">
        <w:rPr>
          <w:color w:val="000000" w:themeColor="text1"/>
          <w:lang w:eastAsia="zh-CN"/>
        </w:rPr>
        <w:t>版</w:t>
      </w:r>
      <w:proofErr w:type="gramEnd"/>
      <w:r w:rsidRPr="00923A50">
        <w:rPr>
          <w:color w:val="000000" w:themeColor="text1"/>
          <w:lang w:eastAsia="zh-CN"/>
        </w:rPr>
        <w:t>）</w:t>
      </w:r>
      <w:r w:rsidRPr="00923A50">
        <w:rPr>
          <w:color w:val="000000" w:themeColor="text1"/>
          <w:lang w:eastAsia="zh-CN"/>
        </w:rPr>
        <w:t xml:space="preserve">[Z]. </w:t>
      </w:r>
      <w:r w:rsidRPr="00923A50">
        <w:rPr>
          <w:color w:val="000000" w:themeColor="text1"/>
          <w:lang w:eastAsia="zh-CN"/>
        </w:rPr>
        <w:t>华南理工大学前沿软物质</w:t>
      </w:r>
      <w:proofErr w:type="gramStart"/>
      <w:r w:rsidRPr="00923A50">
        <w:rPr>
          <w:color w:val="000000" w:themeColor="text1"/>
          <w:lang w:eastAsia="zh-CN"/>
        </w:rPr>
        <w:t>学院</w:t>
      </w:r>
      <w:r w:rsidRPr="00923A50">
        <w:rPr>
          <w:color w:val="000000" w:themeColor="text1"/>
          <w:lang w:eastAsia="zh-CN"/>
        </w:rPr>
        <w:t>,</w:t>
      </w:r>
      <w:proofErr w:type="gramEnd"/>
      <w:r w:rsidRPr="00923A50">
        <w:rPr>
          <w:color w:val="000000" w:themeColor="text1"/>
          <w:lang w:eastAsia="zh-CN"/>
        </w:rPr>
        <w:t xml:space="preserve"> 2026: </w:t>
      </w:r>
      <w:r w:rsidRPr="00923A50">
        <w:rPr>
          <w:color w:val="000000" w:themeColor="text1"/>
          <w:lang w:eastAsia="zh-CN"/>
        </w:rPr>
        <w:t>实验七</w:t>
      </w:r>
      <w:r w:rsidRPr="00923A50">
        <w:rPr>
          <w:color w:val="000000" w:themeColor="text1"/>
          <w:lang w:eastAsia="zh-CN"/>
        </w:rPr>
        <w:t>.</w:t>
      </w:r>
    </w:p>
    <w:p w14:paraId="4B1ABB60" w14:textId="7FF59F4E" w:rsidR="00364A9F" w:rsidRPr="00923A50" w:rsidRDefault="00364A9F">
      <w:pPr>
        <w:rPr>
          <w:color w:val="000000" w:themeColor="text1"/>
          <w:lang w:eastAsia="zh-CN"/>
        </w:rPr>
      </w:pPr>
    </w:p>
    <w:sectPr w:rsidR="00364A9F" w:rsidRPr="00923A50"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ACF0F" w14:textId="77777777" w:rsidR="00C93DF7" w:rsidRDefault="00C93DF7" w:rsidP="00DE5D4B">
      <w:pPr>
        <w:spacing w:line="240" w:lineRule="auto"/>
      </w:pPr>
      <w:r>
        <w:separator/>
      </w:r>
    </w:p>
  </w:endnote>
  <w:endnote w:type="continuationSeparator" w:id="0">
    <w:p w14:paraId="7CAA5E1A" w14:textId="77777777" w:rsidR="00C93DF7" w:rsidRDefault="00C93DF7" w:rsidP="00DE5D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BFE61" w14:textId="77777777" w:rsidR="00C93DF7" w:rsidRDefault="00C93DF7" w:rsidP="00DE5D4B">
      <w:pPr>
        <w:spacing w:line="240" w:lineRule="auto"/>
      </w:pPr>
      <w:r>
        <w:separator/>
      </w:r>
    </w:p>
  </w:footnote>
  <w:footnote w:type="continuationSeparator" w:id="0">
    <w:p w14:paraId="0CB85C47" w14:textId="77777777" w:rsidR="00C93DF7" w:rsidRDefault="00C93DF7" w:rsidP="00DE5D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822725">
    <w:abstractNumId w:val="8"/>
  </w:num>
  <w:num w:numId="2" w16cid:durableId="1406028084">
    <w:abstractNumId w:val="6"/>
  </w:num>
  <w:num w:numId="3" w16cid:durableId="313341915">
    <w:abstractNumId w:val="5"/>
  </w:num>
  <w:num w:numId="4" w16cid:durableId="377896950">
    <w:abstractNumId w:val="4"/>
  </w:num>
  <w:num w:numId="5" w16cid:durableId="989677507">
    <w:abstractNumId w:val="7"/>
  </w:num>
  <w:num w:numId="6" w16cid:durableId="1642886425">
    <w:abstractNumId w:val="3"/>
  </w:num>
  <w:num w:numId="7" w16cid:durableId="1352338006">
    <w:abstractNumId w:val="2"/>
  </w:num>
  <w:num w:numId="8" w16cid:durableId="1440754522">
    <w:abstractNumId w:val="1"/>
  </w:num>
  <w:num w:numId="9" w16cid:durableId="83186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3F"/>
    <w:rsid w:val="00034616"/>
    <w:rsid w:val="0006063C"/>
    <w:rsid w:val="000A01C3"/>
    <w:rsid w:val="000D3275"/>
    <w:rsid w:val="0015074B"/>
    <w:rsid w:val="00157FFC"/>
    <w:rsid w:val="00212EDF"/>
    <w:rsid w:val="0029639D"/>
    <w:rsid w:val="002E760D"/>
    <w:rsid w:val="00326F90"/>
    <w:rsid w:val="00364A9F"/>
    <w:rsid w:val="00471775"/>
    <w:rsid w:val="00596036"/>
    <w:rsid w:val="005A0583"/>
    <w:rsid w:val="005E7838"/>
    <w:rsid w:val="0062287F"/>
    <w:rsid w:val="006823DF"/>
    <w:rsid w:val="006A1679"/>
    <w:rsid w:val="006D7286"/>
    <w:rsid w:val="00703C05"/>
    <w:rsid w:val="00713470"/>
    <w:rsid w:val="00763B8A"/>
    <w:rsid w:val="00824EF5"/>
    <w:rsid w:val="00830089"/>
    <w:rsid w:val="008B33C5"/>
    <w:rsid w:val="00923A50"/>
    <w:rsid w:val="009D0C86"/>
    <w:rsid w:val="009F2ADE"/>
    <w:rsid w:val="00A33336"/>
    <w:rsid w:val="00A64214"/>
    <w:rsid w:val="00AA1D8D"/>
    <w:rsid w:val="00AA7FF5"/>
    <w:rsid w:val="00AB6C73"/>
    <w:rsid w:val="00B1451C"/>
    <w:rsid w:val="00B47730"/>
    <w:rsid w:val="00C747F4"/>
    <w:rsid w:val="00C93DF7"/>
    <w:rsid w:val="00CB0664"/>
    <w:rsid w:val="00CC01C1"/>
    <w:rsid w:val="00CF6EAE"/>
    <w:rsid w:val="00DE5D4B"/>
    <w:rsid w:val="00E055C5"/>
    <w:rsid w:val="00EE6D2F"/>
    <w:rsid w:val="00F932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07A90EA9-5E44-4A9E-B302-ED16A2198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sz w:val="21"/>
    </w:rPr>
  </w:style>
  <w:style w:type="paragraph" w:styleId="1">
    <w:name w:val="heading 1"/>
    <w:basedOn w:val="a1"/>
    <w:next w:val="a1"/>
    <w:link w:val="10"/>
    <w:uiPriority w:val="9"/>
    <w:qFormat/>
    <w:rsid w:val="00923A50"/>
    <w:pPr>
      <w:keepNext/>
      <w:keepLines/>
      <w:spacing w:before="480"/>
      <w:outlineLvl w:val="0"/>
    </w:pPr>
    <w:rPr>
      <w:b/>
      <w:bCs/>
      <w:color w:val="000000" w:themeColor="text1"/>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923A50"/>
    <w:rPr>
      <w:b/>
      <w:bCs/>
      <w:color w:val="000000" w:themeColor="text1"/>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anonymized</dc:creator>
  <cp:keywords/>
  <dc:description>historical exemplar; anonymized</dc:description>
  <cp:lastModifiedBy>anonymized</cp:lastModifiedBy>
  <cp:revision>31</cp:revision>
  <dcterms:created xsi:type="dcterms:W3CDTF">2013-12-23T23:15:00Z</dcterms:created>
  <dcterms:modified xsi:type="dcterms:W3CDTF">2026-10-18T01:08:00Z</dcterms:modified>
  <cp:category/>
</cp:coreProperties>
</file>