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93AD2" w14:textId="77777777" w:rsidR="00F52FED" w:rsidRPr="00F52FED" w:rsidRDefault="00F52FED" w:rsidP="00F52FED">
      <w:r w:rsidRPr="00F52FED">
        <w:t>Convolutional Neural Networks (CNNs) have revolutionized the field of computer vision, powering advancements in image recognition, object detection, and various other visual tasks. The success of CNNs lies in their ability to automatically learn hierarchical representations from data. In this article, we’ll explore the rich landscape of CNN architectures, each tailored to specific challenges and use cases.</w:t>
      </w:r>
    </w:p>
    <w:p w14:paraId="16B25346" w14:textId="22A86E40" w:rsidR="00F52FED" w:rsidRPr="00F52FED" w:rsidRDefault="00F52FED" w:rsidP="00F52FED">
      <w:r w:rsidRPr="00F52FED">
        <w:drawing>
          <wp:inline distT="0" distB="0" distL="0" distR="0" wp14:anchorId="3BE13F63" wp14:editId="451A7287">
            <wp:extent cx="5943600" cy="1936115"/>
            <wp:effectExtent l="0" t="0" r="0" b="6985"/>
            <wp:docPr id="3233093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36115"/>
                    </a:xfrm>
                    <a:prstGeom prst="rect">
                      <a:avLst/>
                    </a:prstGeom>
                    <a:noFill/>
                    <a:ln>
                      <a:noFill/>
                    </a:ln>
                  </pic:spPr>
                </pic:pic>
              </a:graphicData>
            </a:graphic>
          </wp:inline>
        </w:drawing>
      </w:r>
    </w:p>
    <w:p w14:paraId="523154C2" w14:textId="77777777" w:rsidR="00F52FED" w:rsidRPr="00F52FED" w:rsidRDefault="00F52FED" w:rsidP="00F52FED">
      <w:r w:rsidRPr="00F52FED">
        <w:t>CNN Architecture</w:t>
      </w:r>
    </w:p>
    <w:p w14:paraId="498D7662" w14:textId="77777777" w:rsidR="00F52FED" w:rsidRPr="00F52FED" w:rsidRDefault="00F52FED" w:rsidP="00F52FED">
      <w:r w:rsidRPr="00F52FED">
        <w:rPr>
          <w:b/>
          <w:bCs/>
        </w:rPr>
        <w:t>1. LeNet-5: The Pioneer</w:t>
      </w:r>
    </w:p>
    <w:p w14:paraId="53037A9F" w14:textId="77777777" w:rsidR="00F52FED" w:rsidRPr="00F52FED" w:rsidRDefault="00F52FED" w:rsidP="00F52FED">
      <w:r w:rsidRPr="00F52FED">
        <w:t>LeNet-5, introduced by Yann LeCun and his team in the 1990s, was one of the first successful CNN architectures. Designed for handwritten digit recognition, it laid the foundation for subsequent CNN developments. LeNet-5 features convolutional layers, subsampling layers, and fully connected layers, showcasing the core elements of modern CNNs.</w:t>
      </w:r>
    </w:p>
    <w:p w14:paraId="47840A9D" w14:textId="4C2C3236" w:rsidR="00F52FED" w:rsidRPr="00F52FED" w:rsidRDefault="00F52FED" w:rsidP="00F52FED">
      <w:r w:rsidRPr="00F52FED">
        <w:drawing>
          <wp:inline distT="0" distB="0" distL="0" distR="0" wp14:anchorId="4B497DE6" wp14:editId="7D0BE3B9">
            <wp:extent cx="5943600" cy="1783080"/>
            <wp:effectExtent l="0" t="0" r="0" b="7620"/>
            <wp:docPr id="20488953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2F98159C" w14:textId="77777777" w:rsidR="00F52FED" w:rsidRPr="00F52FED" w:rsidRDefault="00F52FED" w:rsidP="00F52FED">
      <w:r w:rsidRPr="00F52FED">
        <w:t>LeNet CNN</w:t>
      </w:r>
    </w:p>
    <w:p w14:paraId="7881BCB6" w14:textId="77777777" w:rsidR="00F52FED" w:rsidRPr="00F52FED" w:rsidRDefault="00F52FED" w:rsidP="00F52FED">
      <w:r w:rsidRPr="00F52FED">
        <w:rPr>
          <w:b/>
          <w:bCs/>
        </w:rPr>
        <w:t xml:space="preserve">2. </w:t>
      </w:r>
      <w:proofErr w:type="spellStart"/>
      <w:r w:rsidRPr="00F52FED">
        <w:rPr>
          <w:b/>
          <w:bCs/>
        </w:rPr>
        <w:t>AlexNet</w:t>
      </w:r>
      <w:proofErr w:type="spellEnd"/>
      <w:r w:rsidRPr="00F52FED">
        <w:rPr>
          <w:b/>
          <w:bCs/>
        </w:rPr>
        <w:t>: Igniting Deep Learning Resurgence</w:t>
      </w:r>
    </w:p>
    <w:p w14:paraId="2431976B" w14:textId="77777777" w:rsidR="00F52FED" w:rsidRPr="00F52FED" w:rsidRDefault="00F52FED" w:rsidP="00F52FED">
      <w:proofErr w:type="spellStart"/>
      <w:r w:rsidRPr="00F52FED">
        <w:t>AlexNet</w:t>
      </w:r>
      <w:proofErr w:type="spellEnd"/>
      <w:r w:rsidRPr="00F52FED">
        <w:t xml:space="preserve">, created by Alex </w:t>
      </w:r>
      <w:proofErr w:type="spellStart"/>
      <w:r w:rsidRPr="00F52FED">
        <w:t>Krizhevsky</w:t>
      </w:r>
      <w:proofErr w:type="spellEnd"/>
      <w:r w:rsidRPr="00F52FED">
        <w:t xml:space="preserve">, Ilya </w:t>
      </w:r>
      <w:proofErr w:type="spellStart"/>
      <w:r w:rsidRPr="00F52FED">
        <w:t>Sutskever</w:t>
      </w:r>
      <w:proofErr w:type="spellEnd"/>
      <w:r w:rsidRPr="00F52FED">
        <w:t xml:space="preserve">, and Geoffrey Hinton, marked a turning point in deep learning. Introduced in the ImageNet Large Scale Visual Recognition Challenge (ILSVRC) in 2012, </w:t>
      </w:r>
      <w:proofErr w:type="spellStart"/>
      <w:r w:rsidRPr="00F52FED">
        <w:t>AlexNet</w:t>
      </w:r>
      <w:proofErr w:type="spellEnd"/>
      <w:r w:rsidRPr="00F52FED">
        <w:t xml:space="preserve"> featured deep convolutional layers. The </w:t>
      </w:r>
      <w:proofErr w:type="spellStart"/>
      <w:r w:rsidRPr="00F52FED">
        <w:t>AlexNet</w:t>
      </w:r>
      <w:proofErr w:type="spellEnd"/>
      <w:r w:rsidRPr="00F52FED">
        <w:t xml:space="preserve"> architecture was designed to be used with large-scale image datasets and it achieved state-of-the-art results at the time of its publication. </w:t>
      </w:r>
      <w:proofErr w:type="spellStart"/>
      <w:r w:rsidRPr="00F52FED">
        <w:t>AlexNet</w:t>
      </w:r>
      <w:proofErr w:type="spellEnd"/>
      <w:r w:rsidRPr="00F52FED">
        <w:t xml:space="preserve"> is composed of 5 convolutional layers with a combination of max-pooling layers, 3 fully connected layers, and 2 dropout layers. The activation function used in all layers is </w:t>
      </w:r>
      <w:proofErr w:type="spellStart"/>
      <w:r w:rsidRPr="00F52FED">
        <w:t>Relu</w:t>
      </w:r>
      <w:proofErr w:type="spellEnd"/>
      <w:r w:rsidRPr="00F52FED">
        <w:t xml:space="preserve">. The activation function used in the output layer is </w:t>
      </w:r>
      <w:proofErr w:type="spellStart"/>
      <w:r w:rsidRPr="00F52FED">
        <w:t>Softmax</w:t>
      </w:r>
      <w:proofErr w:type="spellEnd"/>
      <w:r w:rsidRPr="00F52FED">
        <w:t>. The total number of parameters in this architecture is around 60 million.</w:t>
      </w:r>
    </w:p>
    <w:p w14:paraId="1D8A9CBE" w14:textId="17E60A86" w:rsidR="00F52FED" w:rsidRPr="00F52FED" w:rsidRDefault="00F52FED" w:rsidP="00F52FED">
      <w:r w:rsidRPr="00F52FED">
        <w:lastRenderedPageBreak/>
        <w:drawing>
          <wp:inline distT="0" distB="0" distL="0" distR="0" wp14:anchorId="5D6FBE97" wp14:editId="5C17CB7B">
            <wp:extent cx="5943600" cy="2903855"/>
            <wp:effectExtent l="0" t="0" r="0" b="0"/>
            <wp:docPr id="13550576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3855"/>
                    </a:xfrm>
                    <a:prstGeom prst="rect">
                      <a:avLst/>
                    </a:prstGeom>
                    <a:noFill/>
                    <a:ln>
                      <a:noFill/>
                    </a:ln>
                  </pic:spPr>
                </pic:pic>
              </a:graphicData>
            </a:graphic>
          </wp:inline>
        </w:drawing>
      </w:r>
    </w:p>
    <w:p w14:paraId="69ABF9B1" w14:textId="77777777" w:rsidR="00F52FED" w:rsidRPr="00F52FED" w:rsidRDefault="00F52FED" w:rsidP="00F52FED">
      <w:r w:rsidRPr="00F52FED">
        <w:rPr>
          <w:b/>
          <w:bCs/>
        </w:rPr>
        <w:t xml:space="preserve">3. </w:t>
      </w:r>
      <w:proofErr w:type="spellStart"/>
      <w:r w:rsidRPr="00F52FED">
        <w:rPr>
          <w:b/>
          <w:bCs/>
        </w:rPr>
        <w:t>VGGNet</w:t>
      </w:r>
      <w:proofErr w:type="spellEnd"/>
      <w:r w:rsidRPr="00F52FED">
        <w:rPr>
          <w:b/>
          <w:bCs/>
        </w:rPr>
        <w:t>: The Pursuit of Simplicity</w:t>
      </w:r>
    </w:p>
    <w:p w14:paraId="0596DEE2" w14:textId="77777777" w:rsidR="00F52FED" w:rsidRPr="00F52FED" w:rsidRDefault="00F52FED" w:rsidP="00F52FED">
      <w:r w:rsidRPr="00F52FED">
        <w:t xml:space="preserve">The Visual Geometry Group (VGG) at Oxford University proposed the </w:t>
      </w:r>
      <w:proofErr w:type="spellStart"/>
      <w:r w:rsidRPr="00F52FED">
        <w:t>VGGNet</w:t>
      </w:r>
      <w:proofErr w:type="spellEnd"/>
      <w:r w:rsidRPr="00F52FED">
        <w:t xml:space="preserve"> architecture. </w:t>
      </w:r>
      <w:proofErr w:type="spellStart"/>
      <w:r w:rsidRPr="00F52FED">
        <w:t>VGGNet</w:t>
      </w:r>
      <w:proofErr w:type="spellEnd"/>
      <w:r w:rsidRPr="00F52FED">
        <w:t xml:space="preserve"> is known for its simplicity, featuring a uniform architecture with small receptive fields (3x3 convolutional kernels) and deep stacks of layers. Its straightforward design contributed to its popularity, and VGG models come in various depths (e.g., VGG16, VGG19).</w:t>
      </w:r>
    </w:p>
    <w:p w14:paraId="07F146F1" w14:textId="66301F75" w:rsidR="00F52FED" w:rsidRPr="00F52FED" w:rsidRDefault="00F52FED" w:rsidP="00F52FED">
      <w:r w:rsidRPr="00F52FED">
        <w:drawing>
          <wp:inline distT="0" distB="0" distL="0" distR="0" wp14:anchorId="22EF7F20" wp14:editId="6F63E409">
            <wp:extent cx="5943600" cy="3719195"/>
            <wp:effectExtent l="0" t="0" r="0" b="0"/>
            <wp:docPr id="18348499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4E3B3FED" w14:textId="77777777" w:rsidR="00F52FED" w:rsidRPr="00F52FED" w:rsidRDefault="00F52FED" w:rsidP="00F52FED">
      <w:r w:rsidRPr="00F52FED">
        <w:rPr>
          <w:b/>
          <w:bCs/>
        </w:rPr>
        <w:t xml:space="preserve">4. </w:t>
      </w:r>
      <w:proofErr w:type="spellStart"/>
      <w:r w:rsidRPr="00F52FED">
        <w:rPr>
          <w:b/>
          <w:bCs/>
        </w:rPr>
        <w:t>GoogLeNet</w:t>
      </w:r>
      <w:proofErr w:type="spellEnd"/>
      <w:r w:rsidRPr="00F52FED">
        <w:rPr>
          <w:b/>
          <w:bCs/>
        </w:rPr>
        <w:t xml:space="preserve"> (Inception): Embracing Parallelism</w:t>
      </w:r>
    </w:p>
    <w:p w14:paraId="52103FAA" w14:textId="77777777" w:rsidR="00F52FED" w:rsidRPr="00F52FED" w:rsidRDefault="00F52FED" w:rsidP="00F52FED">
      <w:proofErr w:type="spellStart"/>
      <w:r w:rsidRPr="00F52FED">
        <w:lastRenderedPageBreak/>
        <w:t>GoogLeNet</w:t>
      </w:r>
      <w:proofErr w:type="spellEnd"/>
      <w:r w:rsidRPr="00F52FED">
        <w:t xml:space="preserve">, winner of ILSVRC 2014, introduced the Inception module, which employs parallel convolutional operations with different kernel sizes. This architecture efficiently captures features at multiple scales, promoting better generalization. </w:t>
      </w:r>
      <w:proofErr w:type="spellStart"/>
      <w:r w:rsidRPr="00F52FED">
        <w:t>GoogLeNet</w:t>
      </w:r>
      <w:proofErr w:type="spellEnd"/>
      <w:r w:rsidRPr="00F52FED">
        <w:t xml:space="preserve"> showcased the benefits of inception modules for improving performance.</w:t>
      </w:r>
    </w:p>
    <w:p w14:paraId="54672B0F" w14:textId="4E401955" w:rsidR="00F52FED" w:rsidRPr="00F52FED" w:rsidRDefault="00F52FED" w:rsidP="00F52FED">
      <w:r w:rsidRPr="00F52FED">
        <w:drawing>
          <wp:inline distT="0" distB="0" distL="0" distR="0" wp14:anchorId="58ECA10D" wp14:editId="436D2C0F">
            <wp:extent cx="5943600" cy="1587500"/>
            <wp:effectExtent l="0" t="0" r="0" b="0"/>
            <wp:docPr id="9079067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87500"/>
                    </a:xfrm>
                    <a:prstGeom prst="rect">
                      <a:avLst/>
                    </a:prstGeom>
                    <a:noFill/>
                    <a:ln>
                      <a:noFill/>
                    </a:ln>
                  </pic:spPr>
                </pic:pic>
              </a:graphicData>
            </a:graphic>
          </wp:inline>
        </w:drawing>
      </w:r>
    </w:p>
    <w:p w14:paraId="14EBB12C" w14:textId="77777777" w:rsidR="00F52FED" w:rsidRPr="00F52FED" w:rsidRDefault="00F52FED" w:rsidP="00F52FED">
      <w:r w:rsidRPr="00F52FED">
        <w:t>Google Net Like Architecture</w:t>
      </w:r>
    </w:p>
    <w:p w14:paraId="30F8ACD8" w14:textId="77777777" w:rsidR="00F52FED" w:rsidRPr="00F52FED" w:rsidRDefault="00F52FED" w:rsidP="00F52FED">
      <w:r w:rsidRPr="00F52FED">
        <w:rPr>
          <w:b/>
          <w:bCs/>
        </w:rPr>
        <w:t xml:space="preserve">5. </w:t>
      </w:r>
      <w:proofErr w:type="spellStart"/>
      <w:r w:rsidRPr="00F52FED">
        <w:rPr>
          <w:b/>
          <w:bCs/>
        </w:rPr>
        <w:t>ResNet</w:t>
      </w:r>
      <w:proofErr w:type="spellEnd"/>
      <w:r w:rsidRPr="00F52FED">
        <w:rPr>
          <w:b/>
          <w:bCs/>
        </w:rPr>
        <w:t>: Tackling Vanishing Gradients</w:t>
      </w:r>
    </w:p>
    <w:p w14:paraId="4F0B955D" w14:textId="77777777" w:rsidR="00F52FED" w:rsidRPr="00F52FED" w:rsidRDefault="00F52FED" w:rsidP="00F52FED">
      <w:r w:rsidRPr="00F52FED">
        <w:t xml:space="preserve">Residual Networks, or </w:t>
      </w:r>
      <w:proofErr w:type="spellStart"/>
      <w:r w:rsidRPr="00F52FED">
        <w:t>ResNets</w:t>
      </w:r>
      <w:proofErr w:type="spellEnd"/>
      <w:r w:rsidRPr="00F52FED">
        <w:t xml:space="preserve">, proposed by Kaiming He et al., addressed the challenge of training very deep networks. </w:t>
      </w:r>
      <w:proofErr w:type="spellStart"/>
      <w:r w:rsidRPr="00F52FED">
        <w:t>ResNets</w:t>
      </w:r>
      <w:proofErr w:type="spellEnd"/>
      <w:r w:rsidRPr="00F52FED">
        <w:t xml:space="preserve"> introduce shortcut connections that bypass one or more layers, allowing the gradient to flow more easily during backpropagation. This architectural innovation facilitated the training of extremely deep networks, reaching hundreds of layers.</w:t>
      </w:r>
    </w:p>
    <w:p w14:paraId="0A6DE1C9" w14:textId="772217AD" w:rsidR="00F52FED" w:rsidRPr="00F52FED" w:rsidRDefault="00F52FED" w:rsidP="00F52FED">
      <w:r w:rsidRPr="00F52FED">
        <w:drawing>
          <wp:inline distT="0" distB="0" distL="0" distR="0" wp14:anchorId="08EB52EE" wp14:editId="28C05FA5">
            <wp:extent cx="5943600" cy="1918970"/>
            <wp:effectExtent l="0" t="0" r="0" b="0"/>
            <wp:docPr id="19187794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8970"/>
                    </a:xfrm>
                    <a:prstGeom prst="rect">
                      <a:avLst/>
                    </a:prstGeom>
                    <a:noFill/>
                    <a:ln>
                      <a:noFill/>
                    </a:ln>
                  </pic:spPr>
                </pic:pic>
              </a:graphicData>
            </a:graphic>
          </wp:inline>
        </w:drawing>
      </w:r>
    </w:p>
    <w:p w14:paraId="347B9D0F" w14:textId="77777777" w:rsidR="00F52FED" w:rsidRPr="00F52FED" w:rsidRDefault="00F52FED" w:rsidP="00F52FED">
      <w:r w:rsidRPr="00F52FED">
        <w:rPr>
          <w:b/>
          <w:bCs/>
        </w:rPr>
        <w:t xml:space="preserve">6. </w:t>
      </w:r>
      <w:proofErr w:type="spellStart"/>
      <w:r w:rsidRPr="00F52FED">
        <w:rPr>
          <w:b/>
          <w:bCs/>
        </w:rPr>
        <w:t>MobileNet</w:t>
      </w:r>
      <w:proofErr w:type="spellEnd"/>
      <w:r w:rsidRPr="00F52FED">
        <w:rPr>
          <w:b/>
          <w:bCs/>
        </w:rPr>
        <w:t>: Lightweight Efficiency</w:t>
      </w:r>
    </w:p>
    <w:p w14:paraId="05451568" w14:textId="77777777" w:rsidR="00F52FED" w:rsidRPr="00F52FED" w:rsidRDefault="00F52FED" w:rsidP="00F52FED">
      <w:proofErr w:type="spellStart"/>
      <w:r w:rsidRPr="00F52FED">
        <w:t>MobileNet</w:t>
      </w:r>
      <w:proofErr w:type="spellEnd"/>
      <w:r w:rsidRPr="00F52FED">
        <w:t xml:space="preserve">, designed by Google, focuses on efficiency for mobile and edge devices. It employs </w:t>
      </w:r>
      <w:proofErr w:type="spellStart"/>
      <w:r w:rsidRPr="00F52FED">
        <w:t>depthwise</w:t>
      </w:r>
      <w:proofErr w:type="spellEnd"/>
      <w:r w:rsidRPr="00F52FED">
        <w:t xml:space="preserve"> separable convolutions, separating spatial and </w:t>
      </w:r>
      <w:proofErr w:type="spellStart"/>
      <w:r w:rsidRPr="00F52FED">
        <w:t>depthwise</w:t>
      </w:r>
      <w:proofErr w:type="spellEnd"/>
      <w:r w:rsidRPr="00F52FED">
        <w:t xml:space="preserve"> convolutions to reduce the number of parameters and computations. </w:t>
      </w:r>
      <w:proofErr w:type="spellStart"/>
      <w:r w:rsidRPr="00F52FED">
        <w:t>MobileNet</w:t>
      </w:r>
      <w:proofErr w:type="spellEnd"/>
      <w:r w:rsidRPr="00F52FED">
        <w:t xml:space="preserve"> strikes a balance between accuracy and computational efficiency, making it ideal for resource-constrained environments.</w:t>
      </w:r>
    </w:p>
    <w:p w14:paraId="024F5ED7" w14:textId="77777777" w:rsidR="009746A6" w:rsidRDefault="009746A6"/>
    <w:p w14:paraId="2B305B56" w14:textId="3964C021" w:rsidR="00F52FED" w:rsidRDefault="00F52FED">
      <w:r>
        <w:t xml:space="preserve">REFERENCE: </w:t>
      </w:r>
      <w:hyperlink r:id="rId10" w:history="1">
        <w:r w:rsidRPr="00B50775">
          <w:rPr>
            <w:rStyle w:val="Hyperlink"/>
          </w:rPr>
          <w:t>https://medium.com/@navarai/unveiling-the-diversity-a-comprehensive-guide-to-types-of-cnn-architectures-9d70da0b4521</w:t>
        </w:r>
      </w:hyperlink>
    </w:p>
    <w:p w14:paraId="43B4B750" w14:textId="77777777" w:rsidR="00F52FED" w:rsidRDefault="00F52FED"/>
    <w:sectPr w:rsidR="00F5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A6"/>
    <w:rsid w:val="009746A6"/>
    <w:rsid w:val="00BA17C4"/>
    <w:rsid w:val="00F52FE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DF59"/>
  <w15:chartTrackingRefBased/>
  <w15:docId w15:val="{5784ADDD-5391-4731-AB93-B78D0691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FED"/>
    <w:rPr>
      <w:color w:val="0563C1" w:themeColor="hyperlink"/>
      <w:u w:val="single"/>
    </w:rPr>
  </w:style>
  <w:style w:type="character" w:styleId="UnresolvedMention">
    <w:name w:val="Unresolved Mention"/>
    <w:basedOn w:val="DefaultParagraphFont"/>
    <w:uiPriority w:val="99"/>
    <w:semiHidden/>
    <w:unhideWhenUsed/>
    <w:rsid w:val="00F52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1215">
      <w:bodyDiv w:val="1"/>
      <w:marLeft w:val="0"/>
      <w:marRight w:val="0"/>
      <w:marTop w:val="0"/>
      <w:marBottom w:val="0"/>
      <w:divBdr>
        <w:top w:val="none" w:sz="0" w:space="0" w:color="auto"/>
        <w:left w:val="none" w:sz="0" w:space="0" w:color="auto"/>
        <w:bottom w:val="none" w:sz="0" w:space="0" w:color="auto"/>
        <w:right w:val="none" w:sz="0" w:space="0" w:color="auto"/>
      </w:divBdr>
      <w:divsChild>
        <w:div w:id="334572386">
          <w:marLeft w:val="0"/>
          <w:marRight w:val="0"/>
          <w:marTop w:val="0"/>
          <w:marBottom w:val="0"/>
          <w:divBdr>
            <w:top w:val="none" w:sz="0" w:space="0" w:color="auto"/>
            <w:left w:val="none" w:sz="0" w:space="0" w:color="auto"/>
            <w:bottom w:val="none" w:sz="0" w:space="0" w:color="auto"/>
            <w:right w:val="none" w:sz="0" w:space="0" w:color="auto"/>
          </w:divBdr>
          <w:divsChild>
            <w:div w:id="881553363">
              <w:marLeft w:val="0"/>
              <w:marRight w:val="0"/>
              <w:marTop w:val="0"/>
              <w:marBottom w:val="0"/>
              <w:divBdr>
                <w:top w:val="none" w:sz="0" w:space="0" w:color="auto"/>
                <w:left w:val="none" w:sz="0" w:space="0" w:color="auto"/>
                <w:bottom w:val="none" w:sz="0" w:space="0" w:color="auto"/>
                <w:right w:val="none" w:sz="0" w:space="0" w:color="auto"/>
              </w:divBdr>
            </w:div>
          </w:divsChild>
        </w:div>
        <w:div w:id="629475893">
          <w:marLeft w:val="0"/>
          <w:marRight w:val="0"/>
          <w:marTop w:val="0"/>
          <w:marBottom w:val="0"/>
          <w:divBdr>
            <w:top w:val="none" w:sz="0" w:space="0" w:color="auto"/>
            <w:left w:val="none" w:sz="0" w:space="0" w:color="auto"/>
            <w:bottom w:val="none" w:sz="0" w:space="0" w:color="auto"/>
            <w:right w:val="none" w:sz="0" w:space="0" w:color="auto"/>
          </w:divBdr>
          <w:divsChild>
            <w:div w:id="1733307886">
              <w:marLeft w:val="0"/>
              <w:marRight w:val="0"/>
              <w:marTop w:val="0"/>
              <w:marBottom w:val="0"/>
              <w:divBdr>
                <w:top w:val="none" w:sz="0" w:space="0" w:color="auto"/>
                <w:left w:val="none" w:sz="0" w:space="0" w:color="auto"/>
                <w:bottom w:val="none" w:sz="0" w:space="0" w:color="auto"/>
                <w:right w:val="none" w:sz="0" w:space="0" w:color="auto"/>
              </w:divBdr>
            </w:div>
          </w:divsChild>
        </w:div>
        <w:div w:id="258569053">
          <w:marLeft w:val="0"/>
          <w:marRight w:val="0"/>
          <w:marTop w:val="0"/>
          <w:marBottom w:val="0"/>
          <w:divBdr>
            <w:top w:val="none" w:sz="0" w:space="0" w:color="auto"/>
            <w:left w:val="none" w:sz="0" w:space="0" w:color="auto"/>
            <w:bottom w:val="none" w:sz="0" w:space="0" w:color="auto"/>
            <w:right w:val="none" w:sz="0" w:space="0" w:color="auto"/>
          </w:divBdr>
          <w:divsChild>
            <w:div w:id="673648021">
              <w:marLeft w:val="0"/>
              <w:marRight w:val="0"/>
              <w:marTop w:val="0"/>
              <w:marBottom w:val="0"/>
              <w:divBdr>
                <w:top w:val="none" w:sz="0" w:space="0" w:color="auto"/>
                <w:left w:val="none" w:sz="0" w:space="0" w:color="auto"/>
                <w:bottom w:val="none" w:sz="0" w:space="0" w:color="auto"/>
                <w:right w:val="none" w:sz="0" w:space="0" w:color="auto"/>
              </w:divBdr>
            </w:div>
          </w:divsChild>
        </w:div>
        <w:div w:id="1781995454">
          <w:marLeft w:val="0"/>
          <w:marRight w:val="0"/>
          <w:marTop w:val="0"/>
          <w:marBottom w:val="0"/>
          <w:divBdr>
            <w:top w:val="none" w:sz="0" w:space="0" w:color="auto"/>
            <w:left w:val="none" w:sz="0" w:space="0" w:color="auto"/>
            <w:bottom w:val="none" w:sz="0" w:space="0" w:color="auto"/>
            <w:right w:val="none" w:sz="0" w:space="0" w:color="auto"/>
          </w:divBdr>
          <w:divsChild>
            <w:div w:id="1483618137">
              <w:marLeft w:val="0"/>
              <w:marRight w:val="0"/>
              <w:marTop w:val="0"/>
              <w:marBottom w:val="0"/>
              <w:divBdr>
                <w:top w:val="none" w:sz="0" w:space="0" w:color="auto"/>
                <w:left w:val="none" w:sz="0" w:space="0" w:color="auto"/>
                <w:bottom w:val="none" w:sz="0" w:space="0" w:color="auto"/>
                <w:right w:val="none" w:sz="0" w:space="0" w:color="auto"/>
              </w:divBdr>
            </w:div>
          </w:divsChild>
        </w:div>
        <w:div w:id="865409032">
          <w:marLeft w:val="0"/>
          <w:marRight w:val="0"/>
          <w:marTop w:val="0"/>
          <w:marBottom w:val="0"/>
          <w:divBdr>
            <w:top w:val="none" w:sz="0" w:space="0" w:color="auto"/>
            <w:left w:val="none" w:sz="0" w:space="0" w:color="auto"/>
            <w:bottom w:val="none" w:sz="0" w:space="0" w:color="auto"/>
            <w:right w:val="none" w:sz="0" w:space="0" w:color="auto"/>
          </w:divBdr>
          <w:divsChild>
            <w:div w:id="1820881976">
              <w:marLeft w:val="0"/>
              <w:marRight w:val="0"/>
              <w:marTop w:val="0"/>
              <w:marBottom w:val="0"/>
              <w:divBdr>
                <w:top w:val="none" w:sz="0" w:space="0" w:color="auto"/>
                <w:left w:val="none" w:sz="0" w:space="0" w:color="auto"/>
                <w:bottom w:val="none" w:sz="0" w:space="0" w:color="auto"/>
                <w:right w:val="none" w:sz="0" w:space="0" w:color="auto"/>
              </w:divBdr>
            </w:div>
          </w:divsChild>
        </w:div>
        <w:div w:id="475875310">
          <w:marLeft w:val="0"/>
          <w:marRight w:val="0"/>
          <w:marTop w:val="0"/>
          <w:marBottom w:val="0"/>
          <w:divBdr>
            <w:top w:val="none" w:sz="0" w:space="0" w:color="auto"/>
            <w:left w:val="none" w:sz="0" w:space="0" w:color="auto"/>
            <w:bottom w:val="none" w:sz="0" w:space="0" w:color="auto"/>
            <w:right w:val="none" w:sz="0" w:space="0" w:color="auto"/>
          </w:divBdr>
          <w:divsChild>
            <w:div w:id="1420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5831">
      <w:bodyDiv w:val="1"/>
      <w:marLeft w:val="0"/>
      <w:marRight w:val="0"/>
      <w:marTop w:val="0"/>
      <w:marBottom w:val="0"/>
      <w:divBdr>
        <w:top w:val="none" w:sz="0" w:space="0" w:color="auto"/>
        <w:left w:val="none" w:sz="0" w:space="0" w:color="auto"/>
        <w:bottom w:val="none" w:sz="0" w:space="0" w:color="auto"/>
        <w:right w:val="none" w:sz="0" w:space="0" w:color="auto"/>
      </w:divBdr>
      <w:divsChild>
        <w:div w:id="515115453">
          <w:marLeft w:val="0"/>
          <w:marRight w:val="0"/>
          <w:marTop w:val="0"/>
          <w:marBottom w:val="0"/>
          <w:divBdr>
            <w:top w:val="none" w:sz="0" w:space="0" w:color="auto"/>
            <w:left w:val="none" w:sz="0" w:space="0" w:color="auto"/>
            <w:bottom w:val="none" w:sz="0" w:space="0" w:color="auto"/>
            <w:right w:val="none" w:sz="0" w:space="0" w:color="auto"/>
          </w:divBdr>
          <w:divsChild>
            <w:div w:id="1781997734">
              <w:marLeft w:val="0"/>
              <w:marRight w:val="0"/>
              <w:marTop w:val="0"/>
              <w:marBottom w:val="0"/>
              <w:divBdr>
                <w:top w:val="none" w:sz="0" w:space="0" w:color="auto"/>
                <w:left w:val="none" w:sz="0" w:space="0" w:color="auto"/>
                <w:bottom w:val="none" w:sz="0" w:space="0" w:color="auto"/>
                <w:right w:val="none" w:sz="0" w:space="0" w:color="auto"/>
              </w:divBdr>
            </w:div>
          </w:divsChild>
        </w:div>
        <w:div w:id="2083791866">
          <w:marLeft w:val="0"/>
          <w:marRight w:val="0"/>
          <w:marTop w:val="0"/>
          <w:marBottom w:val="0"/>
          <w:divBdr>
            <w:top w:val="none" w:sz="0" w:space="0" w:color="auto"/>
            <w:left w:val="none" w:sz="0" w:space="0" w:color="auto"/>
            <w:bottom w:val="none" w:sz="0" w:space="0" w:color="auto"/>
            <w:right w:val="none" w:sz="0" w:space="0" w:color="auto"/>
          </w:divBdr>
          <w:divsChild>
            <w:div w:id="526872170">
              <w:marLeft w:val="0"/>
              <w:marRight w:val="0"/>
              <w:marTop w:val="0"/>
              <w:marBottom w:val="0"/>
              <w:divBdr>
                <w:top w:val="none" w:sz="0" w:space="0" w:color="auto"/>
                <w:left w:val="none" w:sz="0" w:space="0" w:color="auto"/>
                <w:bottom w:val="none" w:sz="0" w:space="0" w:color="auto"/>
                <w:right w:val="none" w:sz="0" w:space="0" w:color="auto"/>
              </w:divBdr>
            </w:div>
          </w:divsChild>
        </w:div>
        <w:div w:id="367335638">
          <w:marLeft w:val="0"/>
          <w:marRight w:val="0"/>
          <w:marTop w:val="0"/>
          <w:marBottom w:val="0"/>
          <w:divBdr>
            <w:top w:val="none" w:sz="0" w:space="0" w:color="auto"/>
            <w:left w:val="none" w:sz="0" w:space="0" w:color="auto"/>
            <w:bottom w:val="none" w:sz="0" w:space="0" w:color="auto"/>
            <w:right w:val="none" w:sz="0" w:space="0" w:color="auto"/>
          </w:divBdr>
          <w:divsChild>
            <w:div w:id="1212499183">
              <w:marLeft w:val="0"/>
              <w:marRight w:val="0"/>
              <w:marTop w:val="0"/>
              <w:marBottom w:val="0"/>
              <w:divBdr>
                <w:top w:val="none" w:sz="0" w:space="0" w:color="auto"/>
                <w:left w:val="none" w:sz="0" w:space="0" w:color="auto"/>
                <w:bottom w:val="none" w:sz="0" w:space="0" w:color="auto"/>
                <w:right w:val="none" w:sz="0" w:space="0" w:color="auto"/>
              </w:divBdr>
            </w:div>
          </w:divsChild>
        </w:div>
        <w:div w:id="854922451">
          <w:marLeft w:val="0"/>
          <w:marRight w:val="0"/>
          <w:marTop w:val="0"/>
          <w:marBottom w:val="0"/>
          <w:divBdr>
            <w:top w:val="none" w:sz="0" w:space="0" w:color="auto"/>
            <w:left w:val="none" w:sz="0" w:space="0" w:color="auto"/>
            <w:bottom w:val="none" w:sz="0" w:space="0" w:color="auto"/>
            <w:right w:val="none" w:sz="0" w:space="0" w:color="auto"/>
          </w:divBdr>
          <w:divsChild>
            <w:div w:id="1696927693">
              <w:marLeft w:val="0"/>
              <w:marRight w:val="0"/>
              <w:marTop w:val="0"/>
              <w:marBottom w:val="0"/>
              <w:divBdr>
                <w:top w:val="none" w:sz="0" w:space="0" w:color="auto"/>
                <w:left w:val="none" w:sz="0" w:space="0" w:color="auto"/>
                <w:bottom w:val="none" w:sz="0" w:space="0" w:color="auto"/>
                <w:right w:val="none" w:sz="0" w:space="0" w:color="auto"/>
              </w:divBdr>
            </w:div>
          </w:divsChild>
        </w:div>
        <w:div w:id="1336110881">
          <w:marLeft w:val="0"/>
          <w:marRight w:val="0"/>
          <w:marTop w:val="0"/>
          <w:marBottom w:val="0"/>
          <w:divBdr>
            <w:top w:val="none" w:sz="0" w:space="0" w:color="auto"/>
            <w:left w:val="none" w:sz="0" w:space="0" w:color="auto"/>
            <w:bottom w:val="none" w:sz="0" w:space="0" w:color="auto"/>
            <w:right w:val="none" w:sz="0" w:space="0" w:color="auto"/>
          </w:divBdr>
          <w:divsChild>
            <w:div w:id="1792936432">
              <w:marLeft w:val="0"/>
              <w:marRight w:val="0"/>
              <w:marTop w:val="0"/>
              <w:marBottom w:val="0"/>
              <w:divBdr>
                <w:top w:val="none" w:sz="0" w:space="0" w:color="auto"/>
                <w:left w:val="none" w:sz="0" w:space="0" w:color="auto"/>
                <w:bottom w:val="none" w:sz="0" w:space="0" w:color="auto"/>
                <w:right w:val="none" w:sz="0" w:space="0" w:color="auto"/>
              </w:divBdr>
            </w:div>
          </w:divsChild>
        </w:div>
        <w:div w:id="1601445316">
          <w:marLeft w:val="0"/>
          <w:marRight w:val="0"/>
          <w:marTop w:val="0"/>
          <w:marBottom w:val="0"/>
          <w:divBdr>
            <w:top w:val="none" w:sz="0" w:space="0" w:color="auto"/>
            <w:left w:val="none" w:sz="0" w:space="0" w:color="auto"/>
            <w:bottom w:val="none" w:sz="0" w:space="0" w:color="auto"/>
            <w:right w:val="none" w:sz="0" w:space="0" w:color="auto"/>
          </w:divBdr>
          <w:divsChild>
            <w:div w:id="16539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medium.com/@navarai/unveiling-the-diversity-a-comprehensive-guide-to-types-of-cnn-architectures-9d70da0b4521"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Priya</dc:creator>
  <cp:keywords/>
  <dc:description/>
  <cp:lastModifiedBy>Devi Priya</cp:lastModifiedBy>
  <cp:revision>2</cp:revision>
  <dcterms:created xsi:type="dcterms:W3CDTF">2024-08-23T16:05:00Z</dcterms:created>
  <dcterms:modified xsi:type="dcterms:W3CDTF">2024-08-23T16:12:00Z</dcterms:modified>
</cp:coreProperties>
</file>