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ThinkDeep Setup &amp; Build Guide</w:t>
      </w:r>
    </w:p>
    <w:p>
      <w:r>
        <w:t>1. Install uv</w:t>
        <w:br/>
        <w:t>- Run: pip install uv</w:t>
      </w:r>
    </w:p>
    <w:p>
      <w:r>
        <w:t>2. Initialize project</w:t>
        <w:br/>
        <w:t>- uv init</w:t>
      </w:r>
    </w:p>
    <w:p>
      <w:r>
        <w:t>3. Add dependencies</w:t>
        <w:br/>
        <w:t>- uv add streamlit langgraph ollama langsmith pydantic</w:t>
      </w:r>
    </w:p>
    <w:p>
      <w:r>
        <w:t>4. Install dependencies</w:t>
        <w:br/>
        <w:t>- uv sync</w:t>
      </w:r>
    </w:p>
    <w:p>
      <w:r>
        <w:t>5. Install Ollama and pull model</w:t>
        <w:br/>
        <w:t>- ollama pull gemma4:e4b</w:t>
      </w:r>
    </w:p>
    <w:p>
      <w:r>
        <w:t>6. Create project structure</w:t>
        <w:br/>
        <w:t>- agents.md, codex.md, app.py, state.py, graph.py, nodes/, prompts/</w:t>
      </w:r>
    </w:p>
    <w:p>
      <w:r>
        <w:t>7. Implement core components</w:t>
        <w:br/>
        <w:t>- state.py → session state</w:t>
        <w:br/>
        <w:t>- coach.py → question generation</w:t>
        <w:br/>
        <w:t>- evaluator.py → scoring</w:t>
        <w:br/>
        <w:t>- reporter.py → summary</w:t>
      </w:r>
    </w:p>
    <w:p>
      <w:r>
        <w:t>8. Test individual nodes before LangGraph</w:t>
      </w:r>
    </w:p>
    <w:p>
      <w:r>
        <w:t>9. Integrate LangGraph</w:t>
        <w:br/>
        <w:t>- simple linear flow</w:t>
      </w:r>
    </w:p>
    <w:p>
      <w:r>
        <w:t>10. Add Streamlit UI</w:t>
        <w:br/>
        <w:t>- input, display, feedback</w:t>
      </w:r>
    </w:p>
    <w:p>
      <w:r>
        <w:t>11. Enable tracing</w:t>
        <w:br/>
        <w:t>- export LANGCHAIN_TRACING_V2=true</w:t>
      </w:r>
    </w:p>
    <w:p>
      <w:r>
        <w:t>12. Run app</w:t>
        <w:br/>
        <w:t>- uv run streamlit run app.py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