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ADFFB" w14:textId="77777777" w:rsidR="00D70AC3" w:rsidRDefault="00D70AC3" w:rsidP="00D70AC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8DB9B98" wp14:editId="5BECF8E6">
            <wp:simplePos x="0" y="0"/>
            <wp:positionH relativeFrom="column">
              <wp:posOffset>4662805</wp:posOffset>
            </wp:positionH>
            <wp:positionV relativeFrom="paragraph">
              <wp:posOffset>-4445</wp:posOffset>
            </wp:positionV>
            <wp:extent cx="1143000" cy="1224915"/>
            <wp:effectExtent l="0" t="0" r="0" b="0"/>
            <wp:wrapNone/>
            <wp:docPr id="928198700" name="Imagen 2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D1571DD" wp14:editId="2ABDEAC0">
            <wp:simplePos x="0" y="0"/>
            <wp:positionH relativeFrom="margin">
              <wp:align>left</wp:align>
            </wp:positionH>
            <wp:positionV relativeFrom="paragraph">
              <wp:posOffset>-4445</wp:posOffset>
            </wp:positionV>
            <wp:extent cx="999490" cy="1257300"/>
            <wp:effectExtent l="0" t="0" r="0" b="0"/>
            <wp:wrapNone/>
            <wp:docPr id="559871108" name="Imagen 1" descr="Antecedentes e Historia de la Unidad - UPIIC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Antecedentes e Historia de la Unidad - UPIICS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8"/>
          <w:szCs w:val="28"/>
        </w:rPr>
        <w:t>Instituto politécnico nacional</w:t>
      </w:r>
    </w:p>
    <w:p w14:paraId="173F6139" w14:textId="77777777" w:rsidR="00D70AC3" w:rsidRDefault="00D70AC3" w:rsidP="00D70AC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Unidad profesional interdisciplinaria de </w:t>
      </w:r>
    </w:p>
    <w:p w14:paraId="758194A8" w14:textId="77777777" w:rsidR="00D70AC3" w:rsidRDefault="00D70AC3" w:rsidP="00D70AC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Ingeniería y ciencias sociales y </w:t>
      </w:r>
    </w:p>
    <w:p w14:paraId="0730DFC7" w14:textId="77777777" w:rsidR="00D70AC3" w:rsidRDefault="00D70AC3" w:rsidP="00D70AC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Administrativas</w:t>
      </w:r>
    </w:p>
    <w:p w14:paraId="79059AC0" w14:textId="77777777" w:rsidR="00D70AC3" w:rsidRDefault="00D70AC3" w:rsidP="00D70AC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UPIICSA</w:t>
      </w:r>
    </w:p>
    <w:p w14:paraId="670EA033" w14:textId="77777777" w:rsidR="00D70AC3" w:rsidRDefault="00D70AC3" w:rsidP="00D70AC3">
      <w:pPr>
        <w:jc w:val="center"/>
      </w:pPr>
    </w:p>
    <w:p w14:paraId="3724A676" w14:textId="77777777" w:rsidR="00D70AC3" w:rsidRDefault="00D70AC3" w:rsidP="00D70AC3">
      <w:pPr>
        <w:jc w:val="center"/>
      </w:pPr>
    </w:p>
    <w:p w14:paraId="1412BFDB" w14:textId="77777777" w:rsidR="00D70AC3" w:rsidRDefault="00D70AC3" w:rsidP="00D70AC3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5F36FA">
        <w:rPr>
          <w:rFonts w:ascii="Arial" w:hAnsi="Arial" w:cs="Arial"/>
          <w:b/>
          <w:bCs/>
          <w:sz w:val="40"/>
          <w:szCs w:val="40"/>
        </w:rPr>
        <w:t xml:space="preserve">Unidad de aprendizaje </w:t>
      </w:r>
      <w:r>
        <w:rPr>
          <w:rFonts w:ascii="Arial" w:hAnsi="Arial" w:cs="Arial"/>
          <w:b/>
          <w:bCs/>
          <w:sz w:val="40"/>
          <w:szCs w:val="40"/>
        </w:rPr>
        <w:t>3</w:t>
      </w:r>
      <w:r w:rsidRPr="005F36FA">
        <w:rPr>
          <w:rFonts w:ascii="Arial" w:hAnsi="Arial" w:cs="Arial"/>
          <w:b/>
          <w:bCs/>
          <w:sz w:val="40"/>
          <w:szCs w:val="40"/>
        </w:rPr>
        <w:t>.</w:t>
      </w:r>
    </w:p>
    <w:p w14:paraId="2E56F6DF" w14:textId="77777777" w:rsidR="00D70AC3" w:rsidRDefault="00D70AC3" w:rsidP="00D70AC3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9499955" w14:textId="77777777" w:rsidR="00D70AC3" w:rsidRDefault="00D70AC3" w:rsidP="00D70AC3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78C474A" w14:textId="1E834C94" w:rsidR="00D70AC3" w:rsidRDefault="00D70AC3" w:rsidP="00D70AC3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programación orientada a objetos</w:t>
      </w:r>
    </w:p>
    <w:p w14:paraId="5B97D3EC" w14:textId="77777777" w:rsidR="00D70AC3" w:rsidRDefault="00D70AC3" w:rsidP="00D70AC3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AA9F041" w14:textId="77777777" w:rsidR="00D70AC3" w:rsidRDefault="00D70AC3" w:rsidP="00D70AC3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61D737E" w14:textId="4991C922" w:rsidR="00D70AC3" w:rsidRDefault="00D70AC3" w:rsidP="00D70AC3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proyecto final: Mascotamatic 4000/sistema</w:t>
      </w:r>
    </w:p>
    <w:p w14:paraId="73F40067" w14:textId="06EE5930" w:rsidR="00D70AC3" w:rsidRDefault="00D70AC3" w:rsidP="00D70AC3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de cuidado de mascota</w:t>
      </w:r>
    </w:p>
    <w:p w14:paraId="02E45C54" w14:textId="77777777" w:rsidR="00D70AC3" w:rsidRDefault="00D70AC3" w:rsidP="00D70AC3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DB6B4CC" w14:textId="77777777" w:rsidR="00D70AC3" w:rsidRDefault="00D70AC3" w:rsidP="00D70AC3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Solis Vargas Leonardo David</w:t>
      </w:r>
    </w:p>
    <w:p w14:paraId="3542A505" w14:textId="77777777" w:rsidR="00D70AC3" w:rsidRDefault="00D70AC3" w:rsidP="00D70AC3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8C1700E" w14:textId="77777777" w:rsidR="00D70AC3" w:rsidRDefault="00D70AC3" w:rsidP="00D70AC3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FF4AE9E" w14:textId="123B309B" w:rsidR="00D70AC3" w:rsidRDefault="00D70AC3" w:rsidP="00D70AC3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2C</w:t>
      </w:r>
      <w:r>
        <w:rPr>
          <w:rFonts w:ascii="Arial" w:hAnsi="Arial" w:cs="Arial"/>
          <w:b/>
          <w:bCs/>
          <w:sz w:val="40"/>
          <w:szCs w:val="40"/>
        </w:rPr>
        <w:t>V21</w:t>
      </w:r>
    </w:p>
    <w:p w14:paraId="1FD8B37C" w14:textId="77777777" w:rsidR="00D70AC3" w:rsidRDefault="00D70AC3" w:rsidP="00D70AC3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AE4356C" w14:textId="77777777" w:rsidR="00D70AC3" w:rsidRPr="00D70AC3" w:rsidRDefault="00D70AC3" w:rsidP="00D70AC3">
      <w:pPr>
        <w:rPr>
          <w:rFonts w:ascii="Arial" w:hAnsi="Arial" w:cs="Arial"/>
          <w:sz w:val="24"/>
          <w:szCs w:val="24"/>
        </w:rPr>
      </w:pPr>
    </w:p>
    <w:p w14:paraId="06B692C9" w14:textId="775F61EE" w:rsidR="00D70AC3" w:rsidRPr="00D70AC3" w:rsidRDefault="00D70AC3" w:rsidP="00D70AC3">
      <w:pPr>
        <w:rPr>
          <w:rFonts w:ascii="Arial" w:hAnsi="Arial" w:cs="Arial"/>
          <w:sz w:val="24"/>
          <w:szCs w:val="24"/>
        </w:rPr>
      </w:pPr>
      <w:r w:rsidRPr="00D70AC3">
        <w:rPr>
          <w:rFonts w:ascii="Arial" w:hAnsi="Arial" w:cs="Arial"/>
          <w:sz w:val="24"/>
          <w:szCs w:val="24"/>
        </w:rPr>
        <w:lastRenderedPageBreak/>
        <w:t xml:space="preserve"> Descripción del Juego de Cuidado de Mascotas</w:t>
      </w:r>
    </w:p>
    <w:p w14:paraId="2529E20B" w14:textId="5D4312E2" w:rsidR="00D70AC3" w:rsidRPr="00D70AC3" w:rsidRDefault="00D70AC3" w:rsidP="00D70AC3">
      <w:pPr>
        <w:rPr>
          <w:rFonts w:ascii="Arial" w:hAnsi="Arial" w:cs="Arial"/>
          <w:sz w:val="24"/>
          <w:szCs w:val="24"/>
        </w:rPr>
      </w:pPr>
      <w:r w:rsidRPr="00D70AC3">
        <w:rPr>
          <w:rFonts w:ascii="Arial" w:hAnsi="Arial" w:cs="Arial"/>
          <w:sz w:val="24"/>
          <w:szCs w:val="24"/>
        </w:rPr>
        <w:t xml:space="preserve"> Introducción:</w:t>
      </w:r>
    </w:p>
    <w:p w14:paraId="52D17C3D" w14:textId="223A9559" w:rsidR="00D70AC3" w:rsidRPr="00D70AC3" w:rsidRDefault="00D70AC3" w:rsidP="00D70A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mascotamatic 4000 </w:t>
      </w:r>
      <w:r w:rsidRPr="00D70AC3">
        <w:rPr>
          <w:rFonts w:ascii="Arial" w:hAnsi="Arial" w:cs="Arial"/>
          <w:sz w:val="24"/>
          <w:szCs w:val="24"/>
        </w:rPr>
        <w:t>es una aplicación interactiva que permite a los usuarios asumir la responsabilidad de cuidar a su propia mascota virtual. Los jugadores tienen la opción de elegir entre un perro o un gato y luego personalizar aún más su experiencia dando un nombre único a su compañero peludo.</w:t>
      </w:r>
    </w:p>
    <w:p w14:paraId="49980B7F" w14:textId="77777777" w:rsidR="00D70AC3" w:rsidRPr="00D70AC3" w:rsidRDefault="00D70AC3" w:rsidP="00D70AC3">
      <w:pPr>
        <w:rPr>
          <w:rFonts w:ascii="Arial" w:hAnsi="Arial" w:cs="Arial"/>
          <w:sz w:val="24"/>
          <w:szCs w:val="24"/>
        </w:rPr>
      </w:pPr>
    </w:p>
    <w:p w14:paraId="68FDF115" w14:textId="54AF674C" w:rsidR="00D70AC3" w:rsidRPr="00D70AC3" w:rsidRDefault="00D70AC3" w:rsidP="00D70AC3">
      <w:pPr>
        <w:rPr>
          <w:rFonts w:ascii="Arial" w:hAnsi="Arial" w:cs="Arial"/>
          <w:sz w:val="24"/>
          <w:szCs w:val="24"/>
        </w:rPr>
      </w:pPr>
      <w:r w:rsidRPr="00D70AC3">
        <w:rPr>
          <w:rFonts w:ascii="Arial" w:hAnsi="Arial" w:cs="Arial"/>
          <w:sz w:val="24"/>
          <w:szCs w:val="24"/>
        </w:rPr>
        <w:t xml:space="preserve"> Funcionalidades Principales:</w:t>
      </w:r>
    </w:p>
    <w:p w14:paraId="7116ACAF" w14:textId="77777777" w:rsidR="00D70AC3" w:rsidRPr="00D70AC3" w:rsidRDefault="00D70AC3" w:rsidP="00D70AC3">
      <w:pPr>
        <w:rPr>
          <w:rFonts w:ascii="Arial" w:hAnsi="Arial" w:cs="Arial"/>
          <w:sz w:val="24"/>
          <w:szCs w:val="24"/>
        </w:rPr>
      </w:pPr>
    </w:p>
    <w:p w14:paraId="0DEBB1A9" w14:textId="6CEA252E" w:rsidR="00D70AC3" w:rsidRPr="00D70AC3" w:rsidRDefault="00D70AC3" w:rsidP="00D70AC3">
      <w:pPr>
        <w:rPr>
          <w:rFonts w:ascii="Arial" w:hAnsi="Arial" w:cs="Arial"/>
          <w:sz w:val="24"/>
          <w:szCs w:val="24"/>
        </w:rPr>
      </w:pPr>
      <w:r w:rsidRPr="00D70AC3">
        <w:rPr>
          <w:rFonts w:ascii="Arial" w:hAnsi="Arial" w:cs="Arial"/>
          <w:sz w:val="24"/>
          <w:szCs w:val="24"/>
        </w:rPr>
        <w:t>1. Selección del Tipo de Mascota:</w:t>
      </w:r>
    </w:p>
    <w:p w14:paraId="260B4C14" w14:textId="77777777" w:rsidR="00D70AC3" w:rsidRDefault="00D70AC3" w:rsidP="00D70AC3">
      <w:pPr>
        <w:rPr>
          <w:rFonts w:ascii="Arial" w:hAnsi="Arial" w:cs="Arial"/>
          <w:sz w:val="24"/>
          <w:szCs w:val="24"/>
        </w:rPr>
      </w:pPr>
      <w:r w:rsidRPr="00D70AC3">
        <w:rPr>
          <w:rFonts w:ascii="Arial" w:hAnsi="Arial" w:cs="Arial"/>
          <w:sz w:val="24"/>
          <w:szCs w:val="24"/>
        </w:rPr>
        <w:t xml:space="preserve">   - Los usuarios pueden elegir entre un perro o un gato como su mascota virtual al iniciar el juego.</w:t>
      </w:r>
    </w:p>
    <w:p w14:paraId="175CA0C5" w14:textId="3FCF9A54" w:rsidR="00D70AC3" w:rsidRPr="00D70AC3" w:rsidRDefault="00D70AC3" w:rsidP="00D70AC3">
      <w:pPr>
        <w:rPr>
          <w:rFonts w:ascii="Arial" w:hAnsi="Arial" w:cs="Arial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1A6069A0" wp14:editId="55E30298">
            <wp:extent cx="5612130" cy="1445895"/>
            <wp:effectExtent l="0" t="0" r="7620" b="1905"/>
            <wp:docPr id="784950344" name="Imagen 1" descr="Pantalla de computadora con fondo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950344" name="Imagen 1" descr="Pantalla de computadora con fondo negr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7123" w14:textId="77777777" w:rsidR="00D70AC3" w:rsidRPr="00D70AC3" w:rsidRDefault="00D70AC3" w:rsidP="00D70AC3">
      <w:pPr>
        <w:rPr>
          <w:rFonts w:ascii="Arial" w:hAnsi="Arial" w:cs="Arial"/>
          <w:sz w:val="24"/>
          <w:szCs w:val="24"/>
        </w:rPr>
      </w:pPr>
    </w:p>
    <w:p w14:paraId="336B0556" w14:textId="12C5D0B0" w:rsidR="00D70AC3" w:rsidRPr="00D70AC3" w:rsidRDefault="00D70AC3" w:rsidP="00D70AC3">
      <w:pPr>
        <w:rPr>
          <w:rFonts w:ascii="Arial" w:hAnsi="Arial" w:cs="Arial"/>
          <w:sz w:val="24"/>
          <w:szCs w:val="24"/>
        </w:rPr>
      </w:pPr>
      <w:r w:rsidRPr="00D70AC3">
        <w:rPr>
          <w:rFonts w:ascii="Arial" w:hAnsi="Arial" w:cs="Arial"/>
          <w:sz w:val="24"/>
          <w:szCs w:val="24"/>
        </w:rPr>
        <w:t>2. Asignación de Nombre:</w:t>
      </w:r>
    </w:p>
    <w:p w14:paraId="2BB881DF" w14:textId="1A7BADBD" w:rsidR="00D70AC3" w:rsidRDefault="00D70AC3" w:rsidP="00D70AC3">
      <w:pPr>
        <w:rPr>
          <w:rFonts w:ascii="Arial" w:hAnsi="Arial" w:cs="Arial"/>
          <w:sz w:val="24"/>
          <w:szCs w:val="24"/>
        </w:rPr>
      </w:pPr>
      <w:r w:rsidRPr="00D70AC3">
        <w:rPr>
          <w:rFonts w:ascii="Arial" w:hAnsi="Arial" w:cs="Arial"/>
          <w:sz w:val="24"/>
          <w:szCs w:val="24"/>
        </w:rPr>
        <w:t xml:space="preserve">   - Se proporciona la capacidad de asignar un nombre personalizado a la mascota, lo que permite a los jugadores crear un vínculo único con su compañero virtual.</w:t>
      </w:r>
      <w:r>
        <w:rPr>
          <w:rFonts w:ascii="Arial" w:hAnsi="Arial" w:cs="Arial"/>
          <w:sz w:val="24"/>
          <w:szCs w:val="24"/>
        </w:rPr>
        <w:t xml:space="preserve"> Además de introducir el nombre del jugador.</w:t>
      </w:r>
    </w:p>
    <w:p w14:paraId="40A205FE" w14:textId="7203C996" w:rsidR="00D70AC3" w:rsidRPr="00D70AC3" w:rsidRDefault="00D70AC3" w:rsidP="00D70AC3">
      <w:pPr>
        <w:rPr>
          <w:rFonts w:ascii="Arial" w:hAnsi="Arial" w:cs="Arial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16596792" wp14:editId="0E039869">
            <wp:extent cx="5612130" cy="978535"/>
            <wp:effectExtent l="0" t="0" r="7620" b="0"/>
            <wp:docPr id="2034519139" name="Imagen 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519139" name="Imagen 1" descr="Form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B0261" w14:textId="77777777" w:rsidR="00D70AC3" w:rsidRPr="00D70AC3" w:rsidRDefault="00D70AC3" w:rsidP="00D70AC3">
      <w:pPr>
        <w:rPr>
          <w:rFonts w:ascii="Arial" w:hAnsi="Arial" w:cs="Arial"/>
          <w:sz w:val="24"/>
          <w:szCs w:val="24"/>
        </w:rPr>
      </w:pPr>
    </w:p>
    <w:p w14:paraId="1E773030" w14:textId="70A7A795" w:rsidR="00D70AC3" w:rsidRPr="00D70AC3" w:rsidRDefault="00D70AC3" w:rsidP="00D70AC3">
      <w:pPr>
        <w:rPr>
          <w:rFonts w:ascii="Arial" w:hAnsi="Arial" w:cs="Arial"/>
          <w:sz w:val="24"/>
          <w:szCs w:val="24"/>
        </w:rPr>
      </w:pPr>
      <w:r w:rsidRPr="00D70AC3">
        <w:rPr>
          <w:rFonts w:ascii="Arial" w:hAnsi="Arial" w:cs="Arial"/>
          <w:sz w:val="24"/>
          <w:szCs w:val="24"/>
        </w:rPr>
        <w:t>3. Acciones de Cuidado:</w:t>
      </w:r>
    </w:p>
    <w:p w14:paraId="5D8058F5" w14:textId="053B06A9" w:rsidR="00D70AC3" w:rsidRPr="00D70AC3" w:rsidRDefault="00D70AC3" w:rsidP="00D70AC3">
      <w:pPr>
        <w:rPr>
          <w:rFonts w:ascii="Arial" w:hAnsi="Arial" w:cs="Arial"/>
          <w:sz w:val="24"/>
          <w:szCs w:val="24"/>
        </w:rPr>
      </w:pPr>
      <w:r w:rsidRPr="00D70AC3">
        <w:rPr>
          <w:rFonts w:ascii="Arial" w:hAnsi="Arial" w:cs="Arial"/>
          <w:sz w:val="24"/>
          <w:szCs w:val="24"/>
        </w:rPr>
        <w:t xml:space="preserve">   - Los jugadores pueden realizar una serie de acciones de cuidado, incluyendo alimentar, dormir, jugar y bañar a su mascota virtual</w:t>
      </w:r>
      <w:r>
        <w:rPr>
          <w:rFonts w:ascii="Arial" w:hAnsi="Arial" w:cs="Arial"/>
          <w:sz w:val="24"/>
          <w:szCs w:val="24"/>
        </w:rPr>
        <w:t xml:space="preserve">; todas estas acciones se llevan a cabo a través de </w:t>
      </w:r>
      <w:r w:rsidR="00C70709">
        <w:rPr>
          <w:rFonts w:ascii="Arial" w:hAnsi="Arial" w:cs="Arial"/>
          <w:sz w:val="24"/>
          <w:szCs w:val="24"/>
        </w:rPr>
        <w:t>la terminal de comandos</w:t>
      </w:r>
    </w:p>
    <w:p w14:paraId="1FE19FB3" w14:textId="77777777" w:rsidR="00D70AC3" w:rsidRPr="00D70AC3" w:rsidRDefault="00D70AC3" w:rsidP="00D70AC3">
      <w:pPr>
        <w:rPr>
          <w:rFonts w:ascii="Arial" w:hAnsi="Arial" w:cs="Arial"/>
          <w:sz w:val="24"/>
          <w:szCs w:val="24"/>
        </w:rPr>
      </w:pPr>
      <w:r w:rsidRPr="00D70AC3">
        <w:rPr>
          <w:rFonts w:ascii="Arial" w:hAnsi="Arial" w:cs="Arial"/>
          <w:sz w:val="24"/>
          <w:szCs w:val="24"/>
        </w:rPr>
        <w:lastRenderedPageBreak/>
        <w:t xml:space="preserve">  </w:t>
      </w:r>
    </w:p>
    <w:p w14:paraId="2DB850B3" w14:textId="47F554DC" w:rsidR="00D70AC3" w:rsidRPr="00D70AC3" w:rsidRDefault="00D70AC3" w:rsidP="00D70AC3">
      <w:pPr>
        <w:rPr>
          <w:rFonts w:ascii="Arial" w:hAnsi="Arial" w:cs="Arial"/>
          <w:sz w:val="24"/>
          <w:szCs w:val="24"/>
        </w:rPr>
      </w:pPr>
      <w:r w:rsidRPr="00D70AC3">
        <w:rPr>
          <w:rFonts w:ascii="Arial" w:hAnsi="Arial" w:cs="Arial"/>
          <w:sz w:val="24"/>
          <w:szCs w:val="24"/>
        </w:rPr>
        <w:t>4. Control de Acciones:</w:t>
      </w:r>
    </w:p>
    <w:p w14:paraId="12FC9F1F" w14:textId="17CA4A39" w:rsidR="00D70AC3" w:rsidRPr="00D70AC3" w:rsidRDefault="00D70AC3" w:rsidP="00D70AC3">
      <w:pPr>
        <w:rPr>
          <w:rFonts w:ascii="Arial" w:hAnsi="Arial" w:cs="Arial"/>
          <w:sz w:val="24"/>
          <w:szCs w:val="24"/>
        </w:rPr>
      </w:pPr>
      <w:r w:rsidRPr="00D70AC3">
        <w:rPr>
          <w:rFonts w:ascii="Arial" w:hAnsi="Arial" w:cs="Arial"/>
          <w:sz w:val="24"/>
          <w:szCs w:val="24"/>
        </w:rPr>
        <w:t xml:space="preserve">   - Cada acción de cuidado afecta los niveles correspondientes de la mascota. Por ejemplo, alimentar aumenta la energía, dormir </w:t>
      </w:r>
      <w:r>
        <w:rPr>
          <w:rFonts w:ascii="Arial" w:hAnsi="Arial" w:cs="Arial"/>
          <w:sz w:val="24"/>
          <w:szCs w:val="24"/>
        </w:rPr>
        <w:t>aumenta la energía</w:t>
      </w:r>
      <w:r w:rsidRPr="00D70AC3">
        <w:rPr>
          <w:rFonts w:ascii="Arial" w:hAnsi="Arial" w:cs="Arial"/>
          <w:sz w:val="24"/>
          <w:szCs w:val="24"/>
        </w:rPr>
        <w:t xml:space="preserve">, jugar mejora el estado de ánimo y bañar mantiene la higiene. Si alguna de estas acciones llega a 0, </w:t>
      </w:r>
      <w:r>
        <w:rPr>
          <w:rFonts w:ascii="Arial" w:hAnsi="Arial" w:cs="Arial"/>
          <w:sz w:val="24"/>
          <w:szCs w:val="24"/>
        </w:rPr>
        <w:t>tu mascota morirá</w:t>
      </w:r>
    </w:p>
    <w:p w14:paraId="007135AB" w14:textId="754A1D55" w:rsidR="00D70AC3" w:rsidRPr="00D70AC3" w:rsidRDefault="00D70AC3" w:rsidP="00D70AC3">
      <w:pPr>
        <w:rPr>
          <w:rFonts w:ascii="Arial" w:hAnsi="Arial" w:cs="Arial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4560E73A" wp14:editId="36C0E8FF">
            <wp:extent cx="4305300" cy="1962150"/>
            <wp:effectExtent l="0" t="0" r="0" b="0"/>
            <wp:docPr id="1218749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4969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8697" w14:textId="03092EE2" w:rsidR="00D70AC3" w:rsidRPr="00D70AC3" w:rsidRDefault="00D70AC3" w:rsidP="00D70AC3">
      <w:pPr>
        <w:rPr>
          <w:rFonts w:ascii="Arial" w:hAnsi="Arial" w:cs="Arial"/>
          <w:sz w:val="24"/>
          <w:szCs w:val="24"/>
        </w:rPr>
      </w:pPr>
      <w:r w:rsidRPr="00D70AC3">
        <w:rPr>
          <w:rFonts w:ascii="Arial" w:hAnsi="Arial" w:cs="Arial"/>
          <w:sz w:val="24"/>
          <w:szCs w:val="24"/>
        </w:rPr>
        <w:t>5. Experiencia Interactiva:</w:t>
      </w:r>
    </w:p>
    <w:p w14:paraId="1E4BFB71" w14:textId="7686E408" w:rsidR="00D70AC3" w:rsidRPr="00D70AC3" w:rsidRDefault="00D70AC3" w:rsidP="00D70AC3">
      <w:pPr>
        <w:rPr>
          <w:rFonts w:ascii="Arial" w:hAnsi="Arial" w:cs="Arial"/>
          <w:sz w:val="24"/>
          <w:szCs w:val="24"/>
        </w:rPr>
      </w:pPr>
      <w:r w:rsidRPr="00D70AC3">
        <w:rPr>
          <w:rFonts w:ascii="Arial" w:hAnsi="Arial" w:cs="Arial"/>
          <w:sz w:val="24"/>
          <w:szCs w:val="24"/>
        </w:rPr>
        <w:t xml:space="preserve">   - El juego proporciona una experiencia interactiva que refleja</w:t>
      </w:r>
      <w:r>
        <w:rPr>
          <w:rFonts w:ascii="Arial" w:hAnsi="Arial" w:cs="Arial"/>
          <w:sz w:val="24"/>
          <w:szCs w:val="24"/>
        </w:rPr>
        <w:t xml:space="preserve"> </w:t>
      </w:r>
      <w:r w:rsidRPr="00D70AC3">
        <w:rPr>
          <w:rFonts w:ascii="Arial" w:hAnsi="Arial" w:cs="Arial"/>
          <w:sz w:val="24"/>
          <w:szCs w:val="24"/>
        </w:rPr>
        <w:t>la relación entre el jugador y su mascota virtual. Los jugadores deben tomar decisiones estratégicas para garantizar el bienestar y la felicidad de su compañero peludo.</w:t>
      </w:r>
    </w:p>
    <w:p w14:paraId="63F9DFF3" w14:textId="77777777" w:rsidR="00D70AC3" w:rsidRPr="00D70AC3" w:rsidRDefault="00D70AC3" w:rsidP="00D70AC3">
      <w:pPr>
        <w:rPr>
          <w:rFonts w:ascii="Arial" w:hAnsi="Arial" w:cs="Arial"/>
          <w:sz w:val="24"/>
          <w:szCs w:val="24"/>
        </w:rPr>
      </w:pPr>
    </w:p>
    <w:p w14:paraId="041150D3" w14:textId="6106311D" w:rsidR="00D70AC3" w:rsidRPr="00D70AC3" w:rsidRDefault="00D70AC3" w:rsidP="00D70AC3">
      <w:pPr>
        <w:rPr>
          <w:rFonts w:ascii="Arial" w:hAnsi="Arial" w:cs="Arial"/>
          <w:sz w:val="24"/>
          <w:szCs w:val="24"/>
        </w:rPr>
      </w:pPr>
      <w:r w:rsidRPr="00D70AC3">
        <w:rPr>
          <w:rFonts w:ascii="Arial" w:hAnsi="Arial" w:cs="Arial"/>
          <w:sz w:val="24"/>
          <w:szCs w:val="24"/>
        </w:rPr>
        <w:t xml:space="preserve"> Objetivo del Juego:</w:t>
      </w:r>
    </w:p>
    <w:p w14:paraId="7E5A23D9" w14:textId="673C5458" w:rsidR="00D70AC3" w:rsidRDefault="00D70AC3" w:rsidP="00D70AC3">
      <w:pPr>
        <w:rPr>
          <w:rFonts w:ascii="Arial" w:hAnsi="Arial" w:cs="Arial"/>
          <w:sz w:val="24"/>
          <w:szCs w:val="24"/>
        </w:rPr>
      </w:pPr>
      <w:r w:rsidRPr="00D70AC3">
        <w:rPr>
          <w:rFonts w:ascii="Arial" w:hAnsi="Arial" w:cs="Arial"/>
          <w:sz w:val="24"/>
          <w:szCs w:val="24"/>
        </w:rPr>
        <w:t>El objetivo principal del juego es mantener los niveles de alimentación, sueño, diversión y limpieza de la mascota virtual en niveles óptimos para garantizar su felicidad y evitar que cualquiera de estos niveles llegue a cero, lo que resultaría en el final del juego.</w:t>
      </w:r>
    </w:p>
    <w:p w14:paraId="77AD30A5" w14:textId="0C929A09" w:rsidR="00C70709" w:rsidRDefault="00C70709" w:rsidP="00D70A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Diagramas:</w:t>
      </w:r>
    </w:p>
    <w:p w14:paraId="0DBBC810" w14:textId="77777777" w:rsidR="00C70709" w:rsidRDefault="00C70709" w:rsidP="00D70AC3">
      <w:pPr>
        <w:rPr>
          <w:rFonts w:ascii="Arial" w:hAnsi="Arial" w:cs="Arial"/>
          <w:sz w:val="24"/>
          <w:szCs w:val="24"/>
        </w:rPr>
      </w:pPr>
    </w:p>
    <w:p w14:paraId="502E47E2" w14:textId="77777777" w:rsidR="00C70709" w:rsidRDefault="00C70709" w:rsidP="00D70AC3">
      <w:pPr>
        <w:rPr>
          <w:rFonts w:ascii="Arial" w:hAnsi="Arial" w:cs="Arial"/>
          <w:sz w:val="24"/>
          <w:szCs w:val="24"/>
        </w:rPr>
      </w:pPr>
    </w:p>
    <w:p w14:paraId="01A12E66" w14:textId="77777777" w:rsidR="00C70709" w:rsidRDefault="00C70709" w:rsidP="00D70AC3">
      <w:pPr>
        <w:rPr>
          <w:rFonts w:ascii="Arial" w:hAnsi="Arial" w:cs="Arial"/>
          <w:sz w:val="24"/>
          <w:szCs w:val="24"/>
        </w:rPr>
      </w:pPr>
    </w:p>
    <w:p w14:paraId="35DA8A33" w14:textId="77777777" w:rsidR="00C70709" w:rsidRDefault="00C70709" w:rsidP="00D70AC3">
      <w:pPr>
        <w:rPr>
          <w:rFonts w:ascii="Arial" w:hAnsi="Arial" w:cs="Arial"/>
          <w:sz w:val="24"/>
          <w:szCs w:val="24"/>
        </w:rPr>
      </w:pPr>
    </w:p>
    <w:p w14:paraId="1072F20D" w14:textId="77777777" w:rsidR="00C70709" w:rsidRDefault="00C70709" w:rsidP="00D70AC3">
      <w:pPr>
        <w:rPr>
          <w:rFonts w:ascii="Arial" w:hAnsi="Arial" w:cs="Arial"/>
          <w:sz w:val="24"/>
          <w:szCs w:val="24"/>
        </w:rPr>
      </w:pPr>
    </w:p>
    <w:p w14:paraId="6FFD9152" w14:textId="77777777" w:rsidR="00C70709" w:rsidRDefault="00C70709" w:rsidP="00D70AC3">
      <w:pPr>
        <w:rPr>
          <w:rFonts w:ascii="Arial" w:hAnsi="Arial" w:cs="Arial"/>
          <w:sz w:val="24"/>
          <w:szCs w:val="24"/>
        </w:rPr>
      </w:pPr>
    </w:p>
    <w:p w14:paraId="00E9F33D" w14:textId="77777777" w:rsidR="00C70709" w:rsidRDefault="00C70709" w:rsidP="00D70AC3">
      <w:pPr>
        <w:rPr>
          <w:rFonts w:ascii="Arial" w:hAnsi="Arial" w:cs="Arial"/>
          <w:sz w:val="24"/>
          <w:szCs w:val="24"/>
        </w:rPr>
      </w:pPr>
    </w:p>
    <w:p w14:paraId="181E6272" w14:textId="51B4E3A1" w:rsidR="00C70709" w:rsidRPr="00C70709" w:rsidRDefault="00C70709" w:rsidP="00C70709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Caso de uso</w:t>
      </w:r>
    </w:p>
    <w:p w14:paraId="2F4868DA" w14:textId="39EB19C7" w:rsidR="003D61E1" w:rsidRDefault="00C70709" w:rsidP="00C70709">
      <w:pPr>
        <w:jc w:val="center"/>
        <w:rPr>
          <w:sz w:val="40"/>
          <w:szCs w:val="40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2DAFFEC" wp14:editId="022E000B">
            <wp:simplePos x="0" y="0"/>
            <wp:positionH relativeFrom="column">
              <wp:posOffset>34290</wp:posOffset>
            </wp:positionH>
            <wp:positionV relativeFrom="paragraph">
              <wp:posOffset>38735</wp:posOffset>
            </wp:positionV>
            <wp:extent cx="5591175" cy="3143250"/>
            <wp:effectExtent l="0" t="0" r="9525" b="0"/>
            <wp:wrapTopAndBottom/>
            <wp:docPr id="18711037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>clases</w:t>
      </w:r>
      <w:r>
        <w:rPr>
          <w:noProof/>
          <w:sz w:val="40"/>
          <w:szCs w:val="40"/>
        </w:rPr>
        <w:drawing>
          <wp:inline distT="0" distB="0" distL="0" distR="0" wp14:anchorId="688432D8" wp14:editId="52F0FD30">
            <wp:extent cx="5600700" cy="2162175"/>
            <wp:effectExtent l="0" t="0" r="0" b="9525"/>
            <wp:docPr id="196297051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E9616" w14:textId="4D2374B6" w:rsidR="00C70709" w:rsidRDefault="00C70709" w:rsidP="00C70709">
      <w:pPr>
        <w:jc w:val="center"/>
        <w:rPr>
          <w:sz w:val="40"/>
          <w:szCs w:val="40"/>
        </w:rPr>
      </w:pPr>
      <w:r>
        <w:rPr>
          <w:sz w:val="40"/>
          <w:szCs w:val="40"/>
        </w:rPr>
        <w:t>flujo</w:t>
      </w:r>
    </w:p>
    <w:p w14:paraId="3568F03B" w14:textId="64B6BE73" w:rsidR="00C70709" w:rsidRDefault="00C70709" w:rsidP="00C70709">
      <w:pPr>
        <w:jc w:val="center"/>
        <w:rPr>
          <w:sz w:val="40"/>
          <w:szCs w:val="40"/>
        </w:rPr>
      </w:pPr>
      <w:r w:rsidRPr="00C70709">
        <w:rPr>
          <w:sz w:val="40"/>
          <w:szCs w:val="40"/>
        </w:rPr>
        <w:lastRenderedPageBreak/>
        <w:drawing>
          <wp:inline distT="0" distB="0" distL="0" distR="0" wp14:anchorId="51B5388A" wp14:editId="4491291F">
            <wp:extent cx="5612130" cy="6518910"/>
            <wp:effectExtent l="0" t="0" r="7620" b="0"/>
            <wp:docPr id="5" name="Marcador de contenido 4" descr="Diagrama, Esquemátic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459AAA21-86C0-15B1-7A5A-D02C8FDC48E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rcador de contenido 4" descr="Diagrama, Esquemático&#10;&#10;Descripción generada automáticamente">
                      <a:extLst>
                        <a:ext uri="{FF2B5EF4-FFF2-40B4-BE49-F238E27FC236}">
                          <a16:creationId xmlns:a16="http://schemas.microsoft.com/office/drawing/2014/main" id="{459AAA21-86C0-15B1-7A5A-D02C8FDC48E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1"/>
                    <a:srcRect r="1" b="1261"/>
                    <a:stretch/>
                  </pic:blipFill>
                  <pic:spPr>
                    <a:xfrm>
                      <a:off x="0" y="0"/>
                      <a:ext cx="5612130" cy="651891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903724" h="6858000">
                          <a:moveTo>
                            <a:pt x="0" y="0"/>
                          </a:moveTo>
                          <a:lnTo>
                            <a:pt x="5886178" y="0"/>
                          </a:lnTo>
                          <a:lnTo>
                            <a:pt x="5890522" y="42009"/>
                          </a:lnTo>
                          <a:cubicBezTo>
                            <a:pt x="5948302" y="788432"/>
                            <a:pt x="5795211" y="5194623"/>
                            <a:pt x="5836720" y="6279216"/>
                          </a:cubicBezTo>
                          <a:cubicBezTo>
                            <a:pt x="5842686" y="6384211"/>
                            <a:pt x="5845802" y="6526851"/>
                            <a:pt x="5846540" y="6699667"/>
                          </a:cubicBezTo>
                          <a:lnTo>
                            <a:pt x="5846508" y="6858000"/>
                          </a:lnTo>
                          <a:lnTo>
                            <a:pt x="0" y="6858000"/>
                          </a:lnTo>
                          <a:close/>
                        </a:path>
                      </a:pathLst>
                    </a:custGeom>
                  </pic:spPr>
                </pic:pic>
              </a:graphicData>
            </a:graphic>
          </wp:inline>
        </w:drawing>
      </w:r>
    </w:p>
    <w:p w14:paraId="2A872772" w14:textId="77777777" w:rsidR="00C70709" w:rsidRDefault="00C70709" w:rsidP="00C70709">
      <w:pPr>
        <w:jc w:val="center"/>
      </w:pPr>
    </w:p>
    <w:sectPr w:rsidR="00C707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C3"/>
    <w:rsid w:val="003D61E1"/>
    <w:rsid w:val="006A1F93"/>
    <w:rsid w:val="00B833D1"/>
    <w:rsid w:val="00C70709"/>
    <w:rsid w:val="00D7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7A4A2"/>
  <w15:chartTrackingRefBased/>
  <w15:docId w15:val="{E04DD995-CB5F-4BEC-8D4F-B6EDA139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AC3"/>
    <w:pPr>
      <w:spacing w:line="259" w:lineRule="auto"/>
    </w:pPr>
    <w:rPr>
      <w:rFonts w:ascii="Calibri" w:eastAsia="Yu Mincho" w:hAnsi="Calibri" w:cs="Times New Roman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70AC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0AC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0AC3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0AC3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0AC3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szCs w:val="24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0AC3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0AC3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szCs w:val="24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0AC3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0AC3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szCs w:val="24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0A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0A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0A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0A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0AC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0A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0A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0A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0A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0A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D70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0AC3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D70A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0AC3"/>
    <w:pPr>
      <w:spacing w:before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4"/>
      <w:szCs w:val="24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D70A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0AC3"/>
    <w:pPr>
      <w:spacing w:line="278" w:lineRule="auto"/>
      <w:ind w:left="720"/>
      <w:contextualSpacing/>
    </w:pPr>
    <w:rPr>
      <w:rFonts w:asciiTheme="minorHAnsi" w:eastAsiaTheme="minorEastAsia" w:hAnsiTheme="minorHAnsi" w:cstheme="minorBidi"/>
      <w:sz w:val="24"/>
      <w:szCs w:val="24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D70A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0A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sz w:val="24"/>
      <w:szCs w:val="24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0AC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0A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337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David Solis Vargas</dc:creator>
  <cp:keywords/>
  <dc:description/>
  <cp:lastModifiedBy>Leonardo David Solis Vargas</cp:lastModifiedBy>
  <cp:revision>1</cp:revision>
  <dcterms:created xsi:type="dcterms:W3CDTF">2024-01-10T17:59:00Z</dcterms:created>
  <dcterms:modified xsi:type="dcterms:W3CDTF">2024-01-10T18:13:00Z</dcterms:modified>
</cp:coreProperties>
</file>