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E59" w:rsidRDefault="00B329D5" w:rsidP="00B329D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Stakeholder Analyse:</w:t>
      </w:r>
    </w:p>
    <w:p w:rsidR="00B329D5" w:rsidRPr="00B329D5" w:rsidRDefault="00B329D5" w:rsidP="00B329D5">
      <w:pPr>
        <w:rPr>
          <w:rFonts w:ascii="Arial" w:hAnsi="Arial" w:cs="Arial"/>
          <w:u w:val="single"/>
        </w:rPr>
      </w:pPr>
      <w:r w:rsidRPr="00B329D5">
        <w:rPr>
          <w:rFonts w:ascii="Arial" w:hAnsi="Arial" w:cs="Arial"/>
          <w:u w:val="single"/>
        </w:rPr>
        <w:t>Primäre Stakeholder:</w:t>
      </w:r>
    </w:p>
    <w:p w:rsidR="00B329D5" w:rsidRDefault="00B329D5" w:rsidP="00B329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Pförtner:</w:t>
      </w:r>
    </w:p>
    <w:p w:rsidR="00FC47D9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</w:rPr>
        <w:t>Gibt Transponder an Ausleihende aus. Benötigt dafür Berechtigungslisten von den Raumverantwortlichen</w:t>
      </w:r>
      <w:r w:rsidR="00AC049F">
        <w:rPr>
          <w:rFonts w:ascii="Arial" w:hAnsi="Arial" w:cs="Arial"/>
        </w:rPr>
        <w:t xml:space="preserve"> um zu wissen an wen er welchen Transponder ausleihen darf.</w:t>
      </w:r>
      <w:r w:rsidR="00FC47D9">
        <w:rPr>
          <w:rFonts w:ascii="Arial" w:hAnsi="Arial" w:cs="Arial"/>
        </w:rPr>
        <w:t xml:space="preserve"> Trägt </w:t>
      </w:r>
      <w:r w:rsidR="00753600">
        <w:rPr>
          <w:rFonts w:ascii="Arial" w:hAnsi="Arial" w:cs="Arial"/>
        </w:rPr>
        <w:t>ausgeliehene Transponder in eine Liste ein.</w:t>
      </w:r>
      <w:bookmarkStart w:id="0" w:name="_GoBack"/>
      <w:bookmarkEnd w:id="0"/>
    </w:p>
    <w:p w:rsidR="003D649C" w:rsidRDefault="003D649C" w:rsidP="00B329D5">
      <w:pPr>
        <w:rPr>
          <w:rFonts w:ascii="Arial" w:hAnsi="Arial" w:cs="Arial"/>
        </w:rPr>
      </w:pPr>
    </w:p>
    <w:p w:rsidR="003D649C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  <w:b/>
        </w:rPr>
        <w:t>Raumverantwortlicher:</w:t>
      </w:r>
    </w:p>
    <w:p w:rsidR="003D649C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</w:rPr>
        <w:t>Verleiht zeitlich begrenzte Berechtigungen für</w:t>
      </w:r>
      <w:r w:rsidR="00AC049F">
        <w:rPr>
          <w:rFonts w:ascii="Arial" w:hAnsi="Arial" w:cs="Arial"/>
        </w:rPr>
        <w:t xml:space="preserve"> Personen für</w:t>
      </w:r>
      <w:r>
        <w:rPr>
          <w:rFonts w:ascii="Arial" w:hAnsi="Arial" w:cs="Arial"/>
        </w:rPr>
        <w:t xml:space="preserve"> Transponder. Diese gibt er an den Pförtner.</w:t>
      </w:r>
    </w:p>
    <w:p w:rsidR="003D649C" w:rsidRDefault="003D649C" w:rsidP="00B329D5">
      <w:pPr>
        <w:rPr>
          <w:rFonts w:ascii="Arial" w:hAnsi="Arial" w:cs="Arial"/>
        </w:rPr>
      </w:pPr>
    </w:p>
    <w:p w:rsidR="003D649C" w:rsidRDefault="003D649C" w:rsidP="00B329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Ausleihender: </w:t>
      </w:r>
    </w:p>
    <w:p w:rsidR="00AC049F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 jede beliebige Person. Darf sich die </w:t>
      </w:r>
      <w:proofErr w:type="gramStart"/>
      <w:r>
        <w:rPr>
          <w:rFonts w:ascii="Arial" w:hAnsi="Arial" w:cs="Arial"/>
        </w:rPr>
        <w:t>Transponder ausleihen</w:t>
      </w:r>
      <w:proofErr w:type="gramEnd"/>
      <w:r>
        <w:rPr>
          <w:rFonts w:ascii="Arial" w:hAnsi="Arial" w:cs="Arial"/>
        </w:rPr>
        <w:t xml:space="preserve"> für die er die Berechtigungen hat.</w:t>
      </w:r>
      <w:r w:rsidR="00AC049F">
        <w:rPr>
          <w:rFonts w:ascii="Arial" w:hAnsi="Arial" w:cs="Arial"/>
        </w:rPr>
        <w:t xml:space="preserve"> Muss beim ausleihen für die alleinige Verantwortung vom Transponder unterschreiben. Zum ausleihen muss dieser die Transpondernummer und seinen Namen angeben.</w:t>
      </w:r>
    </w:p>
    <w:p w:rsidR="003D649C" w:rsidRDefault="003D649C" w:rsidP="00B329D5">
      <w:pPr>
        <w:rPr>
          <w:rFonts w:ascii="Arial" w:hAnsi="Arial" w:cs="Arial"/>
        </w:rPr>
      </w:pPr>
    </w:p>
    <w:p w:rsidR="003D649C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  <w:b/>
        </w:rPr>
        <w:t>Zentrale Köln:</w:t>
      </w:r>
    </w:p>
    <w:p w:rsidR="003D649C" w:rsidRPr="003D649C" w:rsidRDefault="003D649C" w:rsidP="00B329D5">
      <w:pPr>
        <w:rPr>
          <w:rFonts w:ascii="Arial" w:hAnsi="Arial" w:cs="Arial"/>
        </w:rPr>
      </w:pPr>
      <w:r>
        <w:rPr>
          <w:rFonts w:ascii="Arial" w:hAnsi="Arial" w:cs="Arial"/>
        </w:rPr>
        <w:t>Ist für die Transponderwartung verantwortlich. Darunter zählt die Programmierung, Reparatur und Herstellung der Transponder.</w:t>
      </w:r>
    </w:p>
    <w:sectPr w:rsidR="003D649C" w:rsidRPr="003D6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D5"/>
    <w:rsid w:val="003D649C"/>
    <w:rsid w:val="003F1E59"/>
    <w:rsid w:val="00753600"/>
    <w:rsid w:val="00AC049F"/>
    <w:rsid w:val="00B329D5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7C70"/>
  <w15:chartTrackingRefBased/>
  <w15:docId w15:val="{3C597AB0-0720-4679-BC68-946E2B1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Gödel</dc:creator>
  <cp:keywords/>
  <dc:description/>
  <cp:lastModifiedBy>Erik Gödel</cp:lastModifiedBy>
  <cp:revision>1</cp:revision>
  <dcterms:created xsi:type="dcterms:W3CDTF">2018-05-04T11:39:00Z</dcterms:created>
  <dcterms:modified xsi:type="dcterms:W3CDTF">2018-05-04T12:39:00Z</dcterms:modified>
</cp:coreProperties>
</file>