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E66B" w14:textId="487F1651" w:rsidR="00000000" w:rsidRDefault="000C48D6" w:rsidP="008A3129">
      <w:pPr>
        <w:jc w:val="center"/>
      </w:pPr>
      <w:r>
        <w:rPr>
          <w:rFonts w:ascii="SimSun" w:eastAsia="SimSun" w:hAnsi="SimSun" w:cs="SimSun" w:hint="eastAsia"/>
          <w:noProof/>
        </w:rPr>
        <w:drawing>
          <wp:inline distT="0" distB="0" distL="0" distR="0" wp14:anchorId="0F9ED822" wp14:editId="02CA013B">
            <wp:extent cx="3717235" cy="507763"/>
            <wp:effectExtent l="0" t="0" r="0" b="6985"/>
            <wp:docPr id="1859908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21"/>
                    <a:stretch/>
                  </pic:blipFill>
                  <pic:spPr bwMode="auto">
                    <a:xfrm>
                      <a:off x="0" y="0"/>
                      <a:ext cx="4020576" cy="54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4C02F" w14:textId="5CE64975" w:rsidR="007D6AB0" w:rsidRPr="007D6AB0" w:rsidRDefault="007D6AB0" w:rsidP="007D6AB0">
      <w:pPr>
        <w:pStyle w:val="ListParagraph"/>
        <w:ind w:left="0"/>
        <w:jc w:val="center"/>
        <w:rPr>
          <w:b/>
          <w:bCs/>
          <w:sz w:val="24"/>
          <w:szCs w:val="24"/>
        </w:rPr>
      </w:pPr>
      <w:r w:rsidRPr="007D6AB0">
        <w:rPr>
          <w:b/>
          <w:bCs/>
          <w:sz w:val="24"/>
          <w:szCs w:val="24"/>
        </w:rPr>
        <w:t>Multiple Ph.D. Positions at the University of Alabama ECE Department</w:t>
      </w:r>
    </w:p>
    <w:p w14:paraId="67605EBA" w14:textId="1C2D080D" w:rsidR="007D6AB0" w:rsidRDefault="007D6AB0" w:rsidP="007D6AB0">
      <w:r>
        <w:rPr>
          <w:b/>
          <w:bCs/>
        </w:rPr>
        <w:t xml:space="preserve">Description: </w:t>
      </w:r>
      <w:r w:rsidRPr="007D6AB0">
        <w:t xml:space="preserve">Dr. </w:t>
      </w:r>
      <w:r w:rsidRPr="00BD47FF">
        <w:rPr>
          <w:b/>
          <w:bCs/>
        </w:rPr>
        <w:t>Lusha Wang</w:t>
      </w:r>
      <w:r w:rsidRPr="007D6AB0">
        <w:t xml:space="preserve">’s group at the University of Alabama has multiple openings for Ph.D. positions starting in </w:t>
      </w:r>
      <w:r w:rsidRPr="00BD47FF">
        <w:rPr>
          <w:b/>
          <w:bCs/>
        </w:rPr>
        <w:t>Fall 2023/Spring 2024</w:t>
      </w:r>
      <w:r w:rsidR="00BD47FF">
        <w:t xml:space="preserve"> on </w:t>
      </w:r>
      <w:r w:rsidR="00BD47FF" w:rsidRPr="00BD47FF">
        <w:rPr>
          <w:b/>
          <w:bCs/>
        </w:rPr>
        <w:t>power system/transportation electrification</w:t>
      </w:r>
      <w:r w:rsidRPr="007D6AB0">
        <w:t>. These positions are fully funded, including tuition, stipend, and medical insurance. Selected candidates will work with Dr. Wang on the following topics:</w:t>
      </w:r>
    </w:p>
    <w:p w14:paraId="3A35538C" w14:textId="455F7795" w:rsidR="007D6AB0" w:rsidRDefault="007D6AB0" w:rsidP="007D6AB0">
      <w:pPr>
        <w:pStyle w:val="ListParagraph"/>
        <w:numPr>
          <w:ilvl w:val="0"/>
          <w:numId w:val="3"/>
        </w:numPr>
      </w:pPr>
      <w:r>
        <w:t xml:space="preserve">Transportation electrification including large-scale EV impact analysis, charging </w:t>
      </w:r>
      <w:r w:rsidR="008A3129">
        <w:t>infrastructure</w:t>
      </w:r>
      <w:r>
        <w:t xml:space="preserve"> planning, V2G service modeling.</w:t>
      </w:r>
    </w:p>
    <w:p w14:paraId="2AD307B0" w14:textId="77777777" w:rsidR="007D6AB0" w:rsidRDefault="007D6AB0" w:rsidP="007D6AB0">
      <w:pPr>
        <w:pStyle w:val="ListParagraph"/>
        <w:numPr>
          <w:ilvl w:val="0"/>
          <w:numId w:val="3"/>
        </w:numPr>
      </w:pPr>
      <w:r>
        <w:t>Power distribution system resilience and protection including voltage support, outage restoration, and anomaly detection.</w:t>
      </w:r>
    </w:p>
    <w:p w14:paraId="7CDABF01" w14:textId="77777777" w:rsidR="007D6AB0" w:rsidRDefault="007D6AB0" w:rsidP="007D6AB0">
      <w:pPr>
        <w:pStyle w:val="ListParagraph"/>
        <w:numPr>
          <w:ilvl w:val="0"/>
          <w:numId w:val="3"/>
        </w:numPr>
      </w:pPr>
      <w:r>
        <w:t>Distributed energy resources integration including coordination of multiple DERs, grid ancillary services evaluation.</w:t>
      </w:r>
    </w:p>
    <w:p w14:paraId="5CF4E656" w14:textId="4F599F39" w:rsidR="007D6AB0" w:rsidRDefault="007D6AB0" w:rsidP="007D6AB0">
      <w:r>
        <w:t xml:space="preserve">Successful candidates should be self-motivated and have strong mathematical </w:t>
      </w:r>
      <w:r w:rsidR="009E2BE8">
        <w:t xml:space="preserve">and programming </w:t>
      </w:r>
      <w:r>
        <w:t>background</w:t>
      </w:r>
      <w:r w:rsidR="002C1FD2">
        <w:t>s</w:t>
      </w:r>
      <w:r>
        <w:t>.</w:t>
      </w:r>
      <w:r w:rsidR="009E2BE8">
        <w:t xml:space="preserve"> Desirable qualifications include background in one of the following areas: electrical engineering, mathematics, control, computer science, optimization, and other related areas.</w:t>
      </w:r>
    </w:p>
    <w:p w14:paraId="5A578B69" w14:textId="6FD3B8C0" w:rsidR="00B57D39" w:rsidRDefault="00B57D39" w:rsidP="007D6AB0">
      <w:r w:rsidRPr="00B57D39">
        <w:rPr>
          <w:b/>
          <w:bCs/>
        </w:rPr>
        <w:t>Bio</w:t>
      </w:r>
      <w:r>
        <w:t xml:space="preserve">: </w:t>
      </w:r>
      <w:r w:rsidRPr="00B57D39">
        <w:t xml:space="preserve">Dr. Lusha Wang is an incoming Assistant Professor </w:t>
      </w:r>
      <w:r>
        <w:t>with</w:t>
      </w:r>
      <w:r w:rsidRPr="00B57D39">
        <w:t xml:space="preserve"> the Department of Electrical and Computer Engineering at the University of Alabama. She is currently a Postdoctoral Appointee in the Energy System Division, Argonne National Laboratory. </w:t>
      </w:r>
      <w:r>
        <w:t xml:space="preserve">Dr. Wang received </w:t>
      </w:r>
      <w:r w:rsidRPr="00B57D39">
        <w:t xml:space="preserve">the Ph.D. degree in Electrical Engineering </w:t>
      </w:r>
      <w:r>
        <w:t>from the</w:t>
      </w:r>
      <w:r w:rsidRPr="00B57D39">
        <w:t xml:space="preserve"> Washington State University, Pullman, WA, USA in 2022</w:t>
      </w:r>
      <w:r>
        <w:t xml:space="preserve"> and the </w:t>
      </w:r>
      <w:r w:rsidRPr="00B57D39">
        <w:t xml:space="preserve">B.E. degree in Electrical Engineering from Wuhan University, Wuhan, China in 2016. She has been a research aide with the Energy System Division, </w:t>
      </w:r>
      <w:r w:rsidR="00E52BEE">
        <w:t>ANL</w:t>
      </w:r>
      <w:r w:rsidRPr="00B57D39">
        <w:t xml:space="preserve"> in 2019 and 2020.</w:t>
      </w:r>
      <w:r>
        <w:t xml:space="preserve"> Dr. Wang has participated in multiple DOE projects as a technical leader</w:t>
      </w:r>
      <w:r w:rsidR="009E2BE8">
        <w:t xml:space="preserve">, </w:t>
      </w:r>
      <w:r>
        <w:t>developed</w:t>
      </w:r>
      <w:r w:rsidR="008A3129">
        <w:t xml:space="preserve"> </w:t>
      </w:r>
      <w:r w:rsidR="00BD47FF">
        <w:t>a</w:t>
      </w:r>
      <w:r w:rsidR="00937CF4">
        <w:t>n</w:t>
      </w:r>
      <w:r w:rsidR="008A3129">
        <w:t xml:space="preserve"> industry-level</w:t>
      </w:r>
      <w:r w:rsidR="00BD47FF">
        <w:t xml:space="preserve"> </w:t>
      </w:r>
      <w:r>
        <w:t>large-scale distribution model conversion tool</w:t>
      </w:r>
      <w:r w:rsidR="009E2BE8">
        <w:t>, and</w:t>
      </w:r>
      <w:r>
        <w:t xml:space="preserve"> </w:t>
      </w:r>
      <w:r w:rsidR="009E2BE8">
        <w:t xml:space="preserve">participated in several DOE funding proposals as ANL Principal Investigator (PI). Dr. Wang has a strong collaboration with multiple National Labs (ANL, PNNL, NREL), industry companies (Exelon, ComEd, Eaton, Hitachi) and DOE Offices (VTO, EERE, SETO). She </w:t>
      </w:r>
      <w:r>
        <w:t xml:space="preserve">received the </w:t>
      </w:r>
      <w:r w:rsidRPr="001920A6">
        <w:rPr>
          <w:rFonts w:hint="eastAsia"/>
          <w:i/>
          <w:iCs/>
        </w:rPr>
        <w:t>iREDEFINE Professional Development Award</w:t>
      </w:r>
      <w:r>
        <w:rPr>
          <w:i/>
          <w:iCs/>
        </w:rPr>
        <w:t xml:space="preserve"> </w:t>
      </w:r>
      <w:r w:rsidRPr="00B57D39">
        <w:t>and</w:t>
      </w:r>
      <w:r w:rsidR="009E2BE8">
        <w:t xml:space="preserve"> the</w:t>
      </w:r>
      <w:r>
        <w:rPr>
          <w:i/>
          <w:iCs/>
        </w:rPr>
        <w:t xml:space="preserve"> </w:t>
      </w:r>
      <w:r w:rsidRPr="001920A6">
        <w:rPr>
          <w:rFonts w:hint="eastAsia"/>
          <w:i/>
          <w:iCs/>
        </w:rPr>
        <w:t>IEEE PES Grid Edge Technologies 3-Minute Ph.D. Dissertation Challenge Finalist</w:t>
      </w:r>
      <w:r w:rsidR="009E2BE8">
        <w:t xml:space="preserve"> in 2023.</w:t>
      </w:r>
    </w:p>
    <w:p w14:paraId="223C57F5" w14:textId="574904F1" w:rsidR="002C1FD2" w:rsidRDefault="00BD47FF" w:rsidP="00BD47FF">
      <w:r w:rsidRPr="00BD47FF">
        <w:rPr>
          <w:b/>
          <w:bCs/>
        </w:rPr>
        <w:t>About UA</w:t>
      </w:r>
      <w:r>
        <w:t xml:space="preserve">: </w:t>
      </w:r>
      <w:r w:rsidRPr="00BD47FF">
        <w:t xml:space="preserve">The University of Alabama, located in Tuscaloosa, Alabama, is a public research university founded in 1831. It is the flagship campus of the University of Alabama System </w:t>
      </w:r>
      <w:r>
        <w:t xml:space="preserve">and </w:t>
      </w:r>
      <w:r w:rsidRPr="00BD47FF">
        <w:t>one of the oldest, largest, and most beautiful campuses in the United States.</w:t>
      </w:r>
      <w:r>
        <w:t xml:space="preserve"> The UA is classified as an </w:t>
      </w:r>
      <w:r w:rsidRPr="002C1FD2">
        <w:rPr>
          <w:b/>
          <w:bCs/>
        </w:rPr>
        <w:t>R1</w:t>
      </w:r>
      <w:r>
        <w:t xml:space="preserve"> </w:t>
      </w:r>
      <w:r w:rsidR="002C1FD2">
        <w:t>institution,</w:t>
      </w:r>
      <w:r>
        <w:t xml:space="preserve"> and its College of Engineering is ranked </w:t>
      </w:r>
      <w:r w:rsidRPr="002C1FD2">
        <w:rPr>
          <w:b/>
          <w:bCs/>
        </w:rPr>
        <w:t>99</w:t>
      </w:r>
      <w:r w:rsidRPr="002C1FD2">
        <w:rPr>
          <w:b/>
          <w:bCs/>
          <w:vertAlign w:val="superscript"/>
        </w:rPr>
        <w:t>th</w:t>
      </w:r>
      <w:r>
        <w:t xml:space="preserve"> in the </w:t>
      </w:r>
      <w:r w:rsidR="002C1FD2">
        <w:t>United States in 2023</w:t>
      </w:r>
      <w:r>
        <w:t xml:space="preserve"> (U.S. News &amp; World Report).</w:t>
      </w:r>
      <w:r w:rsidR="002C1FD2">
        <w:t xml:space="preserve"> </w:t>
      </w:r>
      <w:r w:rsidR="002C1FD2" w:rsidRPr="002C1FD2">
        <w:t xml:space="preserve">The </w:t>
      </w:r>
      <w:r w:rsidR="008A3129" w:rsidRPr="002C1FD2">
        <w:t>Advanced Vehicle Technologies Center</w:t>
      </w:r>
      <w:r w:rsidR="008A3129">
        <w:t xml:space="preserve"> in </w:t>
      </w:r>
      <w:r w:rsidR="002C1FD2" w:rsidRPr="002C1FD2">
        <w:t xml:space="preserve">ECE department </w:t>
      </w:r>
      <w:r w:rsidR="002C1FD2">
        <w:t>at the UA</w:t>
      </w:r>
      <w:r w:rsidR="002C1FD2" w:rsidRPr="002C1FD2">
        <w:t xml:space="preserve"> has a longstanding research partnership with the German Mercedes-Benz </w:t>
      </w:r>
      <w:r w:rsidR="002C1FD2">
        <w:t>R&amp;D</w:t>
      </w:r>
      <w:r w:rsidR="002C1FD2" w:rsidRPr="002C1FD2">
        <w:t xml:space="preserve"> department</w:t>
      </w:r>
      <w:r w:rsidR="008A3129">
        <w:t xml:space="preserve"> and local </w:t>
      </w:r>
      <w:r w:rsidR="008A3129" w:rsidRPr="002C1FD2">
        <w:t>automotive manufacturing industry</w:t>
      </w:r>
      <w:r w:rsidR="002C1FD2">
        <w:t>.</w:t>
      </w:r>
      <w:r w:rsidR="002C1FD2" w:rsidRPr="002C1FD2">
        <w:t xml:space="preserve"> The city of Tuscaloosa</w:t>
      </w:r>
      <w:r w:rsidR="002C1FD2">
        <w:t xml:space="preserve"> </w:t>
      </w:r>
      <w:r w:rsidR="008A3129">
        <w:t>is</w:t>
      </w:r>
      <w:r w:rsidR="00C543D3" w:rsidRPr="00C543D3">
        <w:t xml:space="preserve"> an hour's drive to Birmingham, three hours to Atlanta, and three and a half hours to the Gulf of Mexico</w:t>
      </w:r>
      <w:r w:rsidR="00C543D3">
        <w:t>.</w:t>
      </w:r>
      <w:r w:rsidR="001C408F" w:rsidRPr="001C408F">
        <w:t xml:space="preserve"> </w:t>
      </w:r>
      <w:r w:rsidR="001C408F" w:rsidRPr="002C1FD2">
        <w:t xml:space="preserve">The </w:t>
      </w:r>
      <w:r w:rsidR="001C408F">
        <w:t>UA’s</w:t>
      </w:r>
      <w:r w:rsidR="001C408F" w:rsidRPr="002C1FD2">
        <w:t xml:space="preserve"> football team, known as the Crimson Tide, consistently ranks among the top five in College Football and has achieved numerous honors and accolades.</w:t>
      </w:r>
    </w:p>
    <w:p w14:paraId="5ADFB233" w14:textId="2FB1BDE1" w:rsidR="001920A6" w:rsidRDefault="00C543D3" w:rsidP="00E52BEE">
      <w:r w:rsidRPr="00C543D3">
        <w:rPr>
          <w:b/>
          <w:bCs/>
        </w:rPr>
        <w:t>Contact</w:t>
      </w:r>
      <w:r>
        <w:t xml:space="preserve">: Applicants who are interested can send email to Dr. Wang at </w:t>
      </w:r>
      <w:r w:rsidR="004B6A9B" w:rsidRPr="0060759A">
        <w:rPr>
          <w:b/>
          <w:bCs/>
        </w:rPr>
        <w:t>l</w:t>
      </w:r>
      <w:r w:rsidR="0048641F">
        <w:rPr>
          <w:rFonts w:hint="eastAsia"/>
          <w:b/>
          <w:bCs/>
        </w:rPr>
        <w:t>usha</w:t>
      </w:r>
      <w:r w:rsidR="0048641F">
        <w:rPr>
          <w:b/>
          <w:bCs/>
        </w:rPr>
        <w:t>.wang</w:t>
      </w:r>
      <w:r w:rsidR="004B6A9B" w:rsidRPr="0060759A">
        <w:rPr>
          <w:b/>
          <w:bCs/>
        </w:rPr>
        <w:t>@ua.edu</w:t>
      </w:r>
      <w:r w:rsidR="008A3129">
        <w:t xml:space="preserve"> </w:t>
      </w:r>
      <w:r>
        <w:t>with the subject “</w:t>
      </w:r>
      <w:r w:rsidRPr="00C543D3">
        <w:rPr>
          <w:b/>
          <w:bCs/>
        </w:rPr>
        <w:t>PhD Application</w:t>
      </w:r>
      <w:r w:rsidR="008A3129">
        <w:rPr>
          <w:b/>
          <w:bCs/>
        </w:rPr>
        <w:t xml:space="preserve"> </w:t>
      </w:r>
      <w:r w:rsidRPr="00C543D3">
        <w:rPr>
          <w:b/>
          <w:bCs/>
        </w:rPr>
        <w:t>+</w:t>
      </w:r>
      <w:r w:rsidR="008A3129">
        <w:rPr>
          <w:b/>
          <w:bCs/>
        </w:rPr>
        <w:t xml:space="preserve"> </w:t>
      </w:r>
      <w:r w:rsidRPr="00C543D3">
        <w:rPr>
          <w:b/>
          <w:bCs/>
        </w:rPr>
        <w:t>name</w:t>
      </w:r>
      <w:r>
        <w:t xml:space="preserve">”, enclosing CV, transcript, and short </w:t>
      </w:r>
      <w:r w:rsidR="008A3129">
        <w:t>description about</w:t>
      </w:r>
      <w:r>
        <w:t xml:space="preserve"> research experience (if any) and interests.</w:t>
      </w:r>
    </w:p>
    <w:sectPr w:rsidR="0019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353C"/>
    <w:multiLevelType w:val="hybridMultilevel"/>
    <w:tmpl w:val="0860CB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327997"/>
    <w:multiLevelType w:val="hybridMultilevel"/>
    <w:tmpl w:val="9268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C6B80"/>
    <w:multiLevelType w:val="hybridMultilevel"/>
    <w:tmpl w:val="D0968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2D3825"/>
    <w:multiLevelType w:val="hybridMultilevel"/>
    <w:tmpl w:val="0F860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3453984">
    <w:abstractNumId w:val="1"/>
  </w:num>
  <w:num w:numId="2" w16cid:durableId="744642715">
    <w:abstractNumId w:val="3"/>
  </w:num>
  <w:num w:numId="3" w16cid:durableId="2075079356">
    <w:abstractNumId w:val="0"/>
  </w:num>
  <w:num w:numId="4" w16cid:durableId="776022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D6"/>
    <w:rsid w:val="00072CB2"/>
    <w:rsid w:val="000C48D6"/>
    <w:rsid w:val="001574BD"/>
    <w:rsid w:val="001920A6"/>
    <w:rsid w:val="001C408F"/>
    <w:rsid w:val="002129E6"/>
    <w:rsid w:val="002C1FD2"/>
    <w:rsid w:val="0048641F"/>
    <w:rsid w:val="004B6A9B"/>
    <w:rsid w:val="0060759A"/>
    <w:rsid w:val="00717998"/>
    <w:rsid w:val="007D6AB0"/>
    <w:rsid w:val="008A3129"/>
    <w:rsid w:val="00937CF4"/>
    <w:rsid w:val="009E2BE8"/>
    <w:rsid w:val="00AD1C2D"/>
    <w:rsid w:val="00B57D39"/>
    <w:rsid w:val="00BD47FF"/>
    <w:rsid w:val="00C543D3"/>
    <w:rsid w:val="00C7216C"/>
    <w:rsid w:val="00D85470"/>
    <w:rsid w:val="00E52BEE"/>
    <w:rsid w:val="00E67542"/>
    <w:rsid w:val="00F3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807A"/>
  <w15:chartTrackingRefBased/>
  <w15:docId w15:val="{DE6251EC-4FCE-4478-91D1-2794A226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8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48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Lusha</dc:creator>
  <cp:keywords/>
  <dc:description/>
  <cp:lastModifiedBy>Lusha Wang</cp:lastModifiedBy>
  <cp:revision>10</cp:revision>
  <cp:lastPrinted>2023-06-11T17:44:00Z</cp:lastPrinted>
  <dcterms:created xsi:type="dcterms:W3CDTF">2023-06-11T14:45:00Z</dcterms:created>
  <dcterms:modified xsi:type="dcterms:W3CDTF">2024-03-15T02:56:00Z</dcterms:modified>
</cp:coreProperties>
</file>